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9356" w:type="dxa"/>
        <w:tblLayout w:type="fixed"/>
        <w:tblCellMar>
          <w:left w:w="57" w:type="dxa"/>
          <w:right w:w="57" w:type="dxa"/>
        </w:tblCellMar>
        <w:tblLook w:val="0000" w:firstRow="0" w:lastRow="0" w:firstColumn="0" w:lastColumn="0" w:noHBand="0" w:noVBand="0"/>
      </w:tblPr>
      <w:tblGrid>
        <w:gridCol w:w="1134"/>
        <w:gridCol w:w="483"/>
        <w:gridCol w:w="2536"/>
        <w:gridCol w:w="824"/>
        <w:gridCol w:w="693"/>
        <w:gridCol w:w="100"/>
        <w:gridCol w:w="1969"/>
        <w:gridCol w:w="1617"/>
      </w:tblGrid>
      <w:tr w:rsidR="00A4045F" w:rsidRPr="0037415F" w14:paraId="0867C755" w14:textId="77777777" w:rsidTr="006004C3">
        <w:trPr>
          <w:cantSplit/>
        </w:trPr>
        <w:tc>
          <w:tcPr>
            <w:tcW w:w="1134" w:type="dxa"/>
            <w:vMerge w:val="restart"/>
          </w:tcPr>
          <w:p w14:paraId="1F4D3F2E" w14:textId="650B48E2" w:rsidR="00A4045F" w:rsidRPr="007F664D" w:rsidRDefault="00A4045F" w:rsidP="006004C3">
            <w:pPr>
              <w:rPr>
                <w:sz w:val="20"/>
                <w:szCs w:val="20"/>
              </w:rPr>
            </w:pPr>
            <w:bookmarkStart w:id="0" w:name="dnum" w:colFirst="2" w:colLast="2"/>
            <w:bookmarkStart w:id="1" w:name="dsg" w:colFirst="1" w:colLast="1"/>
            <w:bookmarkStart w:id="2" w:name="dtableau"/>
            <w:r>
              <w:rPr>
                <w:noProof/>
                <w:sz w:val="20"/>
                <w:szCs w:val="20"/>
                <w:lang w:eastAsia="en-GB"/>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4"/>
            <w:vMerge w:val="restart"/>
          </w:tcPr>
          <w:p w14:paraId="49A5F090" w14:textId="77777777" w:rsidR="00A4045F" w:rsidRPr="00F70513" w:rsidRDefault="00A4045F" w:rsidP="006004C3">
            <w:pPr>
              <w:rPr>
                <w:sz w:val="16"/>
                <w:szCs w:val="16"/>
              </w:rPr>
            </w:pPr>
            <w:r w:rsidRPr="00F70513">
              <w:rPr>
                <w:sz w:val="16"/>
                <w:szCs w:val="16"/>
              </w:rPr>
              <w:t>INTERNATIONAL TELECOMMUNICATION UNION</w:t>
            </w:r>
          </w:p>
          <w:p w14:paraId="4A330FB4" w14:textId="4156DE04" w:rsidR="00A4045F" w:rsidRPr="007F664D" w:rsidRDefault="007405DD" w:rsidP="006004C3">
            <w:pPr>
              <w:rPr>
                <w:sz w:val="20"/>
                <w:szCs w:val="20"/>
              </w:rPr>
            </w:pPr>
            <w:r w:rsidRPr="002A53EC">
              <w:rPr>
                <w:b/>
                <w:bCs/>
              </w:rPr>
              <w:t>INTERSECTOR RAPPORTEUR GROUP</w:t>
            </w:r>
            <w:r>
              <w:rPr>
                <w:b/>
                <w:bCs/>
              </w:rPr>
              <w:br/>
            </w:r>
            <w:r w:rsidRPr="00FD4547">
              <w:rPr>
                <w:b/>
                <w:bCs/>
              </w:rPr>
              <w:t>on Audiovisual Media Accessibility</w:t>
            </w:r>
          </w:p>
        </w:tc>
        <w:tc>
          <w:tcPr>
            <w:tcW w:w="3686" w:type="dxa"/>
            <w:gridSpan w:val="3"/>
            <w:vAlign w:val="center"/>
          </w:tcPr>
          <w:p w14:paraId="23EE4F5F" w14:textId="797134D2" w:rsidR="00A4045F" w:rsidRPr="00314630" w:rsidRDefault="00533012" w:rsidP="006004C3">
            <w:pPr>
              <w:pStyle w:val="Docnumber"/>
            </w:pPr>
            <w:sdt>
              <w:sdtPr>
                <w:rPr>
                  <w:lang w:val="pt-BR"/>
                </w:rPr>
                <w:alias w:val="ShortName"/>
                <w:tag w:val="ShortName"/>
                <w:id w:val="1678923088"/>
                <w:placeholder>
                  <w:docPart w:val="CB349864D24C4748AA73864A3D73AEC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B52E96">
                  <w:rPr>
                    <w:lang w:val="pt-BR"/>
                  </w:rPr>
                  <w:t>IRG-AVA-19</w:t>
                </w:r>
                <w:r w:rsidR="001D2039">
                  <w:rPr>
                    <w:lang w:val="pt-BR"/>
                  </w:rPr>
                  <w:t>0</w:t>
                </w:r>
                <w:r w:rsidR="00B52E96">
                  <w:rPr>
                    <w:lang w:val="pt-BR"/>
                  </w:rPr>
                  <w:t>6</w:t>
                </w:r>
                <w:r w:rsidR="002C0CFC">
                  <w:rPr>
                    <w:lang w:val="pt-BR"/>
                  </w:rPr>
                  <w:t>-0x</w:t>
                </w:r>
                <w:r w:rsidR="00726B24" w:rsidRPr="00726B24">
                  <w:rPr>
                    <w:lang w:val="pt-BR"/>
                  </w:rPr>
                  <w:t>x</w:t>
                </w:r>
              </w:sdtContent>
            </w:sdt>
          </w:p>
        </w:tc>
      </w:tr>
      <w:bookmarkEnd w:id="0"/>
      <w:tr w:rsidR="00A4045F" w:rsidRPr="0037415F" w14:paraId="69A404E2" w14:textId="77777777" w:rsidTr="006004C3">
        <w:trPr>
          <w:cantSplit/>
        </w:trPr>
        <w:tc>
          <w:tcPr>
            <w:tcW w:w="1134" w:type="dxa"/>
            <w:vMerge/>
          </w:tcPr>
          <w:p w14:paraId="1E90CF83" w14:textId="77777777" w:rsidR="00A4045F" w:rsidRPr="00072A4E" w:rsidRDefault="00A4045F" w:rsidP="006004C3">
            <w:pPr>
              <w:rPr>
                <w:smallCaps/>
                <w:sz w:val="20"/>
              </w:rPr>
            </w:pPr>
          </w:p>
        </w:tc>
        <w:tc>
          <w:tcPr>
            <w:tcW w:w="4536" w:type="dxa"/>
            <w:gridSpan w:val="4"/>
            <w:vMerge/>
          </w:tcPr>
          <w:p w14:paraId="1056B6DD" w14:textId="2F81B887" w:rsidR="00A4045F" w:rsidRPr="00072A4E" w:rsidRDefault="00A4045F" w:rsidP="006004C3">
            <w:pPr>
              <w:rPr>
                <w:smallCaps/>
                <w:sz w:val="20"/>
              </w:rPr>
            </w:pPr>
            <w:bookmarkStart w:id="3" w:name="ddate" w:colFirst="2" w:colLast="2"/>
          </w:p>
        </w:tc>
        <w:sdt>
          <w:sdtPr>
            <w:rPr>
              <w:b/>
              <w:bCs/>
              <w:sz w:val="28"/>
              <w:szCs w:val="28"/>
            </w:rPr>
            <w:alias w:val="SgText"/>
            <w:tag w:val="SgText"/>
            <w:id w:val="1057051111"/>
            <w:placeholder>
              <w:docPart w:val="7CD813BF60154F87B6A958AF36422EB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686" w:type="dxa"/>
                <w:gridSpan w:val="3"/>
              </w:tcPr>
              <w:p w14:paraId="69B1EB7D" w14:textId="60A63CC0" w:rsidR="00A4045F" w:rsidRPr="00715CA6" w:rsidRDefault="00726B24" w:rsidP="006004C3">
                <w:pPr>
                  <w:jc w:val="right"/>
                  <w:rPr>
                    <w:b/>
                    <w:bCs/>
                    <w:sz w:val="28"/>
                    <w:szCs w:val="28"/>
                  </w:rPr>
                </w:pPr>
                <w:r>
                  <w:rPr>
                    <w:b/>
                    <w:bCs/>
                    <w:sz w:val="28"/>
                    <w:szCs w:val="28"/>
                  </w:rPr>
                  <w:t>IRG-AVA</w:t>
                </w:r>
              </w:p>
            </w:tc>
          </w:sdtContent>
        </w:sdt>
      </w:tr>
      <w:tr w:rsidR="00A4045F" w:rsidRPr="0037415F" w14:paraId="2A208DDE" w14:textId="77777777" w:rsidTr="006004C3">
        <w:trPr>
          <w:cantSplit/>
        </w:trPr>
        <w:tc>
          <w:tcPr>
            <w:tcW w:w="1134" w:type="dxa"/>
            <w:vMerge/>
            <w:tcBorders>
              <w:bottom w:val="single" w:sz="12" w:space="0" w:color="auto"/>
            </w:tcBorders>
          </w:tcPr>
          <w:p w14:paraId="6169B641" w14:textId="77777777" w:rsidR="00A4045F" w:rsidRPr="0037415F" w:rsidRDefault="00A4045F" w:rsidP="006004C3">
            <w:pPr>
              <w:rPr>
                <w:b/>
                <w:bCs/>
                <w:sz w:val="26"/>
              </w:rPr>
            </w:pPr>
          </w:p>
        </w:tc>
        <w:tc>
          <w:tcPr>
            <w:tcW w:w="4536" w:type="dxa"/>
            <w:gridSpan w:val="4"/>
            <w:vMerge/>
            <w:tcBorders>
              <w:bottom w:val="single" w:sz="12" w:space="0" w:color="auto"/>
            </w:tcBorders>
          </w:tcPr>
          <w:p w14:paraId="545C3036" w14:textId="32E39F79" w:rsidR="00A4045F" w:rsidRPr="0037415F" w:rsidRDefault="00A4045F" w:rsidP="006004C3">
            <w:pPr>
              <w:rPr>
                <w:b/>
                <w:bCs/>
                <w:sz w:val="26"/>
              </w:rPr>
            </w:pPr>
            <w:bookmarkStart w:id="4" w:name="dorlang" w:colFirst="2" w:colLast="2"/>
            <w:bookmarkEnd w:id="3"/>
          </w:p>
        </w:tc>
        <w:tc>
          <w:tcPr>
            <w:tcW w:w="3686" w:type="dxa"/>
            <w:gridSpan w:val="3"/>
            <w:tcBorders>
              <w:bottom w:val="single" w:sz="12" w:space="0" w:color="auto"/>
            </w:tcBorders>
            <w:vAlign w:val="center"/>
          </w:tcPr>
          <w:p w14:paraId="6FB266D9" w14:textId="4A40AD34" w:rsidR="00A4045F" w:rsidRPr="00333E15" w:rsidRDefault="00A4045F" w:rsidP="006004C3">
            <w:pPr>
              <w:jc w:val="right"/>
              <w:rPr>
                <w:b/>
                <w:bCs/>
                <w:sz w:val="28"/>
                <w:szCs w:val="28"/>
              </w:rPr>
            </w:pPr>
            <w:r>
              <w:rPr>
                <w:b/>
                <w:bCs/>
                <w:sz w:val="28"/>
                <w:szCs w:val="28"/>
              </w:rPr>
              <w:t xml:space="preserve">Original: </w:t>
            </w:r>
            <w:r w:rsidRPr="006264C9">
              <w:rPr>
                <w:b/>
                <w:bCs/>
                <w:sz w:val="28"/>
                <w:szCs w:val="28"/>
              </w:rPr>
              <w:t>English</w:t>
            </w:r>
          </w:p>
        </w:tc>
      </w:tr>
      <w:tr w:rsidR="0089088E" w:rsidRPr="0037415F" w14:paraId="1AF38BFE" w14:textId="77777777" w:rsidTr="006004C3">
        <w:trPr>
          <w:cantSplit/>
        </w:trPr>
        <w:tc>
          <w:tcPr>
            <w:tcW w:w="1617" w:type="dxa"/>
            <w:gridSpan w:val="2"/>
          </w:tcPr>
          <w:p w14:paraId="3DEF3B04" w14:textId="77777777" w:rsidR="0089088E" w:rsidRPr="0037415F" w:rsidRDefault="0089088E" w:rsidP="006004C3">
            <w:pPr>
              <w:rPr>
                <w:b/>
                <w:bCs/>
              </w:rPr>
            </w:pPr>
            <w:bookmarkStart w:id="5" w:name="dbluepink" w:colFirst="1" w:colLast="1"/>
            <w:bookmarkStart w:id="6" w:name="dmeeting" w:colFirst="2" w:colLast="2"/>
            <w:bookmarkEnd w:id="1"/>
            <w:bookmarkEnd w:id="4"/>
            <w:r w:rsidRPr="0037415F">
              <w:rPr>
                <w:b/>
                <w:bCs/>
              </w:rPr>
              <w:t>Question(s):</w:t>
            </w:r>
          </w:p>
        </w:tc>
        <w:sdt>
          <w:sdtPr>
            <w:alias w:val="QuestionText"/>
            <w:tag w:val="QuestionText"/>
            <w:id w:val="-58169772"/>
            <w:placeholder>
              <w:docPart w:val="11F0B7C57FF448BF88587FE136253F6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gridSpan w:val="2"/>
              </w:tcPr>
              <w:p w14:paraId="1DB7D93A" w14:textId="5813C4AE" w:rsidR="0089088E" w:rsidRPr="0037415F" w:rsidRDefault="00726B24" w:rsidP="006004C3">
                <w:r>
                  <w:t>N/A</w:t>
                </w:r>
              </w:p>
            </w:tc>
          </w:sdtContent>
        </w:sdt>
        <w:tc>
          <w:tcPr>
            <w:tcW w:w="4379" w:type="dxa"/>
            <w:gridSpan w:val="4"/>
          </w:tcPr>
          <w:p w14:paraId="31155891" w14:textId="09B01B4B" w:rsidR="0089088E" w:rsidRPr="0037415F" w:rsidRDefault="00533012" w:rsidP="006004C3">
            <w:pPr>
              <w:jc w:val="right"/>
            </w:pPr>
            <w:sdt>
              <w:sdtPr>
                <w:alias w:val="Place"/>
                <w:tag w:val="Place"/>
                <w:id w:val="594904712"/>
                <w:placeholder>
                  <w:docPart w:val="BE35CAB5F528406682BA1E5829CF48D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726B24">
                  <w:t>Geneva</w:t>
                </w:r>
              </w:sdtContent>
            </w:sdt>
            <w:r w:rsidR="00A4600B">
              <w:t xml:space="preserve">, </w:t>
            </w:r>
            <w:sdt>
              <w:sdtPr>
                <w:alias w:val="When"/>
                <w:tag w:val="When"/>
                <w:id w:val="542724177"/>
                <w:placeholder>
                  <w:docPart w:val="824E3C955CBF4A329B1AA45F443B5F3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345614">
                  <w:t xml:space="preserve">6 </w:t>
                </w:r>
                <w:r w:rsidR="00B52E96">
                  <w:t>June</w:t>
                </w:r>
                <w:r w:rsidR="001D2039">
                  <w:t xml:space="preserve"> 201</w:t>
                </w:r>
                <w:r w:rsidR="00B52E96">
                  <w:t>9</w:t>
                </w:r>
              </w:sdtContent>
            </w:sdt>
          </w:p>
        </w:tc>
      </w:tr>
      <w:bookmarkStart w:id="7" w:name="dtitle" w:colFirst="0" w:colLast="0"/>
      <w:bookmarkEnd w:id="5"/>
      <w:bookmarkEnd w:id="6"/>
      <w:tr w:rsidR="0089088E" w:rsidRPr="00A4045F" w14:paraId="345A6F48" w14:textId="77777777" w:rsidTr="006004C3">
        <w:trPr>
          <w:cantSplit/>
        </w:trPr>
        <w:tc>
          <w:tcPr>
            <w:tcW w:w="9356" w:type="dxa"/>
            <w:gridSpan w:val="8"/>
          </w:tcPr>
          <w:p w14:paraId="0C4E5689" w14:textId="5AE58A84" w:rsidR="0089088E" w:rsidRPr="007E656A" w:rsidRDefault="00533012" w:rsidP="006004C3">
            <w:pPr>
              <w:jc w:val="center"/>
              <w:rPr>
                <w:b/>
                <w:bCs/>
              </w:rPr>
            </w:pPr>
            <w:sdt>
              <w:sdtPr>
                <w:rPr>
                  <w:b/>
                  <w:bCs/>
                </w:rPr>
                <w:alias w:val="DocTypeText"/>
                <w:tag w:val="DocTypeText"/>
                <w:id w:val="-1436660787"/>
                <w:placeholder>
                  <w:docPart w:val="642614C8ED9B487A8FB693FB5CBFABE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726B24">
                  <w:rPr>
                    <w:b/>
                    <w:bCs/>
                    <w:lang w:val="en-US"/>
                  </w:rPr>
                  <w:t>DOCUMENT</w:t>
                </w:r>
              </w:sdtContent>
            </w:sdt>
          </w:p>
        </w:tc>
      </w:tr>
      <w:tr w:rsidR="0089088E" w:rsidRPr="0037415F" w14:paraId="36F226DD" w14:textId="77777777" w:rsidTr="006004C3">
        <w:trPr>
          <w:cantSplit/>
        </w:trPr>
        <w:tc>
          <w:tcPr>
            <w:tcW w:w="1617" w:type="dxa"/>
            <w:gridSpan w:val="2"/>
          </w:tcPr>
          <w:p w14:paraId="0C6BE8C3" w14:textId="77777777" w:rsidR="0089088E" w:rsidRPr="0037415F" w:rsidRDefault="0089088E" w:rsidP="006004C3">
            <w:pPr>
              <w:rPr>
                <w:b/>
                <w:bCs/>
              </w:rPr>
            </w:pPr>
            <w:bookmarkStart w:id="8" w:name="dsource" w:colFirst="1" w:colLast="1"/>
            <w:bookmarkEnd w:id="7"/>
            <w:r>
              <w:rPr>
                <w:b/>
                <w:bCs/>
              </w:rPr>
              <w:t>Source:</w:t>
            </w:r>
          </w:p>
        </w:tc>
        <w:sdt>
          <w:sdtPr>
            <w:alias w:val="DocumentSource"/>
            <w:tag w:val="DocumentSource"/>
            <w:id w:val="-1547363769"/>
            <w:placeholder>
              <w:docPart w:val="4878D547FE7D42D49B34F3CF010FA8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39" w:type="dxa"/>
                <w:gridSpan w:val="6"/>
              </w:tcPr>
              <w:p w14:paraId="22CD3EE2" w14:textId="64C2DB9A" w:rsidR="0089088E" w:rsidRDefault="00E9134A" w:rsidP="006004C3">
                <w:r>
                  <w:t>NEM presentation for EU Accessibility Cluster</w:t>
                </w:r>
              </w:p>
            </w:tc>
          </w:sdtContent>
        </w:sdt>
      </w:tr>
      <w:tr w:rsidR="0089088E" w:rsidRPr="0037415F" w14:paraId="0B1F3ADC" w14:textId="77777777" w:rsidTr="006004C3">
        <w:trPr>
          <w:cantSplit/>
        </w:trPr>
        <w:tc>
          <w:tcPr>
            <w:tcW w:w="1617" w:type="dxa"/>
            <w:gridSpan w:val="2"/>
          </w:tcPr>
          <w:p w14:paraId="02C9C00F" w14:textId="77777777" w:rsidR="0089088E" w:rsidRPr="0037415F" w:rsidRDefault="0089088E" w:rsidP="006004C3">
            <w:bookmarkStart w:id="9" w:name="dtitle1" w:colFirst="1" w:colLast="1"/>
            <w:bookmarkEnd w:id="8"/>
            <w:r w:rsidRPr="0037415F">
              <w:rPr>
                <w:b/>
                <w:bCs/>
              </w:rPr>
              <w:t>Title:</w:t>
            </w:r>
          </w:p>
        </w:tc>
        <w:tc>
          <w:tcPr>
            <w:tcW w:w="7739" w:type="dxa"/>
            <w:gridSpan w:val="6"/>
          </w:tcPr>
          <w:p w14:paraId="10D9B5C7" w14:textId="2FDE5427" w:rsidR="0089088E" w:rsidRPr="0037415F" w:rsidRDefault="00E9134A" w:rsidP="006004C3">
            <w:sdt>
              <w:sdtPr>
                <w:alias w:val="Title"/>
                <w:tag w:val="Title"/>
                <w:id w:val="1877968201"/>
                <w:placeholder>
                  <w:docPart w:val="5CBD7EBD69124F0EAED39EC086BEB0EA"/>
                </w:placeholder>
                <w:dataBinding w:prefixMappings="xmlns:ns0='http://purl.org/dc/elements/1.1/' xmlns:ns1='http://schemas.openxmlformats.org/package/2006/metadata/core-properties' " w:xpath="/ns1:coreProperties[1]/ns0:title[1]" w:storeItemID="{6C3C8BC8-F283-45AE-878A-BAB7291924A1}"/>
                <w:text/>
              </w:sdtPr>
              <w:sdtContent>
                <w:r>
                  <w:t>Responsible Research in the Future European Median Accessibility Cluster</w:t>
                </w:r>
              </w:sdtContent>
            </w:sdt>
          </w:p>
        </w:tc>
      </w:tr>
      <w:tr w:rsidR="0089088E" w:rsidRPr="0037415F" w14:paraId="3F7DB1A4" w14:textId="77777777" w:rsidTr="006004C3">
        <w:trPr>
          <w:cantSplit/>
        </w:trPr>
        <w:tc>
          <w:tcPr>
            <w:tcW w:w="1617" w:type="dxa"/>
            <w:gridSpan w:val="2"/>
            <w:tcBorders>
              <w:bottom w:val="single" w:sz="6" w:space="0" w:color="auto"/>
            </w:tcBorders>
          </w:tcPr>
          <w:p w14:paraId="4821D0CE" w14:textId="77777777" w:rsidR="0089088E" w:rsidRPr="0037415F" w:rsidRDefault="0089088E" w:rsidP="006004C3">
            <w:pPr>
              <w:rPr>
                <w:b/>
                <w:bCs/>
              </w:rPr>
            </w:pPr>
            <w:bookmarkStart w:id="10" w:name="dpurpose" w:colFirst="1" w:colLast="1"/>
            <w:bookmarkEnd w:id="9"/>
            <w:r w:rsidRPr="008F7104">
              <w:rPr>
                <w:b/>
                <w:bCs/>
              </w:rPr>
              <w:t>Purpose:</w:t>
            </w:r>
          </w:p>
        </w:tc>
        <w:sdt>
          <w:sdtPr>
            <w:alias w:val="Purpose"/>
            <w:tag w:val="Purpose1"/>
            <w:id w:val="918285360"/>
            <w:placeholder>
              <w:docPart w:val="96B519FF3E2B4EB2BE745E1BB58721D6"/>
            </w:placeholder>
            <w:showingPlcHd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
              <w:listItem w:value="[Purpose]"/>
            </w:dropDownList>
          </w:sdtPr>
          <w:sdtEndPr/>
          <w:sdtContent>
            <w:tc>
              <w:tcPr>
                <w:tcW w:w="7739" w:type="dxa"/>
                <w:gridSpan w:val="6"/>
                <w:tcBorders>
                  <w:bottom w:val="single" w:sz="6" w:space="0" w:color="auto"/>
                </w:tcBorders>
              </w:tcPr>
              <w:p w14:paraId="5454423B" w14:textId="03E066BF" w:rsidR="0089088E" w:rsidRPr="00B4174C" w:rsidRDefault="00B4174C" w:rsidP="006004C3">
                <w:r w:rsidRPr="009963AC">
                  <w:rPr>
                    <w:rStyle w:val="PlaceholderText"/>
                  </w:rPr>
                  <w:t>[Choose a purpose from the dropdown list]</w:t>
                </w:r>
              </w:p>
            </w:tc>
          </w:sdtContent>
        </w:sdt>
      </w:tr>
      <w:bookmarkEnd w:id="2"/>
      <w:bookmarkEnd w:id="10"/>
      <w:tr w:rsidR="00394DBF" w:rsidRPr="00E9134A" w14:paraId="54FDCF36" w14:textId="77777777" w:rsidTr="006004C3">
        <w:trPr>
          <w:cantSplit/>
        </w:trPr>
        <w:tc>
          <w:tcPr>
            <w:tcW w:w="1617" w:type="dxa"/>
            <w:gridSpan w:val="2"/>
            <w:tcBorders>
              <w:top w:val="single" w:sz="6" w:space="0" w:color="auto"/>
              <w:bottom w:val="single" w:sz="6" w:space="0" w:color="auto"/>
            </w:tcBorders>
          </w:tcPr>
          <w:p w14:paraId="5414C31C" w14:textId="77777777" w:rsidR="00394DBF" w:rsidRPr="008F7104" w:rsidRDefault="00394DBF" w:rsidP="006004C3">
            <w:pPr>
              <w:rPr>
                <w:b/>
                <w:bCs/>
              </w:rPr>
            </w:pPr>
            <w:r w:rsidRPr="008F7104">
              <w:rPr>
                <w:b/>
                <w:bCs/>
              </w:rPr>
              <w:t>Contact:</w:t>
            </w:r>
          </w:p>
        </w:tc>
        <w:tc>
          <w:tcPr>
            <w:tcW w:w="4153" w:type="dxa"/>
            <w:gridSpan w:val="4"/>
            <w:tcBorders>
              <w:top w:val="single" w:sz="6" w:space="0" w:color="auto"/>
              <w:bottom w:val="single" w:sz="6" w:space="0" w:color="auto"/>
            </w:tcBorders>
          </w:tcPr>
          <w:p w14:paraId="3B8DDD8B" w14:textId="40DA7E25" w:rsidR="00394DBF" w:rsidRPr="00FB1F50" w:rsidRDefault="00FB1F50" w:rsidP="006004C3">
            <w:pPr>
              <w:rPr>
                <w:lang w:val="es-ES"/>
              </w:rPr>
            </w:pPr>
            <w:sdt>
              <w:sdtPr>
                <w:rPr>
                  <w:lang w:val="es-ES"/>
                </w:rPr>
                <w:alias w:val="ContactNameOrgCountry"/>
                <w:tag w:val="ContactNameOrgCountry"/>
                <w:id w:val="-450624836"/>
                <w:placeholder>
                  <w:docPart w:val="3A509C36569C4A5988E6985648A56C10"/>
                </w:placeholder>
                <w:text w:multiLine="1"/>
              </w:sdtPr>
              <w:sdtContent>
                <w:r w:rsidRPr="00FB1F50">
                  <w:rPr>
                    <w:lang w:val="es-ES"/>
                  </w:rPr>
                  <w:t>Pilar Orero</w:t>
                </w:r>
                <w:r w:rsidRPr="00FB1F50">
                  <w:rPr>
                    <w:lang w:val="es-ES"/>
                  </w:rPr>
                  <w:br/>
                  <w:t xml:space="preserve">Secretaría de Estado para la Sociedad de la </w:t>
                </w:r>
                <w:proofErr w:type="spellStart"/>
                <w:r w:rsidRPr="00FB1F50">
                  <w:rPr>
                    <w:lang w:val="es-ES"/>
                  </w:rPr>
                  <w:t>Información</w:t>
                </w:r>
                <w:proofErr w:type="spellEnd"/>
                <w:r w:rsidRPr="00FB1F50">
                  <w:rPr>
                    <w:lang w:val="es-ES"/>
                  </w:rPr>
                  <w:t xml:space="preserve"> y la Agenda Digital / Spain</w:t>
                </w:r>
                <w:r w:rsidRPr="00FB1F50">
                  <w:rPr>
                    <w:lang w:val="es-ES"/>
                  </w:rPr>
                  <w:br/>
                  <w:t>Insert Spain</w:t>
                </w:r>
              </w:sdtContent>
            </w:sdt>
          </w:p>
        </w:tc>
        <w:sdt>
          <w:sdtPr>
            <w:alias w:val="ContactTelFaxEmail"/>
            <w:tag w:val="ContactTelFaxEmail"/>
            <w:id w:val="-1400744340"/>
            <w:placeholder>
              <w:docPart w:val="F8280063D9BA4EBF84E5BF9B600409C3"/>
            </w:placeholder>
          </w:sdtPr>
          <w:sdtEndPr/>
          <w:sdtContent>
            <w:tc>
              <w:tcPr>
                <w:tcW w:w="3586" w:type="dxa"/>
                <w:gridSpan w:val="2"/>
                <w:tcBorders>
                  <w:top w:val="single" w:sz="6" w:space="0" w:color="auto"/>
                  <w:bottom w:val="single" w:sz="6" w:space="0" w:color="auto"/>
                </w:tcBorders>
              </w:tcPr>
              <w:p w14:paraId="4C78E534" w14:textId="6E4AB2DC" w:rsidR="00394DBF" w:rsidRPr="00E354DC" w:rsidRDefault="00394DBF" w:rsidP="006004C3">
                <w:pPr>
                  <w:rPr>
                    <w:lang w:val="pt-BR"/>
                  </w:rPr>
                </w:pPr>
                <w:proofErr w:type="spellStart"/>
                <w:r w:rsidRPr="00E354DC">
                  <w:rPr>
                    <w:lang w:val="pt-BR"/>
                  </w:rPr>
                  <w:t>Tel</w:t>
                </w:r>
                <w:proofErr w:type="spellEnd"/>
                <w:r w:rsidRPr="00E354DC">
                  <w:rPr>
                    <w:lang w:val="pt-BR"/>
                  </w:rPr>
                  <w:t>: +</w:t>
                </w:r>
                <w:r w:rsidR="00E9134A" w:rsidRPr="00E9134A">
                  <w:rPr>
                    <w:lang w:val="pt-BR"/>
                  </w:rPr>
                  <w:t>34622751958</w:t>
                </w:r>
                <w:r w:rsidRPr="00E9134A">
                  <w:rPr>
                    <w:lang w:val="pt-BR"/>
                  </w:rPr>
                  <w:br/>
                  <w:t>Fax: +</w:t>
                </w:r>
                <w:r w:rsidR="00E9134A" w:rsidRPr="00E9134A">
                  <w:rPr>
                    <w:lang w:val="pt-BR"/>
                  </w:rPr>
                  <w:t>34935812762</w:t>
                </w:r>
                <w:r w:rsidRPr="00E354DC">
                  <w:rPr>
                    <w:lang w:val="pt-BR"/>
                  </w:rPr>
                  <w:br/>
                  <w:t>E-mail:</w:t>
                </w:r>
                <w:r w:rsidR="00E9134A">
                  <w:rPr>
                    <w:lang w:val="pt-BR"/>
                  </w:rPr>
                  <w:t xml:space="preserve"> pilar.orero@uab.cat</w:t>
                </w:r>
              </w:p>
            </w:tc>
          </w:sdtContent>
        </w:sdt>
      </w:tr>
      <w:tr w:rsidR="00394DBF" w:rsidRPr="00E354DC" w14:paraId="00C4D844" w14:textId="77777777" w:rsidTr="006004C3">
        <w:trPr>
          <w:cantSplit/>
        </w:trPr>
        <w:tc>
          <w:tcPr>
            <w:tcW w:w="1617" w:type="dxa"/>
            <w:gridSpan w:val="2"/>
            <w:tcBorders>
              <w:top w:val="single" w:sz="6" w:space="0" w:color="auto"/>
              <w:bottom w:val="single" w:sz="6" w:space="0" w:color="auto"/>
            </w:tcBorders>
          </w:tcPr>
          <w:p w14:paraId="280323DC" w14:textId="77777777" w:rsidR="00394DBF" w:rsidRPr="008F7104" w:rsidRDefault="00394DBF" w:rsidP="006004C3">
            <w:pPr>
              <w:rPr>
                <w:b/>
                <w:bCs/>
              </w:rPr>
            </w:pPr>
            <w:r w:rsidRPr="008F7104">
              <w:rPr>
                <w:b/>
                <w:bCs/>
              </w:rPr>
              <w:t>Contact:</w:t>
            </w:r>
          </w:p>
        </w:tc>
        <w:tc>
          <w:tcPr>
            <w:tcW w:w="4153" w:type="dxa"/>
            <w:gridSpan w:val="4"/>
            <w:tcBorders>
              <w:top w:val="single" w:sz="6" w:space="0" w:color="auto"/>
              <w:bottom w:val="single" w:sz="6" w:space="0" w:color="auto"/>
            </w:tcBorders>
          </w:tcPr>
          <w:p w14:paraId="1B836F37" w14:textId="55408470" w:rsidR="00394DBF" w:rsidRDefault="00533012" w:rsidP="006004C3">
            <w:sdt>
              <w:sdtPr>
                <w:alias w:val="ContactNameOrgCountry"/>
                <w:tag w:val="ContactNameOrgCountry"/>
                <w:id w:val="997003386"/>
                <w:placeholder>
                  <w:docPart w:val="4AADCEB77D9A4F2E8A82AD281570B9A3"/>
                </w:placeholder>
                <w:text w:multiLine="1"/>
              </w:sdtPr>
              <w:sdtEndPr/>
              <w:sdtContent>
                <w:r w:rsidR="00E9134A" w:rsidRPr="00F625FF">
                  <w:t>Giacomo</w:t>
                </w:r>
                <w:r w:rsidR="00F625FF" w:rsidRPr="00F625FF">
                  <w:t xml:space="preserve"> Inches</w:t>
                </w:r>
                <w:r w:rsidR="00394DBF" w:rsidRPr="00F625FF">
                  <w:br/>
                </w:r>
                <w:proofErr w:type="spellStart"/>
                <w:r w:rsidR="00F625FF" w:rsidRPr="00F625FF">
                  <w:t>Fincons</w:t>
                </w:r>
                <w:proofErr w:type="spellEnd"/>
                <w:r w:rsidR="00394DBF" w:rsidRPr="00F625FF">
                  <w:br/>
                </w:r>
                <w:r w:rsidR="00F625FF" w:rsidRPr="00F625FF">
                  <w:t>Switzerland</w:t>
                </w:r>
              </w:sdtContent>
            </w:sdt>
          </w:p>
        </w:tc>
        <w:sdt>
          <w:sdtPr>
            <w:alias w:val="ContactTelFaxEmail"/>
            <w:tag w:val="ContactTelFaxEmail"/>
            <w:id w:val="1050803327"/>
            <w:placeholder>
              <w:docPart w:val="64DFC1CBD3A74F9C9381668A7C68E353"/>
            </w:placeholder>
          </w:sdtPr>
          <w:sdtEndPr/>
          <w:sdtContent>
            <w:tc>
              <w:tcPr>
                <w:tcW w:w="3586" w:type="dxa"/>
                <w:gridSpan w:val="2"/>
                <w:tcBorders>
                  <w:top w:val="single" w:sz="6" w:space="0" w:color="auto"/>
                  <w:bottom w:val="single" w:sz="6" w:space="0" w:color="auto"/>
                </w:tcBorders>
              </w:tcPr>
              <w:p w14:paraId="4977A4DF" w14:textId="77777777" w:rsidR="00F625FF" w:rsidRDefault="00394DBF" w:rsidP="006004C3">
                <w:pPr>
                  <w:rPr>
                    <w:lang w:val="es-ES"/>
                  </w:rPr>
                </w:pPr>
                <w:proofErr w:type="spellStart"/>
                <w:r w:rsidRPr="00E354DC">
                  <w:rPr>
                    <w:lang w:val="pt-BR"/>
                  </w:rPr>
                  <w:t>Tel</w:t>
                </w:r>
                <w:proofErr w:type="spellEnd"/>
                <w:r w:rsidRPr="00E354DC">
                  <w:rPr>
                    <w:lang w:val="pt-BR"/>
                  </w:rPr>
                  <w:t xml:space="preserve">: </w:t>
                </w:r>
                <w:r w:rsidR="00F625FF" w:rsidRPr="00F625FF">
                  <w:rPr>
                    <w:lang w:val="es-ES"/>
                  </w:rPr>
                  <w:t>+41 (0)91 9100760</w:t>
                </w:r>
              </w:p>
              <w:p w14:paraId="6DD772F7" w14:textId="77777777" w:rsidR="00F625FF" w:rsidRPr="00F625FF" w:rsidRDefault="00394DBF" w:rsidP="006004C3">
                <w:pPr>
                  <w:rPr>
                    <w:lang w:val="es-ES"/>
                  </w:rPr>
                </w:pPr>
                <w:r w:rsidRPr="00E354DC">
                  <w:rPr>
                    <w:lang w:val="pt-BR"/>
                  </w:rPr>
                  <w:t xml:space="preserve">Fax: </w:t>
                </w:r>
                <w:r w:rsidR="00F625FF" w:rsidRPr="00F625FF">
                  <w:rPr>
                    <w:lang w:val="es-ES"/>
                  </w:rPr>
                  <w:t>+41 (0)91 9100759</w:t>
                </w:r>
                <w:r w:rsidRPr="00E354DC">
                  <w:rPr>
                    <w:lang w:val="pt-BR"/>
                  </w:rPr>
                  <w:br/>
                  <w:t>E-mail:</w:t>
                </w:r>
                <w:r w:rsidR="00F625FF">
                  <w:rPr>
                    <w:lang w:val="pt-BR"/>
                  </w:rPr>
                  <w:t xml:space="preserve"> </w:t>
                </w:r>
                <w:r w:rsidR="00F625FF" w:rsidRPr="00F625FF">
                  <w:rPr>
                    <w:lang w:val="es-ES"/>
                  </w:rPr>
                  <w:t>giacomo.inches@finconsgroup.com</w:t>
                </w:r>
              </w:p>
              <w:p w14:paraId="1C4E3E9D" w14:textId="6886D35E" w:rsidR="00394DBF" w:rsidRPr="00F625FF" w:rsidRDefault="00394DBF" w:rsidP="006004C3">
                <w:pPr>
                  <w:rPr>
                    <w:lang w:val="es-ES"/>
                  </w:rPr>
                </w:pPr>
              </w:p>
            </w:tc>
          </w:sdtContent>
        </w:sdt>
      </w:tr>
      <w:tr w:rsidR="00E9134A" w:rsidRPr="00E354DC" w14:paraId="05E20114" w14:textId="77777777" w:rsidTr="006004C3">
        <w:trPr>
          <w:gridAfter w:val="1"/>
          <w:wAfter w:w="1617" w:type="dxa"/>
          <w:cantSplit/>
        </w:trPr>
        <w:tc>
          <w:tcPr>
            <w:tcW w:w="4153" w:type="dxa"/>
            <w:gridSpan w:val="3"/>
            <w:tcBorders>
              <w:top w:val="single" w:sz="6" w:space="0" w:color="auto"/>
              <w:bottom w:val="single" w:sz="6" w:space="0" w:color="auto"/>
            </w:tcBorders>
          </w:tcPr>
          <w:p w14:paraId="6445A713" w14:textId="0C244D78" w:rsidR="00E9134A" w:rsidRDefault="00E9134A" w:rsidP="006004C3">
            <w:sdt>
              <w:sdtPr>
                <w:rPr>
                  <w:bCs/>
                </w:rPr>
                <w:alias w:val="ContactNameOrgCountry"/>
                <w:tag w:val="ContactNameOrgCountry"/>
                <w:id w:val="-1092932340"/>
                <w:placeholder>
                  <w:docPart w:val="A478F13877A3104B850775AAD3576222"/>
                </w:placeholder>
                <w:text w:multiLine="1"/>
              </w:sdtPr>
              <w:sdtContent>
                <w:r w:rsidRPr="006004C3">
                  <w:rPr>
                    <w:bCs/>
                  </w:rPr>
                  <w:t>Contact:</w:t>
                </w:r>
                <w:r w:rsidRPr="006004C3">
                  <w:rPr>
                    <w:bCs/>
                  </w:rPr>
                  <w:t xml:space="preserve"> Robin</w:t>
                </w:r>
                <w:r w:rsidR="006004C3" w:rsidRPr="006004C3">
                  <w:rPr>
                    <w:bCs/>
                  </w:rPr>
                  <w:t xml:space="preserve"> </w:t>
                </w:r>
                <w:proofErr w:type="spellStart"/>
                <w:r w:rsidR="006004C3" w:rsidRPr="006004C3">
                  <w:rPr>
                    <w:bCs/>
                  </w:rPr>
                  <w:t>Ribback</w:t>
                </w:r>
                <w:proofErr w:type="spellEnd"/>
                <w:r w:rsidRPr="006004C3">
                  <w:rPr>
                    <w:bCs/>
                  </w:rPr>
                  <w:br/>
                </w:r>
                <w:r w:rsidRPr="006004C3">
                  <w:rPr>
                    <w:bCs/>
                  </w:rPr>
                  <w:t xml:space="preserve">                </w:t>
                </w:r>
                <w:proofErr w:type="spellStart"/>
                <w:r w:rsidR="006004C3" w:rsidRPr="006004C3">
                  <w:rPr>
                    <w:bCs/>
                  </w:rPr>
                  <w:t>SwissTxt</w:t>
                </w:r>
                <w:proofErr w:type="spellEnd"/>
                <w:r w:rsidRPr="006004C3">
                  <w:rPr>
                    <w:bCs/>
                  </w:rPr>
                  <w:br/>
                </w:r>
                <w:r w:rsidRPr="006004C3">
                  <w:rPr>
                    <w:bCs/>
                  </w:rPr>
                  <w:t xml:space="preserve">                </w:t>
                </w:r>
                <w:r w:rsidR="006004C3" w:rsidRPr="006004C3">
                  <w:rPr>
                    <w:bCs/>
                  </w:rPr>
                  <w:t>Switzerland</w:t>
                </w:r>
              </w:sdtContent>
            </w:sdt>
          </w:p>
        </w:tc>
        <w:sdt>
          <w:sdtPr>
            <w:alias w:val="ContactTelFaxEmail"/>
            <w:tag w:val="ContactTelFaxEmail"/>
            <w:id w:val="1653790920"/>
            <w:placeholder>
              <w:docPart w:val="B0120DDBB82D744EAF19B2E023477376"/>
            </w:placeholder>
          </w:sdtPr>
          <w:sdtContent>
            <w:tc>
              <w:tcPr>
                <w:tcW w:w="3586" w:type="dxa"/>
                <w:gridSpan w:val="4"/>
                <w:tcBorders>
                  <w:top w:val="single" w:sz="6" w:space="0" w:color="auto"/>
                  <w:bottom w:val="single" w:sz="6" w:space="0" w:color="auto"/>
                </w:tcBorders>
              </w:tcPr>
              <w:p w14:paraId="5F276888" w14:textId="62BA88BB" w:rsidR="00E9134A" w:rsidRPr="00F625FF" w:rsidRDefault="00E9134A" w:rsidP="008D4788">
                <w:pPr>
                  <w:spacing w:before="0"/>
                  <w:rPr>
                    <w:lang w:val="es-ES" w:eastAsia="en-US"/>
                  </w:rPr>
                </w:pPr>
                <w:proofErr w:type="spellStart"/>
                <w:r w:rsidRPr="00E354DC">
                  <w:rPr>
                    <w:lang w:val="pt-BR"/>
                  </w:rPr>
                  <w:t>Tel</w:t>
                </w:r>
                <w:proofErr w:type="spellEnd"/>
                <w:r w:rsidRPr="00E354DC">
                  <w:rPr>
                    <w:lang w:val="pt-BR"/>
                  </w:rPr>
                  <w:t>: +</w:t>
                </w:r>
                <w:r w:rsidR="008D4788">
                  <w:rPr>
                    <w:rFonts w:ascii="Arial" w:hAnsi="Arial" w:cs="Arial"/>
                    <w:color w:val="3B3838"/>
                    <w:sz w:val="22"/>
                    <w:szCs w:val="22"/>
                  </w:rPr>
                  <w:t xml:space="preserve"> </w:t>
                </w:r>
                <w:r w:rsidR="008D4788">
                  <w:rPr>
                    <w:rFonts w:ascii="Arial" w:hAnsi="Arial" w:cs="Arial"/>
                    <w:color w:val="3B3838"/>
                    <w:sz w:val="22"/>
                    <w:szCs w:val="22"/>
                  </w:rPr>
                  <w:t> +41 32 329</w:t>
                </w:r>
                <w:r w:rsidR="008D4788">
                  <w:rPr>
                    <w:rStyle w:val="apple-converted-space"/>
                    <w:rFonts w:ascii="Arial" w:hAnsi="Arial" w:cs="Arial"/>
                    <w:color w:val="3B3838"/>
                    <w:sz w:val="22"/>
                    <w:szCs w:val="22"/>
                  </w:rPr>
                  <w:t> </w:t>
                </w:r>
                <w:r w:rsidR="008D4788">
                  <w:rPr>
                    <w:rFonts w:ascii="Arial" w:hAnsi="Arial" w:cs="Arial"/>
                    <w:color w:val="3B3838"/>
                    <w:sz w:val="20"/>
                    <w:szCs w:val="20"/>
                  </w:rPr>
                  <w:t>2159</w:t>
                </w:r>
                <w:r w:rsidRPr="00E354DC">
                  <w:rPr>
                    <w:lang w:val="pt-BR"/>
                  </w:rPr>
                  <w:br/>
                </w:r>
                <w:proofErr w:type="spellStart"/>
                <w:r w:rsidR="00C44E36">
                  <w:rPr>
                    <w:lang w:val="pt-BR"/>
                  </w:rPr>
                  <w:t>Mob</w:t>
                </w:r>
                <w:proofErr w:type="spellEnd"/>
                <w:r w:rsidRPr="00E354DC">
                  <w:rPr>
                    <w:lang w:val="pt-BR"/>
                  </w:rPr>
                  <w:t>: +</w:t>
                </w:r>
                <w:r w:rsidR="008D4788">
                  <w:rPr>
                    <w:rFonts w:ascii="Arial" w:hAnsi="Arial" w:cs="Arial"/>
                    <w:color w:val="3B3838"/>
                    <w:sz w:val="22"/>
                    <w:szCs w:val="22"/>
                  </w:rPr>
                  <w:t xml:space="preserve"> </w:t>
                </w:r>
                <w:r w:rsidR="008D4788">
                  <w:rPr>
                    <w:rFonts w:ascii="Arial" w:hAnsi="Arial" w:cs="Arial"/>
                    <w:color w:val="3B3838"/>
                    <w:sz w:val="22"/>
                    <w:szCs w:val="22"/>
                  </w:rPr>
                  <w:t> </w:t>
                </w:r>
                <w:r w:rsidR="00C44E36">
                  <w:rPr>
                    <w:rFonts w:ascii="Arial" w:hAnsi="Arial" w:cs="Arial"/>
                    <w:color w:val="3B3838"/>
                    <w:sz w:val="22"/>
                    <w:szCs w:val="22"/>
                    <w:shd w:val="clear" w:color="auto" w:fill="FFFFFF"/>
                  </w:rPr>
                  <w:t>+41-75-4349769</w:t>
                </w:r>
                <w:r w:rsidRPr="00E354DC">
                  <w:rPr>
                    <w:lang w:val="pt-BR"/>
                  </w:rPr>
                  <w:br/>
                  <w:t>E-mail:</w:t>
                </w:r>
                <w:r w:rsidR="00F625FF">
                  <w:rPr>
                    <w:lang w:val="pt-BR"/>
                  </w:rPr>
                  <w:t xml:space="preserve"> </w:t>
                </w:r>
                <w:r w:rsidR="00F625FF">
                  <w:rPr>
                    <w:rFonts w:ascii="Helvetica" w:hAnsi="Helvetica"/>
                    <w:color w:val="000000"/>
                    <w:sz w:val="19"/>
                    <w:szCs w:val="19"/>
                    <w:shd w:val="clear" w:color="auto" w:fill="FFFFFF"/>
                  </w:rPr>
                  <w:t>Robin.Ribback@swisstxt.ch</w:t>
                </w:r>
              </w:p>
            </w:tc>
          </w:sdtContent>
        </w:sdt>
      </w:tr>
    </w:tbl>
    <w:p w14:paraId="1AA96A45" w14:textId="692E0E76" w:rsidR="0089088E" w:rsidRPr="00E354DC" w:rsidRDefault="006004C3" w:rsidP="0089088E">
      <w:pPr>
        <w:rPr>
          <w:lang w:val="pt-BR"/>
        </w:rPr>
      </w:pPr>
      <w:r>
        <w:rPr>
          <w:lang w:val="pt-BR"/>
        </w:rPr>
        <w:br w:type="textWrapping" w:clear="all"/>
      </w: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37415F" w14:paraId="3B2E1AE1" w14:textId="77777777" w:rsidTr="00EB6775">
        <w:trPr>
          <w:cantSplit/>
          <w:jc w:val="center"/>
        </w:trPr>
        <w:tc>
          <w:tcPr>
            <w:tcW w:w="1617" w:type="dxa"/>
          </w:tcPr>
          <w:p w14:paraId="705E8A11" w14:textId="77777777" w:rsidR="0089088E" w:rsidRPr="008F7104" w:rsidRDefault="0089088E" w:rsidP="00EB6775">
            <w:pPr>
              <w:rPr>
                <w:b/>
                <w:bCs/>
              </w:rPr>
            </w:pPr>
            <w:r w:rsidRPr="008F7104">
              <w:rPr>
                <w:b/>
                <w:bCs/>
              </w:rPr>
              <w:t>Keywords:</w:t>
            </w:r>
          </w:p>
        </w:tc>
        <w:tc>
          <w:tcPr>
            <w:tcW w:w="7739" w:type="dxa"/>
          </w:tcPr>
          <w:p w14:paraId="75E3B1EF" w14:textId="3A5A8791" w:rsidR="0089088E" w:rsidRDefault="00533012" w:rsidP="00EB6775">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E9134A">
                  <w:t>Accessibility, cluster, research, training, cooperation</w:t>
                </w:r>
              </w:sdtContent>
            </w:sdt>
          </w:p>
        </w:tc>
      </w:tr>
      <w:tr w:rsidR="0089088E" w:rsidRPr="0037415F" w14:paraId="7D0F8B1C" w14:textId="77777777" w:rsidTr="00EB6775">
        <w:trPr>
          <w:cantSplit/>
          <w:jc w:val="center"/>
        </w:trPr>
        <w:tc>
          <w:tcPr>
            <w:tcW w:w="1617" w:type="dxa"/>
          </w:tcPr>
          <w:p w14:paraId="72CA09B8" w14:textId="77777777" w:rsidR="0089088E" w:rsidRPr="008F7104" w:rsidRDefault="0089088E" w:rsidP="00EB6775">
            <w:pPr>
              <w:rPr>
                <w:b/>
                <w:bCs/>
              </w:rPr>
            </w:pPr>
            <w:r w:rsidRPr="008F7104">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7739" w:type="dxa"/>
              </w:tcPr>
              <w:p w14:paraId="4BE3CBD5" w14:textId="7155BEDC" w:rsidR="0089088E" w:rsidRDefault="00E9134A" w:rsidP="00EB6775">
                <w:r>
                  <w:t xml:space="preserve">In Europe in the last five years much work has started in preparation to the deployment of the legal framework to fulfil the European Council obligation with the signature and ratification of the UN CRPD.  Work towards research, innovation and training in media accessibility has been funded. Creating a cluster has allowed to: raise a single voice and establish an identified </w:t>
                </w:r>
                <w:r w:rsidR="00432E56">
                  <w:t>interlocutor</w:t>
                </w:r>
                <w:r>
                  <w:t>, unify resources, share development</w:t>
                </w:r>
                <w:r w:rsidR="00432E56">
                  <w:t>s</w:t>
                </w:r>
                <w:r>
                  <w:t xml:space="preserve">, </w:t>
                </w:r>
                <w:r w:rsidR="00432E56">
                  <w:t>while encouraging diversity.</w:t>
                </w:r>
                <w:r w:rsidR="00432E56">
                  <w:br/>
                  <w:t>The cluster will be presented with the objective of sharing outcomes and roadmap with other regions who need to fulfil media accessibility requirements in the near future.</w:t>
                </w:r>
              </w:p>
            </w:tc>
          </w:sdtContent>
        </w:sdt>
      </w:tr>
    </w:tbl>
    <w:p w14:paraId="58589E1E" w14:textId="7B2A27FA" w:rsidR="0089088E" w:rsidRDefault="0089088E" w:rsidP="0089088E"/>
    <w:p w14:paraId="6D4DC6F3" w14:textId="73A9725B" w:rsidR="00170985" w:rsidRDefault="00170985" w:rsidP="00170985">
      <w:pPr>
        <w:pStyle w:val="Heading1"/>
        <w:keepLines w:val="0"/>
        <w:numPr>
          <w:ilvl w:val="0"/>
          <w:numId w:val="11"/>
        </w:numPr>
        <w:tabs>
          <w:tab w:val="clear" w:pos="794"/>
          <w:tab w:val="clear" w:pos="1191"/>
          <w:tab w:val="clear" w:pos="1588"/>
          <w:tab w:val="clear" w:pos="1985"/>
        </w:tabs>
        <w:overflowPunct/>
        <w:autoSpaceDE/>
        <w:autoSpaceDN/>
        <w:adjustRightInd/>
        <w:spacing w:before="240" w:after="60"/>
        <w:textAlignment w:val="auto"/>
      </w:pPr>
      <w:r>
        <w:t>Introduction</w:t>
      </w:r>
    </w:p>
    <w:p w14:paraId="4694FAD4" w14:textId="25FCFC91" w:rsidR="00C44E36" w:rsidRDefault="00C44E36" w:rsidP="00C44E36">
      <w:pPr>
        <w:rPr>
          <w:lang w:eastAsia="en-US"/>
        </w:rPr>
      </w:pPr>
    </w:p>
    <w:p w14:paraId="5FB35104" w14:textId="670F18B3" w:rsidR="000A667F" w:rsidRPr="000A667F" w:rsidRDefault="00CE43D2" w:rsidP="000A667F">
      <w:pPr>
        <w:pStyle w:val="NormalWeb"/>
        <w:spacing w:after="240"/>
        <w:textAlignment w:val="baseline"/>
        <w:rPr>
          <w:lang w:val="en-US"/>
        </w:rPr>
      </w:pPr>
      <w:r w:rsidRPr="00E610F4">
        <w:rPr>
          <w:rFonts w:eastAsiaTheme="minorEastAsia"/>
          <w:lang w:val="en-GB" w:eastAsia="ja-JP"/>
        </w:rPr>
        <w:t xml:space="preserve">Three separate pieces of legislation have been passed in </w:t>
      </w:r>
      <w:r w:rsidR="00E610F4" w:rsidRPr="00E610F4">
        <w:rPr>
          <w:rFonts w:eastAsiaTheme="minorEastAsia"/>
          <w:lang w:val="en-GB" w:eastAsia="ja-JP"/>
        </w:rPr>
        <w:t xml:space="preserve">Europe in the last year, addressing media production, distribution and consumption. </w:t>
      </w:r>
      <w:r w:rsidR="000A667F" w:rsidRPr="000A667F">
        <w:rPr>
          <w:lang w:val="en-US"/>
        </w:rPr>
        <w:t xml:space="preserve">In order to comply with the </w:t>
      </w:r>
      <w:r w:rsidR="000A667F">
        <w:rPr>
          <w:lang w:val="en-US"/>
        </w:rPr>
        <w:t>new legislation</w:t>
      </w:r>
      <w:r w:rsidR="000A667F" w:rsidRPr="000A667F">
        <w:rPr>
          <w:lang w:val="en-US"/>
        </w:rPr>
        <w:t xml:space="preserve"> public sector </w:t>
      </w:r>
      <w:proofErr w:type="spellStart"/>
      <w:r w:rsidR="000A667F" w:rsidRPr="000A667F">
        <w:rPr>
          <w:lang w:val="en-US"/>
        </w:rPr>
        <w:t>organisations</w:t>
      </w:r>
      <w:proofErr w:type="spellEnd"/>
      <w:r w:rsidR="000A667F" w:rsidRPr="000A667F">
        <w:rPr>
          <w:lang w:val="en-US"/>
        </w:rPr>
        <w:t xml:space="preserve"> will need to monitor the accessibility of their websites</w:t>
      </w:r>
      <w:r w:rsidR="000A667F">
        <w:rPr>
          <w:lang w:val="en-US"/>
        </w:rPr>
        <w:t>,</w:t>
      </w:r>
      <w:r w:rsidR="000A667F" w:rsidRPr="000A667F">
        <w:rPr>
          <w:lang w:val="en-US"/>
        </w:rPr>
        <w:t xml:space="preserve"> mobile apps, </w:t>
      </w:r>
      <w:r w:rsidR="000A667F">
        <w:rPr>
          <w:lang w:val="en-US"/>
        </w:rPr>
        <w:t xml:space="preserve">and media content, </w:t>
      </w:r>
      <w:r w:rsidR="000A667F" w:rsidRPr="000A667F">
        <w:rPr>
          <w:lang w:val="en-US"/>
        </w:rPr>
        <w:t xml:space="preserve">make information from the monitoring available in an accessibility statement, and report to </w:t>
      </w:r>
      <w:r w:rsidR="000A667F" w:rsidRPr="000A667F">
        <w:rPr>
          <w:lang w:val="en-US"/>
        </w:rPr>
        <w:lastRenderedPageBreak/>
        <w:t>a central authority</w:t>
      </w:r>
      <w:r w:rsidR="000A667F">
        <w:rPr>
          <w:lang w:val="en-US"/>
        </w:rPr>
        <w:t xml:space="preserve"> identified for each country</w:t>
      </w:r>
      <w:r w:rsidR="000A667F" w:rsidRPr="000A667F">
        <w:rPr>
          <w:lang w:val="en-US"/>
        </w:rPr>
        <w:t>. Th</w:t>
      </w:r>
      <w:r w:rsidR="000A667F">
        <w:rPr>
          <w:lang w:val="en-US"/>
        </w:rPr>
        <w:t xml:space="preserve">is new legal context </w:t>
      </w:r>
      <w:r w:rsidR="000A667F" w:rsidRPr="000A667F">
        <w:rPr>
          <w:lang w:val="en-US"/>
        </w:rPr>
        <w:t xml:space="preserve">mean that EU public sector </w:t>
      </w:r>
      <w:proofErr w:type="spellStart"/>
      <w:r w:rsidR="000A667F" w:rsidRPr="000A667F">
        <w:rPr>
          <w:lang w:val="en-US"/>
        </w:rPr>
        <w:t>organisations</w:t>
      </w:r>
      <w:proofErr w:type="spellEnd"/>
      <w:r w:rsidR="000A667F" w:rsidRPr="000A667F">
        <w:rPr>
          <w:lang w:val="en-US"/>
        </w:rPr>
        <w:t xml:space="preserve"> will need to </w:t>
      </w:r>
      <w:r w:rsidR="000A667F">
        <w:rPr>
          <w:lang w:val="en-US"/>
        </w:rPr>
        <w:t>address</w:t>
      </w:r>
      <w:r w:rsidR="000A667F" w:rsidRPr="000A667F">
        <w:rPr>
          <w:lang w:val="en-US"/>
        </w:rPr>
        <w:t xml:space="preserve"> their accessibility strategy</w:t>
      </w:r>
      <w:r w:rsidR="000A667F">
        <w:rPr>
          <w:lang w:val="en-US"/>
        </w:rPr>
        <w:t xml:space="preserve"> and reporting mechanisms</w:t>
      </w:r>
      <w:r w:rsidR="000A667F" w:rsidRPr="000A667F">
        <w:rPr>
          <w:lang w:val="en-US"/>
        </w:rPr>
        <w:t>.</w:t>
      </w:r>
    </w:p>
    <w:p w14:paraId="424B10B0" w14:textId="60A21398" w:rsidR="00E610F4" w:rsidRPr="000A667F" w:rsidRDefault="00E610F4" w:rsidP="00C44E36">
      <w:pPr>
        <w:pStyle w:val="NormalWeb"/>
        <w:spacing w:before="0" w:beforeAutospacing="0" w:after="240" w:afterAutospacing="0"/>
        <w:textAlignment w:val="baseline"/>
        <w:rPr>
          <w:rFonts w:eastAsiaTheme="minorEastAsia"/>
          <w:lang w:val="en-US" w:eastAsia="ja-JP"/>
        </w:rPr>
      </w:pPr>
    </w:p>
    <w:p w14:paraId="4222C1C6" w14:textId="77777777" w:rsidR="000A667F" w:rsidRDefault="000A667F" w:rsidP="00E610F4">
      <w:pPr>
        <w:pStyle w:val="NormalWeb"/>
        <w:spacing w:after="240"/>
        <w:textAlignment w:val="baseline"/>
        <w:rPr>
          <w:lang w:val="en-US"/>
        </w:rPr>
      </w:pPr>
      <w:r>
        <w:rPr>
          <w:lang w:val="en-US"/>
        </w:rPr>
        <w:t>The three pieces of legislation are:</w:t>
      </w:r>
    </w:p>
    <w:p w14:paraId="171477B0" w14:textId="75B8B7EE" w:rsidR="00E610F4" w:rsidRPr="00E610F4" w:rsidRDefault="00E610F4" w:rsidP="000A667F">
      <w:pPr>
        <w:pStyle w:val="NormalWeb"/>
        <w:numPr>
          <w:ilvl w:val="0"/>
          <w:numId w:val="14"/>
        </w:numPr>
        <w:spacing w:after="240"/>
        <w:textAlignment w:val="baseline"/>
        <w:rPr>
          <w:lang w:val="en-US"/>
        </w:rPr>
      </w:pPr>
      <w:r w:rsidRPr="00E610F4">
        <w:rPr>
          <w:lang w:val="en-US"/>
        </w:rPr>
        <w:t>The</w:t>
      </w:r>
      <w:r w:rsidRPr="00E610F4">
        <w:rPr>
          <w:rFonts w:eastAsia="SimSun"/>
          <w:lang w:val="en-US"/>
        </w:rPr>
        <w:t> </w:t>
      </w:r>
      <w:hyperlink r:id="rId12" w:history="1">
        <w:r w:rsidRPr="00E610F4">
          <w:rPr>
            <w:rStyle w:val="Hyperlink"/>
            <w:rFonts w:ascii="Times New Roman" w:hAnsi="Times New Roman"/>
            <w:lang w:val="en-US"/>
          </w:rPr>
          <w:t>European Union (EU) Directive on the Accessibility of Websites and Mobile Applications</w:t>
        </w:r>
      </w:hyperlink>
      <w:r w:rsidR="000A667F" w:rsidRPr="000A667F">
        <w:rPr>
          <w:lang w:val="en-US"/>
        </w:rPr>
        <w:t xml:space="preserve">. </w:t>
      </w:r>
      <w:r w:rsidR="000A667F">
        <w:rPr>
          <w:lang w:val="en-US"/>
        </w:rPr>
        <w:t xml:space="preserve">This directive requests from all </w:t>
      </w:r>
      <w:r w:rsidRPr="00E610F4">
        <w:rPr>
          <w:lang w:val="en-US"/>
        </w:rPr>
        <w:t>EU member states to meet common accessibility standards</w:t>
      </w:r>
      <w:r w:rsidR="000A667F">
        <w:rPr>
          <w:lang w:val="en-US"/>
        </w:rPr>
        <w:t xml:space="preserve"> in public bodies</w:t>
      </w:r>
      <w:r w:rsidR="000A667F" w:rsidRPr="00E610F4">
        <w:rPr>
          <w:lang w:val="en-US"/>
        </w:rPr>
        <w:t xml:space="preserve"> websites and mobile apps</w:t>
      </w:r>
      <w:r w:rsidRPr="00E610F4">
        <w:rPr>
          <w:lang w:val="en-US"/>
        </w:rPr>
        <w:t>. Th</w:t>
      </w:r>
      <w:r w:rsidR="000A667F">
        <w:rPr>
          <w:lang w:val="en-US"/>
        </w:rPr>
        <w:t>is</w:t>
      </w:r>
      <w:r w:rsidRPr="00E610F4">
        <w:rPr>
          <w:lang w:val="en-US"/>
        </w:rPr>
        <w:t xml:space="preserve"> Directive w</w:t>
      </w:r>
      <w:r w:rsidR="000A667F">
        <w:rPr>
          <w:lang w:val="en-US"/>
        </w:rPr>
        <w:t>as</w:t>
      </w:r>
      <w:r w:rsidRPr="00E610F4">
        <w:rPr>
          <w:lang w:val="en-US"/>
        </w:rPr>
        <w:t xml:space="preserve"> transposed into the laws of each EU member state by September 23 2018.</w:t>
      </w:r>
    </w:p>
    <w:p w14:paraId="0740614D" w14:textId="06B709E1" w:rsidR="00E610F4" w:rsidRPr="00E610F4" w:rsidRDefault="00E610F4" w:rsidP="00E610F4">
      <w:pPr>
        <w:pStyle w:val="NormalWeb"/>
        <w:spacing w:after="240"/>
        <w:textAlignment w:val="baseline"/>
        <w:rPr>
          <w:lang w:val="en-US"/>
        </w:rPr>
      </w:pPr>
      <w:r w:rsidRPr="00E610F4">
        <w:rPr>
          <w:lang w:val="en-US"/>
        </w:rPr>
        <w:t xml:space="preserve">The Directive </w:t>
      </w:r>
      <w:r w:rsidR="000A667F">
        <w:rPr>
          <w:lang w:val="en-US"/>
        </w:rPr>
        <w:t xml:space="preserve">is based on </w:t>
      </w:r>
      <w:r w:rsidRPr="00E610F4">
        <w:rPr>
          <w:lang w:val="en-US"/>
        </w:rPr>
        <w:t>the</w:t>
      </w:r>
      <w:r w:rsidRPr="00E610F4">
        <w:rPr>
          <w:rFonts w:eastAsia="SimSun"/>
          <w:lang w:val="en-US"/>
        </w:rPr>
        <w:t> </w:t>
      </w:r>
      <w:hyperlink r:id="rId13" w:history="1">
        <w:r w:rsidRPr="00E610F4">
          <w:rPr>
            <w:rStyle w:val="Hyperlink"/>
            <w:rFonts w:ascii="Times New Roman" w:hAnsi="Times New Roman"/>
            <w:lang w:val="en-US"/>
          </w:rPr>
          <w:t>Web Content Accessibility Guidelines (WCAG) 2.0</w:t>
        </w:r>
      </w:hyperlink>
      <w:r w:rsidR="000A667F">
        <w:rPr>
          <w:lang w:val="en-US"/>
        </w:rPr>
        <w:t xml:space="preserve"> four steps: </w:t>
      </w:r>
      <w:r w:rsidRPr="00E610F4">
        <w:rPr>
          <w:lang w:val="en-US"/>
        </w:rPr>
        <w:t>“Perceivable, Operable, Understandable, and Robust”.</w:t>
      </w:r>
    </w:p>
    <w:p w14:paraId="5C3FBFAD" w14:textId="77777777" w:rsidR="000A667F" w:rsidRDefault="00E610F4" w:rsidP="00E610F4">
      <w:pPr>
        <w:pStyle w:val="NormalWeb"/>
        <w:spacing w:after="240"/>
        <w:textAlignment w:val="baseline"/>
        <w:rPr>
          <w:lang w:val="en-US"/>
        </w:rPr>
      </w:pPr>
      <w:r w:rsidRPr="00E610F4">
        <w:rPr>
          <w:lang w:val="en-US"/>
        </w:rPr>
        <w:t>The Directive references</w:t>
      </w:r>
      <w:r w:rsidRPr="00E610F4">
        <w:rPr>
          <w:rFonts w:eastAsia="SimSun"/>
          <w:lang w:val="en-US"/>
        </w:rPr>
        <w:t> </w:t>
      </w:r>
      <w:hyperlink r:id="rId14" w:anchor="9." w:history="1">
        <w:r w:rsidRPr="00E610F4">
          <w:rPr>
            <w:rStyle w:val="Hyperlink"/>
            <w:rFonts w:ascii="Times New Roman" w:hAnsi="Times New Roman"/>
            <w:lang w:val="en-US"/>
          </w:rPr>
          <w:t>EN 301 549</w:t>
        </w:r>
      </w:hyperlink>
      <w:r w:rsidRPr="00E610F4">
        <w:rPr>
          <w:rFonts w:eastAsia="SimSun"/>
          <w:lang w:val="en-US"/>
        </w:rPr>
        <w:t> </w:t>
      </w:r>
      <w:r w:rsidRPr="00E610F4">
        <w:rPr>
          <w:lang w:val="en-US"/>
        </w:rPr>
        <w:t xml:space="preserve">as the standard which will enable websites and apps to comply with the law. </w:t>
      </w:r>
    </w:p>
    <w:p w14:paraId="102E86C5" w14:textId="0ECCE834" w:rsidR="00E610F4" w:rsidRPr="000A667F" w:rsidRDefault="000A667F" w:rsidP="00E610F4">
      <w:pPr>
        <w:pStyle w:val="NormalWeb"/>
        <w:spacing w:after="240"/>
        <w:textAlignment w:val="baseline"/>
        <w:rPr>
          <w:lang w:val="en-US"/>
        </w:rPr>
      </w:pPr>
      <w:r>
        <w:rPr>
          <w:lang w:val="en-US"/>
        </w:rPr>
        <w:t xml:space="preserve">The schedule </w:t>
      </w:r>
      <w:r w:rsidR="00E610F4" w:rsidRPr="000A667F">
        <w:rPr>
          <w:lang w:val="en-US"/>
        </w:rPr>
        <w:t xml:space="preserve">for compliance </w:t>
      </w:r>
      <w:r>
        <w:rPr>
          <w:lang w:val="en-US"/>
        </w:rPr>
        <w:t>across EU countries is</w:t>
      </w:r>
      <w:r w:rsidR="00E610F4" w:rsidRPr="000A667F">
        <w:rPr>
          <w:lang w:val="en-US"/>
        </w:rPr>
        <w:t>:</w:t>
      </w:r>
    </w:p>
    <w:p w14:paraId="63F4FA39" w14:textId="49D820B4" w:rsidR="00E610F4" w:rsidRPr="000A667F" w:rsidRDefault="000A667F" w:rsidP="00E610F4">
      <w:pPr>
        <w:pStyle w:val="NormalWeb"/>
        <w:numPr>
          <w:ilvl w:val="0"/>
          <w:numId w:val="13"/>
        </w:numPr>
        <w:spacing w:before="0" w:beforeAutospacing="0" w:after="240"/>
        <w:textAlignment w:val="baseline"/>
        <w:rPr>
          <w:lang w:val="en-US"/>
        </w:rPr>
      </w:pPr>
      <w:r>
        <w:rPr>
          <w:lang w:val="en-US"/>
        </w:rPr>
        <w:t>September 2019 n</w:t>
      </w:r>
      <w:r w:rsidR="00E610F4" w:rsidRPr="000A667F">
        <w:rPr>
          <w:lang w:val="en-US"/>
        </w:rPr>
        <w:t xml:space="preserve">ew public sector websites </w:t>
      </w:r>
    </w:p>
    <w:p w14:paraId="4830418F" w14:textId="10B9E6A3" w:rsidR="00E610F4" w:rsidRPr="000A667F" w:rsidRDefault="000A667F" w:rsidP="00E610F4">
      <w:pPr>
        <w:pStyle w:val="NormalWeb"/>
        <w:numPr>
          <w:ilvl w:val="0"/>
          <w:numId w:val="13"/>
        </w:numPr>
        <w:spacing w:before="0" w:beforeAutospacing="0" w:after="240"/>
        <w:textAlignment w:val="baseline"/>
        <w:rPr>
          <w:lang w:val="en-US"/>
        </w:rPr>
      </w:pPr>
      <w:r>
        <w:rPr>
          <w:lang w:val="en-US"/>
        </w:rPr>
        <w:t>September 2020 a</w:t>
      </w:r>
      <w:r w:rsidR="00E610F4" w:rsidRPr="000A667F">
        <w:rPr>
          <w:lang w:val="en-US"/>
        </w:rPr>
        <w:t xml:space="preserve">ll public sector websites </w:t>
      </w:r>
    </w:p>
    <w:p w14:paraId="7E4FF784" w14:textId="53D3BE73" w:rsidR="00E610F4" w:rsidRDefault="000A667F" w:rsidP="00E610F4">
      <w:pPr>
        <w:pStyle w:val="NormalWeb"/>
        <w:numPr>
          <w:ilvl w:val="0"/>
          <w:numId w:val="13"/>
        </w:numPr>
        <w:spacing w:before="0" w:beforeAutospacing="0" w:after="240"/>
        <w:textAlignment w:val="baseline"/>
        <w:rPr>
          <w:lang w:val="en-US"/>
        </w:rPr>
      </w:pPr>
      <w:r>
        <w:rPr>
          <w:lang w:val="en-US"/>
        </w:rPr>
        <w:t>September 2021 a</w:t>
      </w:r>
      <w:r w:rsidR="00E610F4" w:rsidRPr="000A667F">
        <w:rPr>
          <w:lang w:val="en-US"/>
        </w:rPr>
        <w:t>ll public sector mobile apps</w:t>
      </w:r>
    </w:p>
    <w:p w14:paraId="16EDD81C" w14:textId="1F7D61A4" w:rsidR="00B7462D" w:rsidRDefault="000A667F" w:rsidP="00B7462D">
      <w:pPr>
        <w:pStyle w:val="NormalWeb"/>
        <w:numPr>
          <w:ilvl w:val="0"/>
          <w:numId w:val="14"/>
        </w:numPr>
        <w:spacing w:before="0" w:beforeAutospacing="0" w:after="240"/>
        <w:textAlignment w:val="baseline"/>
        <w:rPr>
          <w:lang w:val="en-US"/>
        </w:rPr>
      </w:pPr>
      <w:r>
        <w:rPr>
          <w:lang w:val="en-US"/>
        </w:rPr>
        <w:t>The</w:t>
      </w:r>
      <w:hyperlink r:id="rId15" w:tgtFrame="_blank" w:history="1">
        <w:r w:rsidRPr="000A667F">
          <w:rPr>
            <w:rStyle w:val="Hyperlink"/>
            <w:rFonts w:ascii="Times New Roman" w:hAnsi="Times New Roman"/>
            <w:lang w:val="en-US"/>
          </w:rPr>
          <w:t> Audiovisual Media S</w:t>
        </w:r>
        <w:r w:rsidRPr="000A667F">
          <w:rPr>
            <w:rStyle w:val="Hyperlink"/>
            <w:rFonts w:ascii="Times New Roman" w:hAnsi="Times New Roman"/>
            <w:lang w:val="en-US"/>
          </w:rPr>
          <w:t>e</w:t>
        </w:r>
        <w:r w:rsidRPr="000A667F">
          <w:rPr>
            <w:rStyle w:val="Hyperlink"/>
            <w:rFonts w:ascii="Times New Roman" w:hAnsi="Times New Roman"/>
            <w:lang w:val="en-US"/>
          </w:rPr>
          <w:t>rvices Directive</w:t>
        </w:r>
      </w:hyperlink>
      <w:r w:rsidRPr="000A667F">
        <w:rPr>
          <w:lang w:val="en-US"/>
        </w:rPr>
        <w:t> (</w:t>
      </w:r>
      <w:hyperlink r:id="rId16" w:history="1">
        <w:r w:rsidRPr="00B7462D">
          <w:rPr>
            <w:rStyle w:val="Hyperlink"/>
            <w:rFonts w:ascii="Times New Roman" w:hAnsi="Times New Roman"/>
            <w:lang w:val="en-US"/>
          </w:rPr>
          <w:t>AVMSD</w:t>
        </w:r>
      </w:hyperlink>
      <w:r w:rsidRPr="000A667F">
        <w:rPr>
          <w:lang w:val="en-US"/>
        </w:rPr>
        <w:t>) governs EU-wide coordination of national legislation on all audiovisual media, both traditional TV broadcasts and on-demand services.</w:t>
      </w:r>
      <w:r w:rsidR="00B7462D">
        <w:rPr>
          <w:lang w:val="en-US"/>
        </w:rPr>
        <w:t xml:space="preserve"> </w:t>
      </w:r>
    </w:p>
    <w:p w14:paraId="3E83F121" w14:textId="0C56B6EA" w:rsidR="000A667F" w:rsidRPr="00B7462D" w:rsidRDefault="000A667F" w:rsidP="00B7462D">
      <w:pPr>
        <w:pStyle w:val="NormalWeb"/>
        <w:spacing w:before="0" w:beforeAutospacing="0" w:after="240"/>
        <w:ind w:left="720"/>
        <w:textAlignment w:val="baseline"/>
        <w:rPr>
          <w:lang w:val="en-US"/>
        </w:rPr>
      </w:pPr>
      <w:r w:rsidRPr="00B7462D">
        <w:rPr>
          <w:lang w:val="en-US"/>
        </w:rPr>
        <w:t xml:space="preserve">The directive </w:t>
      </w:r>
      <w:r w:rsidR="00B7462D" w:rsidRPr="00B7462D">
        <w:rPr>
          <w:lang w:val="en-US"/>
        </w:rPr>
        <w:t xml:space="preserve">was approved on 2018 and </w:t>
      </w:r>
      <w:r w:rsidRPr="00B7462D">
        <w:rPr>
          <w:lang w:val="en-US"/>
        </w:rPr>
        <w:t>Member states will have 21 months to transpose it into national legislation.</w:t>
      </w:r>
    </w:p>
    <w:p w14:paraId="586525D7" w14:textId="77777777" w:rsidR="00B7462D" w:rsidRDefault="00B7462D" w:rsidP="00B7462D">
      <w:pPr>
        <w:pStyle w:val="NormalWeb"/>
        <w:spacing w:before="0" w:beforeAutospacing="0" w:after="240"/>
        <w:ind w:left="720"/>
        <w:textAlignment w:val="baseline"/>
        <w:rPr>
          <w:lang w:val="en-US"/>
        </w:rPr>
      </w:pPr>
      <w:r>
        <w:rPr>
          <w:lang w:val="en-US"/>
        </w:rPr>
        <w:t>It provides:</w:t>
      </w:r>
    </w:p>
    <w:p w14:paraId="08EF1AFF" w14:textId="65C7EC03" w:rsidR="000A667F" w:rsidRDefault="000A667F" w:rsidP="00B7462D">
      <w:pPr>
        <w:pStyle w:val="NormalWeb"/>
        <w:numPr>
          <w:ilvl w:val="0"/>
          <w:numId w:val="16"/>
        </w:numPr>
        <w:spacing w:before="0" w:beforeAutospacing="0" w:after="240"/>
        <w:textAlignment w:val="baseline"/>
        <w:rPr>
          <w:lang w:val="en-US"/>
        </w:rPr>
      </w:pPr>
      <w:r w:rsidRPr="000A667F">
        <w:rPr>
          <w:lang w:val="en-US"/>
        </w:rPr>
        <w:t>rules to shape technological developments</w:t>
      </w:r>
    </w:p>
    <w:p w14:paraId="57EB6E65" w14:textId="2D5EFEC7" w:rsidR="000A667F" w:rsidRDefault="000A667F" w:rsidP="00B7462D">
      <w:pPr>
        <w:pStyle w:val="NormalWeb"/>
        <w:numPr>
          <w:ilvl w:val="0"/>
          <w:numId w:val="16"/>
        </w:numPr>
        <w:spacing w:before="0" w:beforeAutospacing="0" w:after="240"/>
        <w:textAlignment w:val="baseline"/>
        <w:rPr>
          <w:lang w:val="en-US"/>
        </w:rPr>
      </w:pPr>
      <w:r w:rsidRPr="00B7462D">
        <w:rPr>
          <w:lang w:val="en-US"/>
        </w:rPr>
        <w:t>creating a level playing field for emerging audiovisual media</w:t>
      </w:r>
    </w:p>
    <w:p w14:paraId="7DF6F6A6" w14:textId="5E36859D" w:rsidR="000A667F" w:rsidRPr="00B7462D" w:rsidRDefault="000A667F" w:rsidP="00B7462D">
      <w:pPr>
        <w:pStyle w:val="NormalWeb"/>
        <w:numPr>
          <w:ilvl w:val="0"/>
          <w:numId w:val="16"/>
        </w:numPr>
        <w:spacing w:before="0" w:beforeAutospacing="0" w:after="240"/>
        <w:textAlignment w:val="baseline"/>
        <w:rPr>
          <w:lang w:val="en-US"/>
        </w:rPr>
      </w:pPr>
      <w:proofErr w:type="spellStart"/>
      <w:r w:rsidRPr="000A667F">
        <w:t>preserving</w:t>
      </w:r>
      <w:proofErr w:type="spellEnd"/>
      <w:r w:rsidRPr="000A667F">
        <w:t xml:space="preserve"> cultural </w:t>
      </w:r>
      <w:proofErr w:type="spellStart"/>
      <w:r w:rsidRPr="000A667F">
        <w:t>diversity</w:t>
      </w:r>
      <w:proofErr w:type="spellEnd"/>
    </w:p>
    <w:p w14:paraId="066135F8" w14:textId="258BC814" w:rsidR="000A667F" w:rsidRPr="00B7462D" w:rsidRDefault="000A667F" w:rsidP="00B7462D">
      <w:pPr>
        <w:pStyle w:val="NormalWeb"/>
        <w:numPr>
          <w:ilvl w:val="0"/>
          <w:numId w:val="16"/>
        </w:numPr>
        <w:spacing w:before="0" w:beforeAutospacing="0" w:after="240"/>
        <w:textAlignment w:val="baseline"/>
        <w:rPr>
          <w:lang w:val="en-US"/>
        </w:rPr>
      </w:pPr>
      <w:proofErr w:type="spellStart"/>
      <w:r w:rsidRPr="000A667F">
        <w:t>protecting</w:t>
      </w:r>
      <w:proofErr w:type="spellEnd"/>
      <w:r w:rsidRPr="000A667F">
        <w:t xml:space="preserve"> </w:t>
      </w:r>
      <w:proofErr w:type="spellStart"/>
      <w:r w:rsidRPr="000A667F">
        <w:t>children</w:t>
      </w:r>
      <w:proofErr w:type="spellEnd"/>
      <w:r w:rsidRPr="000A667F">
        <w:t xml:space="preserve"> and </w:t>
      </w:r>
      <w:proofErr w:type="spellStart"/>
      <w:r w:rsidRPr="000A667F">
        <w:t>consumers</w:t>
      </w:r>
      <w:proofErr w:type="spellEnd"/>
    </w:p>
    <w:p w14:paraId="5A6021B7" w14:textId="36729B80" w:rsidR="000A667F" w:rsidRPr="00B7462D" w:rsidRDefault="000A667F" w:rsidP="00B7462D">
      <w:pPr>
        <w:pStyle w:val="NormalWeb"/>
        <w:numPr>
          <w:ilvl w:val="0"/>
          <w:numId w:val="16"/>
        </w:numPr>
        <w:spacing w:before="0" w:beforeAutospacing="0" w:after="240"/>
        <w:textAlignment w:val="baseline"/>
        <w:rPr>
          <w:lang w:val="en-US"/>
        </w:rPr>
      </w:pPr>
      <w:proofErr w:type="spellStart"/>
      <w:r w:rsidRPr="000A667F">
        <w:t>safeguarding</w:t>
      </w:r>
      <w:proofErr w:type="spellEnd"/>
      <w:r w:rsidRPr="000A667F">
        <w:t xml:space="preserve"> media </w:t>
      </w:r>
      <w:proofErr w:type="spellStart"/>
      <w:r w:rsidRPr="000A667F">
        <w:t>pluralism</w:t>
      </w:r>
      <w:proofErr w:type="spellEnd"/>
    </w:p>
    <w:p w14:paraId="34FA5348" w14:textId="07FEFFD1" w:rsidR="000A667F" w:rsidRDefault="000A667F" w:rsidP="00B7462D">
      <w:pPr>
        <w:pStyle w:val="NormalWeb"/>
        <w:numPr>
          <w:ilvl w:val="0"/>
          <w:numId w:val="16"/>
        </w:numPr>
        <w:spacing w:before="0" w:beforeAutospacing="0" w:after="240"/>
        <w:textAlignment w:val="baseline"/>
        <w:rPr>
          <w:lang w:val="en-US"/>
        </w:rPr>
      </w:pPr>
      <w:r w:rsidRPr="00B7462D">
        <w:rPr>
          <w:lang w:val="en-US"/>
        </w:rPr>
        <w:t>combating racial and religious hatred</w:t>
      </w:r>
    </w:p>
    <w:p w14:paraId="0259B6EB" w14:textId="2A5793A2" w:rsidR="000A667F" w:rsidRPr="00B7462D" w:rsidRDefault="000A667F" w:rsidP="00B7462D">
      <w:pPr>
        <w:pStyle w:val="NormalWeb"/>
        <w:numPr>
          <w:ilvl w:val="0"/>
          <w:numId w:val="16"/>
        </w:numPr>
        <w:spacing w:before="0" w:beforeAutospacing="0" w:after="240"/>
        <w:textAlignment w:val="baseline"/>
        <w:rPr>
          <w:lang w:val="en-US"/>
        </w:rPr>
      </w:pPr>
      <w:r w:rsidRPr="00B7462D">
        <w:rPr>
          <w:lang w:val="en-US"/>
        </w:rPr>
        <w:t>guaranteeing the independence of national media regulators.</w:t>
      </w:r>
    </w:p>
    <w:p w14:paraId="4856FF8E" w14:textId="2C0EA76E" w:rsidR="00C44E36" w:rsidRPr="00B7462D" w:rsidRDefault="00E610F4" w:rsidP="00C44E36">
      <w:pPr>
        <w:pStyle w:val="NormalWeb"/>
        <w:numPr>
          <w:ilvl w:val="0"/>
          <w:numId w:val="14"/>
        </w:numPr>
        <w:spacing w:before="0" w:beforeAutospacing="0" w:after="240"/>
        <w:textAlignment w:val="baseline"/>
        <w:rPr>
          <w:lang w:val="en-US"/>
        </w:rPr>
      </w:pPr>
      <w:r w:rsidRPr="00B7462D">
        <w:rPr>
          <w:rFonts w:eastAsiaTheme="minorEastAsia"/>
          <w:lang w:val="en-GB" w:eastAsia="ja-JP"/>
        </w:rPr>
        <w:t xml:space="preserve">The </w:t>
      </w:r>
      <w:hyperlink r:id="rId17" w:history="1">
        <w:r w:rsidRPr="00B7462D">
          <w:rPr>
            <w:rStyle w:val="Hyperlink"/>
            <w:rFonts w:ascii="Times New Roman" w:eastAsiaTheme="minorEastAsia" w:hAnsi="Times New Roman"/>
            <w:lang w:val="en-GB" w:eastAsia="ja-JP"/>
          </w:rPr>
          <w:t>European Accessibility Act</w:t>
        </w:r>
      </w:hyperlink>
      <w:r w:rsidRPr="00B7462D">
        <w:rPr>
          <w:rFonts w:eastAsiaTheme="minorEastAsia"/>
          <w:lang w:val="en-GB" w:eastAsia="ja-JP"/>
        </w:rPr>
        <w:t xml:space="preserve"> </w:t>
      </w:r>
      <w:r w:rsidR="00C44E36" w:rsidRPr="00B7462D">
        <w:rPr>
          <w:rFonts w:eastAsiaTheme="minorEastAsia"/>
          <w:lang w:val="en-GB" w:eastAsia="ja-JP"/>
        </w:rPr>
        <w:t>is a law that would make many products and services in the European Union (EU) more accessible for persons with disabilities. The Accessibility Act takes the form of a Directive, which is legally binding, meaning that the EU Member States have an obligation to apply what the Act mentions. The proposal foresees that only certain products and services need to be accessible:</w:t>
      </w:r>
    </w:p>
    <w:p w14:paraId="4C96C506" w14:textId="77777777" w:rsidR="00C44E36" w:rsidRPr="00E610F4" w:rsidRDefault="00C44E36" w:rsidP="00C44E36">
      <w:pPr>
        <w:numPr>
          <w:ilvl w:val="0"/>
          <w:numId w:val="12"/>
        </w:numPr>
        <w:pBdr>
          <w:top w:val="single" w:sz="6" w:space="0" w:color="FFFFFF"/>
          <w:left w:val="single" w:sz="6" w:space="11" w:color="FFFFFF"/>
          <w:bottom w:val="single" w:sz="6" w:space="0" w:color="FFFFFF"/>
          <w:right w:val="single" w:sz="6" w:space="0" w:color="FFFFFF"/>
        </w:pBdr>
        <w:spacing w:before="0" w:after="240" w:line="369" w:lineRule="atLeast"/>
        <w:ind w:left="0"/>
        <w:textAlignment w:val="baseline"/>
      </w:pPr>
      <w:r w:rsidRPr="00E610F4">
        <w:t>Smartphones, tablets and computers</w:t>
      </w:r>
    </w:p>
    <w:p w14:paraId="4F115A3C" w14:textId="77777777" w:rsidR="00C44E36" w:rsidRPr="00E610F4" w:rsidRDefault="00C44E36" w:rsidP="00C44E36">
      <w:pPr>
        <w:numPr>
          <w:ilvl w:val="0"/>
          <w:numId w:val="12"/>
        </w:numPr>
        <w:pBdr>
          <w:top w:val="single" w:sz="6" w:space="0" w:color="FFFFFF"/>
          <w:left w:val="single" w:sz="6" w:space="11" w:color="FFFFFF"/>
          <w:bottom w:val="single" w:sz="6" w:space="0" w:color="FFFFFF"/>
          <w:right w:val="single" w:sz="6" w:space="0" w:color="FFFFFF"/>
        </w:pBdr>
        <w:spacing w:before="0" w:after="240" w:line="369" w:lineRule="atLeast"/>
        <w:ind w:left="0"/>
        <w:textAlignment w:val="baseline"/>
      </w:pPr>
      <w:r w:rsidRPr="00E610F4">
        <w:t>Ticketing machines and check-in machines</w:t>
      </w:r>
    </w:p>
    <w:p w14:paraId="67BF8E94" w14:textId="77777777" w:rsidR="00C44E36" w:rsidRPr="00E610F4" w:rsidRDefault="00C44E36" w:rsidP="00C44E36">
      <w:pPr>
        <w:numPr>
          <w:ilvl w:val="0"/>
          <w:numId w:val="12"/>
        </w:numPr>
        <w:pBdr>
          <w:top w:val="single" w:sz="6" w:space="0" w:color="FFFFFF"/>
          <w:left w:val="single" w:sz="6" w:space="11" w:color="FFFFFF"/>
          <w:bottom w:val="single" w:sz="6" w:space="0" w:color="FFFFFF"/>
          <w:right w:val="single" w:sz="6" w:space="0" w:color="FFFFFF"/>
        </w:pBdr>
        <w:spacing w:before="0" w:after="240" w:line="369" w:lineRule="atLeast"/>
        <w:ind w:left="0"/>
        <w:textAlignment w:val="baseline"/>
      </w:pPr>
      <w:r w:rsidRPr="00E610F4">
        <w:lastRenderedPageBreak/>
        <w:t>Televisions and TV programmes</w:t>
      </w:r>
    </w:p>
    <w:p w14:paraId="3ACDBB5A" w14:textId="77777777" w:rsidR="00C44E36" w:rsidRPr="00E610F4" w:rsidRDefault="00C44E36" w:rsidP="00C44E36">
      <w:pPr>
        <w:numPr>
          <w:ilvl w:val="0"/>
          <w:numId w:val="12"/>
        </w:numPr>
        <w:pBdr>
          <w:top w:val="single" w:sz="6" w:space="0" w:color="FFFFFF"/>
          <w:left w:val="single" w:sz="6" w:space="11" w:color="FFFFFF"/>
          <w:bottom w:val="single" w:sz="6" w:space="0" w:color="FFFFFF"/>
          <w:right w:val="single" w:sz="6" w:space="0" w:color="FFFFFF"/>
        </w:pBdr>
        <w:spacing w:before="0" w:after="240" w:line="369" w:lineRule="atLeast"/>
        <w:ind w:left="0"/>
        <w:textAlignment w:val="baseline"/>
      </w:pPr>
      <w:r w:rsidRPr="00E610F4">
        <w:t>Banking and ATMs</w:t>
      </w:r>
    </w:p>
    <w:p w14:paraId="019941A4" w14:textId="77777777" w:rsidR="00C44E36" w:rsidRPr="00E610F4" w:rsidRDefault="00C44E36" w:rsidP="00C44E36">
      <w:pPr>
        <w:numPr>
          <w:ilvl w:val="0"/>
          <w:numId w:val="12"/>
        </w:numPr>
        <w:pBdr>
          <w:top w:val="single" w:sz="6" w:space="0" w:color="FFFFFF"/>
          <w:left w:val="single" w:sz="6" w:space="11" w:color="FFFFFF"/>
          <w:bottom w:val="single" w:sz="6" w:space="0" w:color="FFFFFF"/>
          <w:right w:val="single" w:sz="6" w:space="0" w:color="FFFFFF"/>
        </w:pBdr>
        <w:spacing w:before="0" w:after="240" w:line="369" w:lineRule="atLeast"/>
        <w:ind w:left="0"/>
        <w:textAlignment w:val="baseline"/>
      </w:pPr>
      <w:r w:rsidRPr="00E610F4">
        <w:t>E-books</w:t>
      </w:r>
    </w:p>
    <w:p w14:paraId="6F77F12A" w14:textId="77777777" w:rsidR="00C44E36" w:rsidRPr="00E610F4" w:rsidRDefault="00C44E36" w:rsidP="00C44E36">
      <w:pPr>
        <w:numPr>
          <w:ilvl w:val="0"/>
          <w:numId w:val="12"/>
        </w:numPr>
        <w:pBdr>
          <w:top w:val="single" w:sz="6" w:space="0" w:color="FFFFFF"/>
          <w:left w:val="single" w:sz="6" w:space="11" w:color="FFFFFF"/>
          <w:bottom w:val="single" w:sz="6" w:space="0" w:color="FFFFFF"/>
          <w:right w:val="single" w:sz="6" w:space="0" w:color="FFFFFF"/>
        </w:pBdr>
        <w:spacing w:before="0" w:after="240" w:line="369" w:lineRule="atLeast"/>
        <w:ind w:left="0"/>
        <w:textAlignment w:val="baseline"/>
      </w:pPr>
      <w:r w:rsidRPr="00E610F4">
        <w:t>Online shopping websites and mobile applications</w:t>
      </w:r>
    </w:p>
    <w:p w14:paraId="75722083" w14:textId="77777777" w:rsidR="00C44E36" w:rsidRPr="00C44E36" w:rsidRDefault="00C44E36" w:rsidP="00C44E36">
      <w:pPr>
        <w:rPr>
          <w:lang w:val="en-US" w:eastAsia="en-US"/>
        </w:rPr>
      </w:pPr>
    </w:p>
    <w:p w14:paraId="5BD65734" w14:textId="1B4D42C0" w:rsidR="00170985" w:rsidRPr="00B04269" w:rsidRDefault="00170985" w:rsidP="00170985">
      <w:pPr>
        <w:rPr>
          <w:highlight w:val="yellow"/>
        </w:rPr>
      </w:pPr>
    </w:p>
    <w:p w14:paraId="48DC5AB4" w14:textId="77777777" w:rsidR="00170985" w:rsidRDefault="00170985" w:rsidP="00170985">
      <w:pPr>
        <w:pStyle w:val="Heading1"/>
        <w:keepLines w:val="0"/>
        <w:numPr>
          <w:ilvl w:val="0"/>
          <w:numId w:val="11"/>
        </w:numPr>
        <w:tabs>
          <w:tab w:val="clear" w:pos="794"/>
          <w:tab w:val="clear" w:pos="1191"/>
          <w:tab w:val="clear" w:pos="1588"/>
          <w:tab w:val="clear" w:pos="1985"/>
        </w:tabs>
        <w:overflowPunct/>
        <w:autoSpaceDE/>
        <w:autoSpaceDN/>
        <w:adjustRightInd/>
        <w:spacing w:before="240" w:after="60"/>
        <w:textAlignment w:val="auto"/>
      </w:pPr>
      <w:r>
        <w:t>Discussion</w:t>
      </w:r>
    </w:p>
    <w:p w14:paraId="48908C0C" w14:textId="247134F2" w:rsidR="00170985" w:rsidRDefault="00B7462D" w:rsidP="00170985">
      <w:r>
        <w:t>A cluster from the many projects funded by the EC has been established.</w:t>
      </w:r>
      <w:r w:rsidR="00C01879">
        <w:t xml:space="preserve"> A list pf some of the training and research projects is listed in the table below.</w:t>
      </w:r>
    </w:p>
    <w:p w14:paraId="4874E033" w14:textId="77777777" w:rsidR="00641F4B" w:rsidRPr="00250D3E" w:rsidRDefault="00641F4B" w:rsidP="00641F4B">
      <w:pPr>
        <w:rPr>
          <w:vertAlign w:val="superscript"/>
          <w:lang w:val="en-US"/>
        </w:rPr>
      </w:pPr>
    </w:p>
    <w:tbl>
      <w:tblPr>
        <w:tblW w:w="10773" w:type="dxa"/>
        <w:tblInd w:w="-854" w:type="dxa"/>
        <w:tblLayout w:type="fixed"/>
        <w:tblCellMar>
          <w:top w:w="15" w:type="dxa"/>
          <w:left w:w="15" w:type="dxa"/>
          <w:bottom w:w="15" w:type="dxa"/>
          <w:right w:w="15" w:type="dxa"/>
        </w:tblCellMar>
        <w:tblLook w:val="04A0" w:firstRow="1" w:lastRow="0" w:firstColumn="1" w:lastColumn="0" w:noHBand="0" w:noVBand="1"/>
      </w:tblPr>
      <w:tblGrid>
        <w:gridCol w:w="1560"/>
        <w:gridCol w:w="3830"/>
        <w:gridCol w:w="2265"/>
        <w:gridCol w:w="1559"/>
        <w:gridCol w:w="1559"/>
      </w:tblGrid>
      <w:tr w:rsidR="00641F4B" w:rsidRPr="00484F96" w14:paraId="15E771A2" w14:textId="77777777" w:rsidTr="001561EE">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6C9D513" w14:textId="77777777" w:rsidR="00641F4B" w:rsidRPr="00484F96" w:rsidRDefault="00641F4B" w:rsidP="001561EE">
            <w:pPr>
              <w:rPr>
                <w:b/>
                <w:lang w:eastAsia="en-GB"/>
              </w:rPr>
            </w:pPr>
            <w:r w:rsidRPr="00484F96">
              <w:rPr>
                <w:b/>
                <w:bCs/>
                <w:color w:val="000000"/>
                <w:lang w:eastAsia="en-GB"/>
              </w:rPr>
              <w:t>Project</w:t>
            </w:r>
          </w:p>
        </w:tc>
        <w:tc>
          <w:tcPr>
            <w:tcW w:w="3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8001DDB" w14:textId="77777777" w:rsidR="00641F4B" w:rsidRPr="00484F96" w:rsidRDefault="00641F4B" w:rsidP="001561EE">
            <w:pPr>
              <w:rPr>
                <w:b/>
                <w:lang w:eastAsia="en-GB"/>
              </w:rPr>
            </w:pPr>
            <w:r>
              <w:rPr>
                <w:b/>
                <w:bCs/>
                <w:color w:val="000000"/>
                <w:lang w:eastAsia="en-GB"/>
              </w:rPr>
              <w:t>Title</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786403C" w14:textId="77777777" w:rsidR="00641F4B" w:rsidRPr="00484F96" w:rsidRDefault="00641F4B" w:rsidP="001561EE">
            <w:pPr>
              <w:rPr>
                <w:b/>
                <w:lang w:eastAsia="en-GB"/>
              </w:rPr>
            </w:pPr>
            <w:r>
              <w:rPr>
                <w:b/>
                <w:bCs/>
                <w:color w:val="000000"/>
                <w:lang w:eastAsia="en-GB"/>
              </w:rPr>
              <w:t>PI</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045B2A4C" w14:textId="77777777" w:rsidR="00641F4B" w:rsidRPr="00484F96" w:rsidRDefault="00641F4B" w:rsidP="001561EE">
            <w:pPr>
              <w:rPr>
                <w:b/>
                <w:bCs/>
                <w:color w:val="000000"/>
                <w:lang w:eastAsia="en-GB"/>
              </w:rPr>
            </w:pPr>
            <w:r>
              <w:rPr>
                <w:b/>
                <w:bCs/>
                <w:color w:val="000000"/>
                <w:lang w:eastAsia="en-GB"/>
              </w:rPr>
              <w:t>URL</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387259AF" w14:textId="77777777" w:rsidR="00641F4B" w:rsidRDefault="00641F4B" w:rsidP="001561EE">
            <w:pPr>
              <w:rPr>
                <w:b/>
                <w:bCs/>
                <w:color w:val="000000"/>
                <w:lang w:eastAsia="en-GB"/>
              </w:rPr>
            </w:pPr>
            <w:r>
              <w:rPr>
                <w:b/>
                <w:bCs/>
                <w:color w:val="000000"/>
                <w:lang w:eastAsia="en-GB"/>
              </w:rPr>
              <w:t>Reference</w:t>
            </w:r>
          </w:p>
        </w:tc>
      </w:tr>
      <w:tr w:rsidR="00641F4B" w:rsidRPr="00484F96" w14:paraId="21E65771" w14:textId="77777777" w:rsidTr="001561EE">
        <w:tc>
          <w:tcPr>
            <w:tcW w:w="1560"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00" w:type="dxa"/>
              <w:left w:w="100" w:type="dxa"/>
              <w:bottom w:w="100" w:type="dxa"/>
              <w:right w:w="100" w:type="dxa"/>
            </w:tcMar>
          </w:tcPr>
          <w:p w14:paraId="6AFF0C45" w14:textId="77777777" w:rsidR="00641F4B" w:rsidRDefault="00641F4B" w:rsidP="001561EE">
            <w:pPr>
              <w:rPr>
                <w:bCs/>
                <w:color w:val="000000"/>
                <w:lang w:eastAsia="en-GB"/>
              </w:rPr>
            </w:pPr>
            <w:r w:rsidRPr="0090706A">
              <w:rPr>
                <w:bCs/>
                <w:color w:val="000000"/>
                <w:lang w:eastAsia="en-GB"/>
              </w:rPr>
              <w:t>ADLAB</w:t>
            </w:r>
          </w:p>
          <w:p w14:paraId="5586AAA7" w14:textId="77777777" w:rsidR="00641F4B" w:rsidRDefault="00641F4B" w:rsidP="001561EE">
            <w:r>
              <w:fldChar w:fldCharType="begin"/>
            </w:r>
            <w:r>
              <w:instrText xml:space="preserve"> INCLUDEPICTURE "/var/folders/hm/4nzszyjn401bqqxx5plckfwh0000gn/T/com.microsoft.Word/WebArchiveCopyPasteTempFiles/adlabpro.png" \* MERGEFORMATINET </w:instrText>
            </w:r>
            <w:r>
              <w:fldChar w:fldCharType="separate"/>
            </w:r>
            <w:r>
              <w:rPr>
                <w:noProof/>
              </w:rPr>
              <w:drawing>
                <wp:inline distT="0" distB="0" distL="0" distR="0" wp14:anchorId="1E03A810" wp14:editId="0D531F58">
                  <wp:extent cx="568866" cy="568866"/>
                  <wp:effectExtent l="0" t="0" r="3175" b="3175"/>
                  <wp:docPr id="13" name="Picture 13" descr="ADL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LAB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001" cy="573001"/>
                          </a:xfrm>
                          <a:prstGeom prst="rect">
                            <a:avLst/>
                          </a:prstGeom>
                          <a:noFill/>
                          <a:ln>
                            <a:noFill/>
                          </a:ln>
                        </pic:spPr>
                      </pic:pic>
                    </a:graphicData>
                  </a:graphic>
                </wp:inline>
              </w:drawing>
            </w:r>
            <w:r>
              <w:fldChar w:fldCharType="end"/>
            </w:r>
          </w:p>
          <w:p w14:paraId="2A4D9E9D" w14:textId="77777777" w:rsidR="00641F4B" w:rsidRPr="0090706A" w:rsidRDefault="00641F4B" w:rsidP="001561EE">
            <w:pPr>
              <w:rPr>
                <w:bCs/>
                <w:color w:val="000000"/>
                <w:lang w:eastAsia="en-GB"/>
              </w:rPr>
            </w:pPr>
          </w:p>
        </w:tc>
        <w:tc>
          <w:tcPr>
            <w:tcW w:w="3830"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00" w:type="dxa"/>
              <w:left w:w="100" w:type="dxa"/>
              <w:bottom w:w="100" w:type="dxa"/>
              <w:right w:w="100" w:type="dxa"/>
            </w:tcMar>
          </w:tcPr>
          <w:p w14:paraId="7ECAAD9F" w14:textId="77777777" w:rsidR="00641F4B" w:rsidRPr="0090706A" w:rsidRDefault="00641F4B" w:rsidP="001561EE">
            <w:pPr>
              <w:rPr>
                <w:bCs/>
                <w:color w:val="000000"/>
                <w:lang w:eastAsia="en-GB"/>
              </w:rPr>
            </w:pPr>
            <w:r w:rsidRPr="0090706A">
              <w:rPr>
                <w:bCs/>
                <w:color w:val="000000"/>
                <w:lang w:eastAsia="en-GB"/>
              </w:rPr>
              <w:t>Audio Description Life Long Access for the Blind</w:t>
            </w:r>
          </w:p>
        </w:tc>
        <w:tc>
          <w:tcPr>
            <w:tcW w:w="2265"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00" w:type="dxa"/>
              <w:left w:w="100" w:type="dxa"/>
              <w:bottom w:w="100" w:type="dxa"/>
              <w:right w:w="100" w:type="dxa"/>
            </w:tcMar>
          </w:tcPr>
          <w:p w14:paraId="40739CA1" w14:textId="77777777" w:rsidR="00641F4B" w:rsidRDefault="00641F4B" w:rsidP="001561EE">
            <w:pPr>
              <w:rPr>
                <w:bCs/>
                <w:color w:val="000000"/>
                <w:lang w:eastAsia="en-GB"/>
              </w:rPr>
            </w:pPr>
            <w:r w:rsidRPr="0090706A">
              <w:rPr>
                <w:bCs/>
                <w:color w:val="000000"/>
                <w:lang w:eastAsia="en-GB"/>
              </w:rPr>
              <w:t>Chris Taylor</w:t>
            </w:r>
            <w:r>
              <w:rPr>
                <w:bCs/>
                <w:color w:val="000000"/>
                <w:lang w:eastAsia="en-GB"/>
              </w:rPr>
              <w:t>,</w:t>
            </w:r>
          </w:p>
          <w:p w14:paraId="2E4CADAC" w14:textId="77777777" w:rsidR="00641F4B" w:rsidRPr="0090706A" w:rsidRDefault="00641F4B" w:rsidP="001561EE">
            <w:pPr>
              <w:rPr>
                <w:bCs/>
                <w:color w:val="000000"/>
                <w:lang w:eastAsia="en-GB"/>
              </w:rPr>
            </w:pPr>
            <w:r>
              <w:rPr>
                <w:bCs/>
                <w:color w:val="000000"/>
                <w:lang w:eastAsia="en-GB"/>
              </w:rPr>
              <w:t>Trieste University, Italy</w:t>
            </w:r>
          </w:p>
        </w:tc>
        <w:tc>
          <w:tcPr>
            <w:tcW w:w="1559"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Pr>
          <w:p w14:paraId="4EAF6983" w14:textId="77777777" w:rsidR="00641F4B" w:rsidRPr="0090706A" w:rsidRDefault="00641F4B" w:rsidP="001561EE">
            <w:pPr>
              <w:rPr>
                <w:bCs/>
                <w:color w:val="000000"/>
                <w:lang w:eastAsia="en-GB"/>
              </w:rPr>
            </w:pPr>
            <w:r w:rsidRPr="0090706A">
              <w:rPr>
                <w:bCs/>
                <w:color w:val="000000"/>
                <w:lang w:eastAsia="en-GB"/>
              </w:rPr>
              <w:t>http://www.adlabproject.eu/home/</w:t>
            </w:r>
          </w:p>
        </w:tc>
        <w:tc>
          <w:tcPr>
            <w:tcW w:w="1559"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Pr>
          <w:p w14:paraId="3A6FB21D" w14:textId="77777777" w:rsidR="00641F4B" w:rsidRDefault="00641F4B" w:rsidP="001561EE">
            <w:r>
              <w:rPr>
                <w:rFonts w:ascii="Helvetica Neue" w:hAnsi="Helvetica Neue"/>
                <w:color w:val="1E1E1E"/>
                <w:sz w:val="23"/>
                <w:szCs w:val="23"/>
                <w:shd w:val="clear" w:color="auto" w:fill="FFFFFF"/>
              </w:rPr>
              <w:t>517992-LLP-1-2011-1-IT-ERASMUS-ECUE</w:t>
            </w:r>
          </w:p>
          <w:p w14:paraId="6A10CF1C" w14:textId="77777777" w:rsidR="00641F4B" w:rsidRDefault="00641F4B" w:rsidP="001561EE">
            <w:pPr>
              <w:rPr>
                <w:b/>
                <w:bCs/>
                <w:color w:val="000000"/>
                <w:lang w:eastAsia="en-GB"/>
              </w:rPr>
            </w:pPr>
          </w:p>
        </w:tc>
      </w:tr>
      <w:tr w:rsidR="00641F4B" w:rsidRPr="00484F96" w14:paraId="72DB5F0F" w14:textId="77777777" w:rsidTr="001561EE">
        <w:tc>
          <w:tcPr>
            <w:tcW w:w="1560"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00" w:type="dxa"/>
              <w:left w:w="100" w:type="dxa"/>
              <w:bottom w:w="100" w:type="dxa"/>
              <w:right w:w="100" w:type="dxa"/>
            </w:tcMar>
            <w:hideMark/>
          </w:tcPr>
          <w:p w14:paraId="1CB53D9B" w14:textId="77777777" w:rsidR="00641F4B" w:rsidRDefault="00641F4B" w:rsidP="001561EE">
            <w:pPr>
              <w:rPr>
                <w:color w:val="000000"/>
                <w:lang w:eastAsia="en-GB"/>
              </w:rPr>
            </w:pPr>
            <w:r>
              <w:rPr>
                <w:color w:val="000000"/>
                <w:lang w:eastAsia="en-GB"/>
              </w:rPr>
              <w:t>ACT</w:t>
            </w:r>
          </w:p>
          <w:p w14:paraId="70091595" w14:textId="77777777" w:rsidR="00641F4B" w:rsidRDefault="00641F4B" w:rsidP="001561EE">
            <w:r>
              <w:fldChar w:fldCharType="begin"/>
            </w:r>
            <w:r>
              <w:instrText xml:space="preserve"> INCLUDEPICTURE "/var/folders/hm/4nzszyjn401bqqxx5plckfwh0000gn/T/com.microsoft.Word/WebArchiveCopyPasteTempFiles/002-capcalera.jpg?itok=p1-hETog" \* MERGEFORMATINET </w:instrText>
            </w:r>
            <w:r>
              <w:fldChar w:fldCharType="separate"/>
            </w:r>
            <w:r>
              <w:rPr>
                <w:noProof/>
              </w:rPr>
              <w:drawing>
                <wp:inline distT="0" distB="0" distL="0" distR="0" wp14:anchorId="48E628EB" wp14:editId="40BC90D2">
                  <wp:extent cx="3171931" cy="501445"/>
                  <wp:effectExtent l="0" t="0" r="3175" b="0"/>
                  <wp:docPr id="1" name="Picture 1" descr="/var/folders/hm/4nzszyjn401bqqxx5plckfwh0000gn/T/com.microsoft.Word/WebArchiveCopyPasteTempFiles/002-capcalera.jpg?itok=p1-hET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hm/4nzszyjn401bqqxx5plckfwh0000gn/T/com.microsoft.Word/WebArchiveCopyPasteTempFiles/002-capcalera.jpg?itok=p1-hETo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50530" cy="513871"/>
                          </a:xfrm>
                          <a:prstGeom prst="rect">
                            <a:avLst/>
                          </a:prstGeom>
                          <a:noFill/>
                          <a:ln>
                            <a:noFill/>
                          </a:ln>
                        </pic:spPr>
                      </pic:pic>
                    </a:graphicData>
                  </a:graphic>
                </wp:inline>
              </w:drawing>
            </w:r>
            <w:r>
              <w:fldChar w:fldCharType="end"/>
            </w:r>
          </w:p>
          <w:p w14:paraId="278DF0C3" w14:textId="77777777" w:rsidR="00641F4B" w:rsidRPr="00484F96" w:rsidRDefault="00641F4B" w:rsidP="001561EE">
            <w:pPr>
              <w:rPr>
                <w:lang w:eastAsia="en-GB"/>
              </w:rPr>
            </w:pPr>
          </w:p>
        </w:tc>
        <w:tc>
          <w:tcPr>
            <w:tcW w:w="3830"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00" w:type="dxa"/>
              <w:left w:w="100" w:type="dxa"/>
              <w:bottom w:w="100" w:type="dxa"/>
              <w:right w:w="100" w:type="dxa"/>
            </w:tcMar>
            <w:hideMark/>
          </w:tcPr>
          <w:p w14:paraId="0B5A3798" w14:textId="77777777" w:rsidR="00641F4B" w:rsidRPr="00484F96" w:rsidRDefault="00641F4B" w:rsidP="001561EE">
            <w:pPr>
              <w:rPr>
                <w:lang w:eastAsia="en-GB"/>
              </w:rPr>
            </w:pPr>
            <w:r>
              <w:rPr>
                <w:lang w:eastAsia="en-GB"/>
              </w:rPr>
              <w:t>Accessible Culture and Training</w:t>
            </w:r>
          </w:p>
        </w:tc>
        <w:tc>
          <w:tcPr>
            <w:tcW w:w="2265"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00" w:type="dxa"/>
              <w:left w:w="100" w:type="dxa"/>
              <w:bottom w:w="100" w:type="dxa"/>
              <w:right w:w="100" w:type="dxa"/>
            </w:tcMar>
            <w:hideMark/>
          </w:tcPr>
          <w:p w14:paraId="1F137206" w14:textId="77777777" w:rsidR="00641F4B" w:rsidRDefault="00641F4B" w:rsidP="001561EE">
            <w:pPr>
              <w:rPr>
                <w:color w:val="000000"/>
                <w:lang w:eastAsia="en-GB"/>
              </w:rPr>
            </w:pPr>
            <w:r>
              <w:rPr>
                <w:color w:val="000000"/>
                <w:lang w:eastAsia="en-GB"/>
              </w:rPr>
              <w:t>Pilar Orero,</w:t>
            </w:r>
          </w:p>
          <w:p w14:paraId="480A25AC" w14:textId="77777777" w:rsidR="00641F4B" w:rsidRPr="00365F74" w:rsidRDefault="00641F4B" w:rsidP="001561EE">
            <w:pPr>
              <w:rPr>
                <w:lang w:eastAsia="en-GB"/>
              </w:rPr>
            </w:pPr>
            <w:r>
              <w:rPr>
                <w:lang w:eastAsia="en-GB"/>
              </w:rPr>
              <w:t>UAB, Barcelona</w:t>
            </w:r>
          </w:p>
          <w:p w14:paraId="48541AFD" w14:textId="77777777" w:rsidR="00641F4B" w:rsidRPr="00365F74" w:rsidRDefault="00641F4B" w:rsidP="001561EE">
            <w:pPr>
              <w:rPr>
                <w:lang w:eastAsia="en-GB"/>
              </w:rPr>
            </w:pPr>
          </w:p>
        </w:tc>
        <w:tc>
          <w:tcPr>
            <w:tcW w:w="1559"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Pr>
          <w:p w14:paraId="5D9C3E24" w14:textId="77777777" w:rsidR="00641F4B" w:rsidRPr="00070D2B" w:rsidRDefault="00641F4B" w:rsidP="001561EE">
            <w:pPr>
              <w:rPr>
                <w:color w:val="FF0000"/>
                <w:lang w:eastAsia="en-GB"/>
              </w:rPr>
            </w:pPr>
            <w:r w:rsidRPr="00070D2B">
              <w:rPr>
                <w:color w:val="000000" w:themeColor="text1"/>
                <w:lang w:eastAsia="en-GB"/>
              </w:rPr>
              <w:t>http://pagines.uab.cat/act/</w:t>
            </w:r>
          </w:p>
        </w:tc>
        <w:tc>
          <w:tcPr>
            <w:tcW w:w="1559"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Pr>
          <w:p w14:paraId="4E08C9F0" w14:textId="77777777" w:rsidR="00641F4B" w:rsidRDefault="00641F4B" w:rsidP="001561EE">
            <w:r>
              <w:rPr>
                <w:rFonts w:ascii="Verdana" w:hAnsi="Verdana"/>
                <w:color w:val="1E1E1E"/>
                <w:sz w:val="23"/>
                <w:szCs w:val="23"/>
                <w:shd w:val="clear" w:color="auto" w:fill="FFFFFF"/>
              </w:rPr>
              <w:t>2015-1-ES01-KA203-015734</w:t>
            </w:r>
          </w:p>
          <w:p w14:paraId="4237D461" w14:textId="77777777" w:rsidR="00641F4B" w:rsidRDefault="00641F4B" w:rsidP="001561EE">
            <w:pPr>
              <w:rPr>
                <w:color w:val="000000"/>
                <w:lang w:eastAsia="en-GB"/>
              </w:rPr>
            </w:pPr>
          </w:p>
        </w:tc>
      </w:tr>
      <w:tr w:rsidR="00641F4B" w:rsidRPr="00484F96" w14:paraId="0F2F8EAC" w14:textId="77777777" w:rsidTr="001561EE">
        <w:tc>
          <w:tcPr>
            <w:tcW w:w="156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14:paraId="64DAA9C6" w14:textId="77777777" w:rsidR="00641F4B" w:rsidRDefault="00641F4B" w:rsidP="001561EE">
            <w:pPr>
              <w:rPr>
                <w:color w:val="000000"/>
                <w:lang w:eastAsia="en-GB"/>
              </w:rPr>
            </w:pPr>
            <w:r>
              <w:rPr>
                <w:color w:val="000000"/>
                <w:lang w:eastAsia="en-GB"/>
              </w:rPr>
              <w:t>ADLAB PRO</w:t>
            </w:r>
          </w:p>
          <w:p w14:paraId="33AFFD5A" w14:textId="77777777" w:rsidR="00641F4B" w:rsidRDefault="00641F4B" w:rsidP="001561EE">
            <w:pPr>
              <w:rPr>
                <w:color w:val="000000"/>
                <w:lang w:eastAsia="en-GB"/>
              </w:rPr>
            </w:pPr>
            <w:r>
              <w:fldChar w:fldCharType="begin"/>
            </w:r>
            <w:r>
              <w:instrText xml:space="preserve"> INCLUDEPICTURE "/var/folders/hm/4nzszyjn401bqqxx5plckfwh0000gn/T/com.microsoft.Word/WebArchiveCopyPasteTempFiles/adlabpro.png" \* MERGEFORMATINET </w:instrText>
            </w:r>
            <w:r>
              <w:fldChar w:fldCharType="separate"/>
            </w:r>
            <w:r>
              <w:rPr>
                <w:noProof/>
              </w:rPr>
              <w:drawing>
                <wp:inline distT="0" distB="0" distL="0" distR="0" wp14:anchorId="1D0C8CC7" wp14:editId="05816286">
                  <wp:extent cx="568866" cy="568866"/>
                  <wp:effectExtent l="0" t="0" r="3175" b="3175"/>
                  <wp:docPr id="3" name="Picture 3" descr="ADL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LAB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001" cy="573001"/>
                          </a:xfrm>
                          <a:prstGeom prst="rect">
                            <a:avLst/>
                          </a:prstGeom>
                          <a:noFill/>
                          <a:ln>
                            <a:noFill/>
                          </a:ln>
                        </pic:spPr>
                      </pic:pic>
                    </a:graphicData>
                  </a:graphic>
                </wp:inline>
              </w:drawing>
            </w:r>
            <w:r>
              <w:fldChar w:fldCharType="end"/>
            </w:r>
          </w:p>
        </w:tc>
        <w:tc>
          <w:tcPr>
            <w:tcW w:w="383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14:paraId="0197392B" w14:textId="77777777" w:rsidR="00641F4B" w:rsidRPr="00BA4F6A" w:rsidRDefault="00641F4B" w:rsidP="001561EE">
            <w:pPr>
              <w:rPr>
                <w:bCs/>
                <w:color w:val="000000"/>
                <w:lang w:eastAsia="en-GB"/>
              </w:rPr>
            </w:pPr>
            <w:r w:rsidRPr="00BA4F6A">
              <w:rPr>
                <w:bCs/>
                <w:color w:val="000000"/>
                <w:lang w:eastAsia="en-GB"/>
              </w:rPr>
              <w:t>AUDIO DESCRIPTION: A LABORATORY FOR THE DEVELOPMENT OF A NEW PROFESSIONAL PROFILE</w:t>
            </w:r>
          </w:p>
          <w:p w14:paraId="2178E770" w14:textId="77777777" w:rsidR="00641F4B" w:rsidRPr="0090706A" w:rsidRDefault="00641F4B" w:rsidP="001561EE">
            <w:pPr>
              <w:rPr>
                <w:lang w:val="it-IT" w:eastAsia="en-GB"/>
              </w:rPr>
            </w:pPr>
          </w:p>
        </w:tc>
        <w:tc>
          <w:tcPr>
            <w:tcW w:w="226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14:paraId="36536BBC" w14:textId="77777777" w:rsidR="00641F4B" w:rsidRPr="00641F4B" w:rsidRDefault="00641F4B" w:rsidP="001561EE">
            <w:pPr>
              <w:rPr>
                <w:color w:val="000000"/>
                <w:lang w:val="es-ES" w:eastAsia="en-GB"/>
              </w:rPr>
            </w:pPr>
            <w:r w:rsidRPr="00641F4B">
              <w:rPr>
                <w:color w:val="000000"/>
                <w:lang w:val="es-ES" w:eastAsia="en-GB"/>
              </w:rPr>
              <w:t xml:space="preserve">Elisa </w:t>
            </w:r>
            <w:proofErr w:type="spellStart"/>
            <w:r w:rsidRPr="00641F4B">
              <w:rPr>
                <w:color w:val="000000"/>
                <w:lang w:val="es-ES" w:eastAsia="en-GB"/>
              </w:rPr>
              <w:t>Perego</w:t>
            </w:r>
            <w:proofErr w:type="spellEnd"/>
          </w:p>
          <w:p w14:paraId="3958EB8B" w14:textId="77777777" w:rsidR="00641F4B" w:rsidRPr="00641F4B" w:rsidRDefault="00641F4B" w:rsidP="001561EE">
            <w:pPr>
              <w:rPr>
                <w:bCs/>
                <w:color w:val="000000"/>
                <w:lang w:val="es-ES" w:eastAsia="en-GB"/>
              </w:rPr>
            </w:pPr>
            <w:r w:rsidRPr="00641F4B">
              <w:rPr>
                <w:bCs/>
                <w:color w:val="000000"/>
                <w:lang w:val="es-ES" w:eastAsia="en-GB"/>
              </w:rPr>
              <w:t xml:space="preserve">Trieste </w:t>
            </w:r>
            <w:proofErr w:type="spellStart"/>
            <w:r w:rsidRPr="00641F4B">
              <w:rPr>
                <w:bCs/>
                <w:color w:val="000000"/>
                <w:lang w:val="es-ES" w:eastAsia="en-GB"/>
              </w:rPr>
              <w:t>University</w:t>
            </w:r>
            <w:proofErr w:type="spellEnd"/>
            <w:r w:rsidRPr="00641F4B">
              <w:rPr>
                <w:bCs/>
                <w:color w:val="000000"/>
                <w:lang w:val="es-ES" w:eastAsia="en-GB"/>
              </w:rPr>
              <w:t>,</w:t>
            </w:r>
          </w:p>
          <w:p w14:paraId="2351065E" w14:textId="77777777" w:rsidR="00641F4B" w:rsidRPr="00641F4B" w:rsidRDefault="00641F4B" w:rsidP="001561EE">
            <w:pPr>
              <w:rPr>
                <w:color w:val="000000"/>
                <w:lang w:val="es-ES" w:eastAsia="en-GB"/>
              </w:rPr>
            </w:pPr>
            <w:proofErr w:type="spellStart"/>
            <w:r w:rsidRPr="00641F4B">
              <w:rPr>
                <w:color w:val="000000"/>
                <w:lang w:val="es-ES" w:eastAsia="en-GB"/>
              </w:rPr>
              <w:t>Italy</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14:paraId="766E19F0" w14:textId="77777777" w:rsidR="00641F4B" w:rsidRDefault="00641F4B" w:rsidP="001561EE">
            <w:pPr>
              <w:rPr>
                <w:color w:val="000000" w:themeColor="text1"/>
                <w:lang w:eastAsia="en-GB"/>
              </w:rPr>
            </w:pPr>
            <w:r w:rsidRPr="0090706A">
              <w:rPr>
                <w:color w:val="000000" w:themeColor="text1"/>
                <w:lang w:eastAsia="en-GB"/>
              </w:rPr>
              <w:t>https://www.adlabpro.eu</w:t>
            </w:r>
          </w:p>
        </w:tc>
        <w:tc>
          <w:tcPr>
            <w:tcW w:w="155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14:paraId="78E60B90" w14:textId="77777777" w:rsidR="00641F4B" w:rsidRPr="00070D2B" w:rsidRDefault="00641F4B" w:rsidP="001561EE">
            <w:pPr>
              <w:rPr>
                <w:rFonts w:ascii="Verdana" w:hAnsi="Verdana"/>
                <w:color w:val="1E1E1E"/>
                <w:sz w:val="23"/>
                <w:szCs w:val="23"/>
                <w:shd w:val="clear" w:color="auto" w:fill="FFFFFF"/>
              </w:rPr>
            </w:pPr>
            <w:r w:rsidRPr="00070D2B">
              <w:rPr>
                <w:rFonts w:ascii="Verdana" w:hAnsi="Verdana"/>
                <w:b/>
                <w:bCs/>
                <w:color w:val="1E1E1E"/>
                <w:sz w:val="23"/>
                <w:szCs w:val="23"/>
                <w:shd w:val="clear" w:color="auto" w:fill="FFFFFF"/>
              </w:rPr>
              <w:t> </w:t>
            </w:r>
            <w:r w:rsidRPr="00070D2B">
              <w:rPr>
                <w:rFonts w:ascii="Verdana" w:hAnsi="Verdana"/>
                <w:bCs/>
                <w:color w:val="1E1E1E"/>
                <w:sz w:val="23"/>
                <w:szCs w:val="23"/>
                <w:shd w:val="clear" w:color="auto" w:fill="FFFFFF"/>
              </w:rPr>
              <w:t>2016-1-IT02-KA203-024311</w:t>
            </w:r>
          </w:p>
          <w:p w14:paraId="2C568B6D" w14:textId="77777777" w:rsidR="00641F4B" w:rsidRDefault="00641F4B" w:rsidP="001561EE">
            <w:pPr>
              <w:rPr>
                <w:rFonts w:ascii="Verdana" w:hAnsi="Verdana"/>
                <w:color w:val="1E1E1E"/>
                <w:sz w:val="23"/>
                <w:szCs w:val="23"/>
                <w:shd w:val="clear" w:color="auto" w:fill="FFFFFF"/>
              </w:rPr>
            </w:pPr>
          </w:p>
        </w:tc>
      </w:tr>
      <w:tr w:rsidR="00641F4B" w:rsidRPr="00484F96" w14:paraId="45E768F8" w14:textId="77777777" w:rsidTr="001561EE">
        <w:tc>
          <w:tcPr>
            <w:tcW w:w="156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14:paraId="2E810732" w14:textId="77777777" w:rsidR="00641F4B" w:rsidRDefault="00641F4B" w:rsidP="001561EE">
            <w:pPr>
              <w:rPr>
                <w:bCs/>
                <w:color w:val="000000"/>
                <w:lang w:eastAsia="en-GB"/>
              </w:rPr>
            </w:pPr>
            <w:r w:rsidRPr="00484F96">
              <w:rPr>
                <w:bCs/>
                <w:color w:val="000000"/>
                <w:lang w:eastAsia="en-GB"/>
              </w:rPr>
              <w:t>ILSA</w:t>
            </w:r>
          </w:p>
          <w:p w14:paraId="26FDD12C" w14:textId="77777777" w:rsidR="00641F4B" w:rsidRDefault="00641F4B" w:rsidP="001561EE">
            <w:r>
              <w:fldChar w:fldCharType="begin"/>
            </w:r>
            <w:r>
              <w:instrText xml:space="preserve"> INCLUDEPICTURE "/var/folders/hm/4nzszyjn401bqqxx5plckfwh0000gn/T/com.microsoft.Word/WebArchiveCopyPasteTempFiles/LogoCompletoTransparente.png" \* MERGEFORMATINET </w:instrText>
            </w:r>
            <w:r>
              <w:fldChar w:fldCharType="separate"/>
            </w:r>
            <w:r>
              <w:rPr>
                <w:noProof/>
              </w:rPr>
              <w:drawing>
                <wp:inline distT="0" distB="0" distL="0" distR="0" wp14:anchorId="4FAD52F2" wp14:editId="4753E475">
                  <wp:extent cx="863600" cy="126365"/>
                  <wp:effectExtent l="0" t="0" r="0" b="635"/>
                  <wp:docPr id="4" name="Picture 4" descr="ILSA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SA Projec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3600" cy="126365"/>
                          </a:xfrm>
                          <a:prstGeom prst="rect">
                            <a:avLst/>
                          </a:prstGeom>
                          <a:noFill/>
                          <a:ln>
                            <a:noFill/>
                          </a:ln>
                        </pic:spPr>
                      </pic:pic>
                    </a:graphicData>
                  </a:graphic>
                </wp:inline>
              </w:drawing>
            </w:r>
            <w:r>
              <w:fldChar w:fldCharType="end"/>
            </w:r>
          </w:p>
          <w:p w14:paraId="724E4DD0" w14:textId="77777777" w:rsidR="00641F4B" w:rsidRPr="00484F96" w:rsidRDefault="00641F4B" w:rsidP="001561EE">
            <w:pPr>
              <w:rPr>
                <w:lang w:eastAsia="en-GB"/>
              </w:rPr>
            </w:pPr>
          </w:p>
        </w:tc>
        <w:tc>
          <w:tcPr>
            <w:tcW w:w="383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14:paraId="410C13AE" w14:textId="77777777" w:rsidR="00641F4B" w:rsidRPr="00484F96" w:rsidRDefault="00641F4B" w:rsidP="001561EE">
            <w:pPr>
              <w:rPr>
                <w:lang w:eastAsia="en-GB"/>
              </w:rPr>
            </w:pPr>
            <w:r w:rsidRPr="00BA4F6A">
              <w:rPr>
                <w:bCs/>
                <w:color w:val="000000"/>
                <w:lang w:eastAsia="en-GB"/>
              </w:rPr>
              <w:t xml:space="preserve">Development of a training programme for </w:t>
            </w:r>
            <w:proofErr w:type="spellStart"/>
            <w:r w:rsidRPr="00BA4F6A">
              <w:rPr>
                <w:bCs/>
                <w:color w:val="000000"/>
                <w:lang w:eastAsia="en-GB"/>
              </w:rPr>
              <w:t>interlingual</w:t>
            </w:r>
            <w:proofErr w:type="spellEnd"/>
            <w:r w:rsidRPr="00BA4F6A">
              <w:rPr>
                <w:bCs/>
                <w:color w:val="000000"/>
                <w:lang w:eastAsia="en-GB"/>
              </w:rPr>
              <w:t xml:space="preserve"> live subtitlers in Europe</w:t>
            </w:r>
          </w:p>
        </w:tc>
        <w:tc>
          <w:tcPr>
            <w:tcW w:w="226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14:paraId="075BE271" w14:textId="77777777" w:rsidR="00641F4B" w:rsidRPr="00641F4B" w:rsidRDefault="00641F4B" w:rsidP="001561EE">
            <w:pPr>
              <w:rPr>
                <w:bCs/>
                <w:color w:val="000000"/>
                <w:lang w:val="es-ES" w:eastAsia="en-GB"/>
              </w:rPr>
            </w:pPr>
            <w:r w:rsidRPr="00641F4B">
              <w:rPr>
                <w:bCs/>
                <w:color w:val="000000"/>
                <w:lang w:val="es-ES" w:eastAsia="en-GB"/>
              </w:rPr>
              <w:t>Pablo Romero Fresco,</w:t>
            </w:r>
          </w:p>
          <w:p w14:paraId="6B0AAF90" w14:textId="77777777" w:rsidR="00641F4B" w:rsidRPr="00641F4B" w:rsidRDefault="00641F4B" w:rsidP="001561EE">
            <w:pPr>
              <w:rPr>
                <w:lang w:val="es-ES" w:eastAsia="en-GB"/>
              </w:rPr>
            </w:pPr>
            <w:r w:rsidRPr="00641F4B">
              <w:rPr>
                <w:bCs/>
                <w:color w:val="000000"/>
                <w:lang w:val="es-ES" w:eastAsia="en-GB"/>
              </w:rPr>
              <w:t xml:space="preserve">U. Vigo , </w:t>
            </w:r>
            <w:proofErr w:type="spellStart"/>
            <w:r w:rsidRPr="00641F4B">
              <w:rPr>
                <w:bCs/>
                <w:color w:val="000000"/>
                <w:lang w:val="es-ES" w:eastAsia="en-GB"/>
              </w:rPr>
              <w:t>Spain</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14:paraId="13FE0F17" w14:textId="77777777" w:rsidR="00641F4B" w:rsidRPr="00641F4B" w:rsidRDefault="00641F4B" w:rsidP="001561EE">
            <w:pPr>
              <w:rPr>
                <w:bCs/>
                <w:color w:val="FF0000"/>
                <w:lang w:val="es-ES" w:eastAsia="en-GB"/>
              </w:rPr>
            </w:pPr>
            <w:r w:rsidRPr="00641F4B">
              <w:rPr>
                <w:bCs/>
                <w:color w:val="000000" w:themeColor="text1"/>
                <w:lang w:val="es-ES" w:eastAsia="en-GB"/>
              </w:rPr>
              <w:t>http://www.ilsaproject.eu/?lang=es</w:t>
            </w:r>
          </w:p>
        </w:tc>
        <w:tc>
          <w:tcPr>
            <w:tcW w:w="155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14:paraId="1495AEDD" w14:textId="77777777" w:rsidR="00641F4B" w:rsidRPr="00070D2B" w:rsidRDefault="00641F4B" w:rsidP="001561EE">
            <w:pPr>
              <w:rPr>
                <w:b/>
                <w:bCs/>
                <w:color w:val="000000"/>
                <w:lang w:eastAsia="en-GB"/>
              </w:rPr>
            </w:pPr>
            <w:r w:rsidRPr="00070D2B">
              <w:rPr>
                <w:b/>
                <w:bCs/>
                <w:color w:val="000000"/>
                <w:lang w:eastAsia="en-GB"/>
              </w:rPr>
              <w:t>2017-1-ES01-KA203-037948</w:t>
            </w:r>
          </w:p>
          <w:p w14:paraId="4D620F07" w14:textId="77777777" w:rsidR="00641F4B" w:rsidRDefault="00641F4B" w:rsidP="001561EE">
            <w:pPr>
              <w:rPr>
                <w:color w:val="000000"/>
                <w:lang w:eastAsia="en-GB"/>
              </w:rPr>
            </w:pPr>
          </w:p>
        </w:tc>
      </w:tr>
      <w:tr w:rsidR="00641F4B" w:rsidRPr="00641F4B" w14:paraId="5A3C4086" w14:textId="77777777" w:rsidTr="001561EE">
        <w:tc>
          <w:tcPr>
            <w:tcW w:w="156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14:paraId="59B2BB5F" w14:textId="77777777" w:rsidR="00641F4B" w:rsidRDefault="00641F4B" w:rsidP="001561EE">
            <w:pPr>
              <w:rPr>
                <w:bCs/>
                <w:color w:val="000000"/>
                <w:lang w:eastAsia="en-GB"/>
              </w:rPr>
            </w:pPr>
            <w:r w:rsidRPr="00B96918">
              <w:rPr>
                <w:bCs/>
                <w:color w:val="000000"/>
                <w:lang w:eastAsia="en-GB"/>
              </w:rPr>
              <w:t>DA4YOU</w:t>
            </w:r>
          </w:p>
          <w:p w14:paraId="38CB1E14" w14:textId="77777777" w:rsidR="00641F4B" w:rsidRPr="00484F96" w:rsidRDefault="00641F4B" w:rsidP="001561EE">
            <w:pPr>
              <w:rPr>
                <w:bCs/>
                <w:color w:val="000000"/>
                <w:lang w:eastAsia="en-GB"/>
              </w:rPr>
            </w:pPr>
            <w:r>
              <w:rPr>
                <w:bCs/>
                <w:noProof/>
                <w:color w:val="000000"/>
                <w:lang w:eastAsia="en-GB"/>
              </w:rPr>
              <w:drawing>
                <wp:inline distT="0" distB="0" distL="0" distR="0" wp14:anchorId="78702E79" wp14:editId="02B3CD39">
                  <wp:extent cx="526728" cy="5267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4you-logo-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0547" cy="530547"/>
                          </a:xfrm>
                          <a:prstGeom prst="rect">
                            <a:avLst/>
                          </a:prstGeom>
                        </pic:spPr>
                      </pic:pic>
                    </a:graphicData>
                  </a:graphic>
                </wp:inline>
              </w:drawing>
            </w:r>
          </w:p>
        </w:tc>
        <w:tc>
          <w:tcPr>
            <w:tcW w:w="383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14:paraId="634DB4B0" w14:textId="77777777" w:rsidR="00641F4B" w:rsidRPr="00484F96" w:rsidRDefault="00641F4B" w:rsidP="001561EE">
            <w:pPr>
              <w:rPr>
                <w:bCs/>
                <w:color w:val="000000"/>
                <w:shd w:val="clear" w:color="auto" w:fill="FFFFFF"/>
                <w:lang w:eastAsia="en-GB"/>
              </w:rPr>
            </w:pPr>
            <w:r w:rsidRPr="00B96918">
              <w:rPr>
                <w:bCs/>
                <w:color w:val="000000"/>
                <w:lang w:eastAsia="en-GB"/>
              </w:rPr>
              <w:t>Digital Accessibility for Young Adults in Europe: tools, training and participation</w:t>
            </w:r>
          </w:p>
        </w:tc>
        <w:tc>
          <w:tcPr>
            <w:tcW w:w="226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14:paraId="3719B275" w14:textId="77777777" w:rsidR="00641F4B" w:rsidRPr="00641F4B" w:rsidRDefault="00641F4B" w:rsidP="001561EE">
            <w:pPr>
              <w:rPr>
                <w:bCs/>
                <w:color w:val="000000"/>
                <w:lang w:val="es-ES" w:eastAsia="en-GB"/>
              </w:rPr>
            </w:pPr>
            <w:r w:rsidRPr="00641F4B">
              <w:rPr>
                <w:bCs/>
                <w:color w:val="000000"/>
                <w:lang w:val="es-ES" w:eastAsia="en-GB"/>
              </w:rPr>
              <w:t>Sharon Black and Carlos de Pablos-Ortega</w:t>
            </w:r>
          </w:p>
        </w:tc>
        <w:tc>
          <w:tcPr>
            <w:tcW w:w="155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14:paraId="6FE00945" w14:textId="77777777" w:rsidR="00641F4B" w:rsidRPr="00641F4B" w:rsidRDefault="00641F4B" w:rsidP="001561EE">
            <w:pPr>
              <w:rPr>
                <w:bCs/>
                <w:color w:val="000000" w:themeColor="text1"/>
                <w:lang w:val="es-ES" w:eastAsia="en-GB"/>
              </w:rPr>
            </w:pPr>
          </w:p>
        </w:tc>
        <w:tc>
          <w:tcPr>
            <w:tcW w:w="155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14:paraId="00D082F2" w14:textId="77777777" w:rsidR="00641F4B" w:rsidRPr="00641F4B" w:rsidRDefault="00641F4B" w:rsidP="001561EE">
            <w:pPr>
              <w:rPr>
                <w:b/>
                <w:bCs/>
                <w:color w:val="000000"/>
                <w:lang w:val="es-ES" w:eastAsia="en-GB"/>
              </w:rPr>
            </w:pPr>
          </w:p>
        </w:tc>
      </w:tr>
      <w:tr w:rsidR="00641F4B" w:rsidRPr="00484F96" w14:paraId="0EAB367B" w14:textId="77777777" w:rsidTr="001561EE">
        <w:tc>
          <w:tcPr>
            <w:tcW w:w="156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14:paraId="548440E0" w14:textId="77777777" w:rsidR="00641F4B" w:rsidRDefault="00641F4B" w:rsidP="001561EE">
            <w:pPr>
              <w:rPr>
                <w:bCs/>
                <w:color w:val="000000"/>
                <w:lang w:eastAsia="en-GB"/>
              </w:rPr>
            </w:pPr>
            <w:r>
              <w:rPr>
                <w:bCs/>
                <w:color w:val="000000"/>
                <w:lang w:eastAsia="en-GB"/>
              </w:rPr>
              <w:lastRenderedPageBreak/>
              <w:t>EASI</w:t>
            </w:r>
            <w:r w:rsidRPr="00484F96">
              <w:rPr>
                <w:bCs/>
                <w:color w:val="000000"/>
                <w:lang w:eastAsia="en-GB"/>
              </w:rPr>
              <w:t>T</w:t>
            </w:r>
          </w:p>
          <w:p w14:paraId="70B9C1C4" w14:textId="77777777" w:rsidR="00641F4B" w:rsidRPr="00484F96" w:rsidRDefault="00641F4B" w:rsidP="001561EE">
            <w:pPr>
              <w:rPr>
                <w:lang w:eastAsia="en-GB"/>
              </w:rPr>
            </w:pPr>
            <w:r>
              <w:rPr>
                <w:noProof/>
                <w:lang w:eastAsia="en-GB"/>
              </w:rPr>
              <w:drawing>
                <wp:inline distT="0" distB="0" distL="0" distR="0" wp14:anchorId="46D4C186" wp14:editId="6B1105E6">
                  <wp:extent cx="863600" cy="361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4--LOGO-LIBRO-EASIT_vectorize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63600" cy="361315"/>
                          </a:xfrm>
                          <a:prstGeom prst="rect">
                            <a:avLst/>
                          </a:prstGeom>
                        </pic:spPr>
                      </pic:pic>
                    </a:graphicData>
                  </a:graphic>
                </wp:inline>
              </w:drawing>
            </w:r>
          </w:p>
        </w:tc>
        <w:tc>
          <w:tcPr>
            <w:tcW w:w="383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14:paraId="214B67BA" w14:textId="77777777" w:rsidR="00641F4B" w:rsidRPr="00484F96" w:rsidRDefault="00641F4B" w:rsidP="001561EE">
            <w:pPr>
              <w:rPr>
                <w:lang w:eastAsia="en-GB"/>
              </w:rPr>
            </w:pPr>
            <w:r w:rsidRPr="00BA4F6A">
              <w:rPr>
                <w:bCs/>
                <w:color w:val="000000"/>
                <w:lang w:eastAsia="en-GB"/>
              </w:rPr>
              <w:t>From easy-to-read texts to easy-to-understand audiovisual content: practice and training</w:t>
            </w:r>
          </w:p>
        </w:tc>
        <w:tc>
          <w:tcPr>
            <w:tcW w:w="226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14:paraId="64D71738" w14:textId="77777777" w:rsidR="00641F4B" w:rsidRPr="00365F74" w:rsidRDefault="00641F4B" w:rsidP="001561EE">
            <w:pPr>
              <w:rPr>
                <w:lang w:eastAsia="en-GB"/>
              </w:rPr>
            </w:pPr>
            <w:r w:rsidRPr="00365F74">
              <w:rPr>
                <w:bCs/>
                <w:color w:val="000000"/>
                <w:lang w:eastAsia="en-GB"/>
              </w:rPr>
              <w:t xml:space="preserve">Anna </w:t>
            </w:r>
            <w:proofErr w:type="spellStart"/>
            <w:r w:rsidRPr="00365F74">
              <w:rPr>
                <w:bCs/>
                <w:color w:val="000000"/>
                <w:lang w:eastAsia="en-GB"/>
              </w:rPr>
              <w:t>Matamala</w:t>
            </w:r>
            <w:proofErr w:type="spellEnd"/>
            <w:r>
              <w:rPr>
                <w:bCs/>
                <w:color w:val="000000"/>
                <w:lang w:eastAsia="en-GB"/>
              </w:rPr>
              <w:t>, UAB, Barcelona</w:t>
            </w:r>
            <w:r w:rsidRPr="00365F74">
              <w:rPr>
                <w:bCs/>
                <w:color w:val="000000"/>
                <w:lang w:eastAsia="en-GB"/>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14:paraId="2AA2B894" w14:textId="77777777" w:rsidR="00641F4B" w:rsidRPr="002D6770" w:rsidRDefault="00641F4B" w:rsidP="001561EE">
            <w:pPr>
              <w:rPr>
                <w:bCs/>
                <w:color w:val="FF0000"/>
                <w:lang w:eastAsia="en-GB"/>
              </w:rPr>
            </w:pPr>
            <w:r w:rsidRPr="002D6770">
              <w:rPr>
                <w:bCs/>
                <w:color w:val="000000" w:themeColor="text1"/>
                <w:lang w:eastAsia="en-GB"/>
              </w:rPr>
              <w:t>http://pagines.uab.cat/easit/en</w:t>
            </w:r>
          </w:p>
        </w:tc>
        <w:tc>
          <w:tcPr>
            <w:tcW w:w="155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14:paraId="3F8FDB8F" w14:textId="77777777" w:rsidR="00641F4B" w:rsidRPr="00DB5BC8" w:rsidRDefault="00641F4B" w:rsidP="001561EE">
            <w:pPr>
              <w:rPr>
                <w:bCs/>
                <w:color w:val="000000"/>
                <w:lang w:eastAsia="en-GB"/>
              </w:rPr>
            </w:pPr>
            <w:r w:rsidRPr="00DB5BC8">
              <w:rPr>
                <w:bCs/>
                <w:color w:val="000000"/>
                <w:lang w:eastAsia="en-GB"/>
              </w:rPr>
              <w:t>2018-1-ES01-KA203-05275</w:t>
            </w:r>
          </w:p>
          <w:p w14:paraId="0CE6D5F8" w14:textId="77777777" w:rsidR="00641F4B" w:rsidRDefault="00641F4B" w:rsidP="001561EE">
            <w:pPr>
              <w:rPr>
                <w:bCs/>
                <w:color w:val="000000"/>
                <w:lang w:eastAsia="en-GB"/>
              </w:rPr>
            </w:pPr>
          </w:p>
        </w:tc>
      </w:tr>
      <w:tr w:rsidR="00641F4B" w:rsidRPr="00484F96" w14:paraId="37521855" w14:textId="77777777" w:rsidTr="001561EE">
        <w:tc>
          <w:tcPr>
            <w:tcW w:w="156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14:paraId="5955C6AD" w14:textId="77777777" w:rsidR="00641F4B" w:rsidRDefault="00641F4B" w:rsidP="001561EE">
            <w:pPr>
              <w:rPr>
                <w:bCs/>
                <w:color w:val="000000"/>
                <w:lang w:eastAsia="en-GB"/>
              </w:rPr>
            </w:pPr>
            <w:r w:rsidRPr="00484F96">
              <w:rPr>
                <w:bCs/>
                <w:color w:val="000000"/>
                <w:lang w:eastAsia="en-GB"/>
              </w:rPr>
              <w:t>LTA</w:t>
            </w:r>
          </w:p>
          <w:p w14:paraId="4AB3CB51" w14:textId="77777777" w:rsidR="00641F4B" w:rsidRPr="002D6770" w:rsidRDefault="00641F4B" w:rsidP="001561EE">
            <w:r>
              <w:fldChar w:fldCharType="begin"/>
            </w:r>
            <w:r>
              <w:instrText xml:space="preserve"> INCLUDEPICTURE "/var/folders/hm/4nzszyjn401bqqxx5plckfwh0000gn/T/com.microsoft.Word/WebArchiveCopyPasteTempFiles/lta-logo-1600px.png" \* MERGEFORMATINET </w:instrText>
            </w:r>
            <w:r>
              <w:fldChar w:fldCharType="separate"/>
            </w:r>
            <w:r>
              <w:rPr>
                <w:noProof/>
              </w:rPr>
              <w:drawing>
                <wp:inline distT="0" distB="0" distL="0" distR="0" wp14:anchorId="071C3FB2" wp14:editId="61C43BF2">
                  <wp:extent cx="863600" cy="379095"/>
                  <wp:effectExtent l="0" t="0" r="0" b="1905"/>
                  <wp:docPr id="7" name="Picture 7" descr="LTA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TA project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3600" cy="379095"/>
                          </a:xfrm>
                          <a:prstGeom prst="rect">
                            <a:avLst/>
                          </a:prstGeom>
                          <a:noFill/>
                          <a:ln>
                            <a:noFill/>
                          </a:ln>
                        </pic:spPr>
                      </pic:pic>
                    </a:graphicData>
                  </a:graphic>
                </wp:inline>
              </w:drawing>
            </w:r>
            <w:r>
              <w:fldChar w:fldCharType="end"/>
            </w:r>
          </w:p>
          <w:p w14:paraId="6E8BAE8D" w14:textId="77777777" w:rsidR="00641F4B" w:rsidRDefault="00641F4B" w:rsidP="001561EE">
            <w:pPr>
              <w:rPr>
                <w:bCs/>
                <w:color w:val="000000"/>
                <w:lang w:eastAsia="en-GB"/>
              </w:rPr>
            </w:pPr>
          </w:p>
        </w:tc>
        <w:tc>
          <w:tcPr>
            <w:tcW w:w="383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14:paraId="7FB4460A" w14:textId="77777777" w:rsidR="00641F4B" w:rsidRPr="00484F96" w:rsidRDefault="00641F4B" w:rsidP="001561EE">
            <w:pPr>
              <w:rPr>
                <w:bCs/>
                <w:color w:val="000000"/>
                <w:shd w:val="clear" w:color="auto" w:fill="FFFFFF"/>
                <w:lang w:eastAsia="en-GB"/>
              </w:rPr>
            </w:pPr>
            <w:r w:rsidRPr="00484F96">
              <w:rPr>
                <w:bCs/>
                <w:color w:val="000000"/>
                <w:lang w:eastAsia="en-GB"/>
              </w:rPr>
              <w:t>Development of a European unified curriculum for live subtitlers</w:t>
            </w:r>
          </w:p>
        </w:tc>
        <w:tc>
          <w:tcPr>
            <w:tcW w:w="226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14:paraId="41EFE059" w14:textId="77777777" w:rsidR="00641F4B" w:rsidRDefault="00641F4B" w:rsidP="001561EE">
            <w:pPr>
              <w:rPr>
                <w:bCs/>
                <w:color w:val="000000"/>
                <w:lang w:eastAsia="en-GB"/>
              </w:rPr>
            </w:pPr>
            <w:proofErr w:type="spellStart"/>
            <w:r>
              <w:rPr>
                <w:bCs/>
                <w:color w:val="000000"/>
                <w:lang w:eastAsia="en-GB"/>
              </w:rPr>
              <w:t>Rocío</w:t>
            </w:r>
            <w:proofErr w:type="spellEnd"/>
            <w:r>
              <w:rPr>
                <w:bCs/>
                <w:color w:val="000000"/>
                <w:lang w:eastAsia="en-GB"/>
              </w:rPr>
              <w:t xml:space="preserve"> </w:t>
            </w:r>
            <w:proofErr w:type="spellStart"/>
            <w:r>
              <w:rPr>
                <w:bCs/>
                <w:color w:val="000000"/>
                <w:lang w:eastAsia="en-GB"/>
              </w:rPr>
              <w:t>Bernabé</w:t>
            </w:r>
            <w:proofErr w:type="spellEnd"/>
            <w:r>
              <w:rPr>
                <w:bCs/>
                <w:color w:val="000000"/>
                <w:lang w:eastAsia="en-GB"/>
              </w:rPr>
              <w:t>,</w:t>
            </w:r>
          </w:p>
          <w:p w14:paraId="2A7E93C5" w14:textId="77777777" w:rsidR="00641F4B" w:rsidRPr="00365F74" w:rsidRDefault="00641F4B" w:rsidP="001561EE">
            <w:pPr>
              <w:rPr>
                <w:bCs/>
                <w:color w:val="000000"/>
                <w:lang w:eastAsia="en-GB"/>
              </w:rPr>
            </w:pPr>
            <w:r>
              <w:rPr>
                <w:bCs/>
                <w:color w:val="000000"/>
                <w:lang w:eastAsia="en-GB"/>
              </w:rPr>
              <w:t xml:space="preserve">SDI, </w:t>
            </w:r>
            <w:proofErr w:type="spellStart"/>
            <w:r>
              <w:rPr>
                <w:bCs/>
                <w:color w:val="000000"/>
                <w:lang w:eastAsia="en-GB"/>
              </w:rPr>
              <w:t>Munchen</w:t>
            </w:r>
            <w:proofErr w:type="spellEnd"/>
            <w:r>
              <w:rPr>
                <w:bCs/>
                <w:color w:val="000000"/>
                <w:lang w:eastAsia="en-GB"/>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14:paraId="54F7B373" w14:textId="77777777" w:rsidR="00641F4B" w:rsidRPr="00EC1D87" w:rsidRDefault="00641F4B" w:rsidP="001561EE">
            <w:pPr>
              <w:rPr>
                <w:bCs/>
                <w:color w:val="FF0000"/>
                <w:lang w:eastAsia="en-GB"/>
              </w:rPr>
            </w:pPr>
            <w:r w:rsidRPr="002D6770">
              <w:rPr>
                <w:bCs/>
                <w:color w:val="000000" w:themeColor="text1"/>
                <w:lang w:eastAsia="en-GB"/>
              </w:rPr>
              <w:t>https://ltaproject.eu</w:t>
            </w:r>
          </w:p>
        </w:tc>
        <w:tc>
          <w:tcPr>
            <w:tcW w:w="155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14:paraId="3DAC162C" w14:textId="77777777" w:rsidR="00641F4B" w:rsidRPr="00DB5BC8" w:rsidRDefault="00641F4B" w:rsidP="001561EE">
            <w:pPr>
              <w:rPr>
                <w:bCs/>
                <w:color w:val="000000"/>
                <w:lang w:eastAsia="en-GB"/>
              </w:rPr>
            </w:pPr>
            <w:r w:rsidRPr="00DB5BC8">
              <w:rPr>
                <w:bCs/>
                <w:color w:val="000000"/>
                <w:lang w:eastAsia="en-GB"/>
              </w:rPr>
              <w:t>2018-1-DE01-KA203-004218</w:t>
            </w:r>
          </w:p>
          <w:p w14:paraId="0DDB7632" w14:textId="77777777" w:rsidR="00641F4B" w:rsidRDefault="00641F4B" w:rsidP="001561EE">
            <w:pPr>
              <w:rPr>
                <w:bCs/>
                <w:color w:val="000000"/>
                <w:lang w:eastAsia="en-GB"/>
              </w:rPr>
            </w:pPr>
          </w:p>
        </w:tc>
      </w:tr>
      <w:tr w:rsidR="00641F4B" w:rsidRPr="002D6770" w14:paraId="5861380A" w14:textId="77777777" w:rsidTr="001561EE">
        <w:tc>
          <w:tcPr>
            <w:tcW w:w="156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hideMark/>
          </w:tcPr>
          <w:p w14:paraId="637C493F" w14:textId="77777777" w:rsidR="00641F4B" w:rsidRDefault="00641F4B" w:rsidP="001561EE">
            <w:pPr>
              <w:rPr>
                <w:bCs/>
                <w:color w:val="000000"/>
                <w:lang w:eastAsia="en-GB"/>
              </w:rPr>
            </w:pPr>
            <w:proofErr w:type="spellStart"/>
            <w:r w:rsidRPr="00484F96">
              <w:rPr>
                <w:bCs/>
                <w:color w:val="000000"/>
                <w:lang w:eastAsia="en-GB"/>
              </w:rPr>
              <w:t>ReBUILD</w:t>
            </w:r>
            <w:proofErr w:type="spellEnd"/>
          </w:p>
          <w:p w14:paraId="3212E3F5" w14:textId="77777777" w:rsidR="00641F4B" w:rsidRDefault="00641F4B" w:rsidP="001561EE">
            <w:r>
              <w:fldChar w:fldCharType="begin"/>
            </w:r>
            <w:r>
              <w:instrText xml:space="preserve"> INCLUDEPICTURE "/var/folders/hm/4nzszyjn401bqqxx5plckfwh0000gn/T/com.microsoft.Word/WebArchiveCopyPasteTempFiles/rebuild.png" \* MERGEFORMATINET </w:instrText>
            </w:r>
            <w:r>
              <w:fldChar w:fldCharType="separate"/>
            </w:r>
            <w:r>
              <w:rPr>
                <w:noProof/>
              </w:rPr>
              <w:drawing>
                <wp:inline distT="0" distB="0" distL="0" distR="0" wp14:anchorId="403C9A2A" wp14:editId="6FF322A2">
                  <wp:extent cx="863600" cy="894715"/>
                  <wp:effectExtent l="0" t="0" r="0" b="0"/>
                  <wp:docPr id="8" name="Picture 8" descr="Rebui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build 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3600" cy="894715"/>
                          </a:xfrm>
                          <a:prstGeom prst="rect">
                            <a:avLst/>
                          </a:prstGeom>
                          <a:noFill/>
                          <a:ln>
                            <a:noFill/>
                          </a:ln>
                        </pic:spPr>
                      </pic:pic>
                    </a:graphicData>
                  </a:graphic>
                </wp:inline>
              </w:drawing>
            </w:r>
            <w:r>
              <w:fldChar w:fldCharType="end"/>
            </w:r>
          </w:p>
          <w:p w14:paraId="19C00154" w14:textId="77777777" w:rsidR="00641F4B" w:rsidRPr="00484F96" w:rsidRDefault="00641F4B" w:rsidP="001561EE">
            <w:pPr>
              <w:rPr>
                <w:lang w:eastAsia="en-GB"/>
              </w:rPr>
            </w:pPr>
          </w:p>
        </w:tc>
        <w:tc>
          <w:tcPr>
            <w:tcW w:w="383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hideMark/>
          </w:tcPr>
          <w:p w14:paraId="75FFA664" w14:textId="77777777" w:rsidR="00641F4B" w:rsidRPr="00484F96" w:rsidRDefault="00641F4B" w:rsidP="001561EE">
            <w:pPr>
              <w:rPr>
                <w:lang w:eastAsia="en-GB"/>
              </w:rPr>
            </w:pPr>
            <w:r w:rsidRPr="00BA4F6A">
              <w:rPr>
                <w:bCs/>
                <w:color w:val="000000"/>
                <w:lang w:val="en-US" w:eastAsia="en-GB"/>
              </w:rPr>
              <w:t>The REBUILD project: Towards an accessible ICT tool to foster migrants' integration in European countries</w:t>
            </w:r>
            <w:r w:rsidRPr="00484F96">
              <w:rPr>
                <w:bCs/>
                <w:color w:val="000000"/>
                <w:shd w:val="clear" w:color="auto" w:fill="FFFFFF"/>
                <w:lang w:eastAsia="en-GB"/>
              </w:rPr>
              <w:t xml:space="preserve"> </w:t>
            </w:r>
          </w:p>
        </w:tc>
        <w:tc>
          <w:tcPr>
            <w:tcW w:w="226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hideMark/>
          </w:tcPr>
          <w:p w14:paraId="6B9F30FA" w14:textId="77777777" w:rsidR="00641F4B" w:rsidRDefault="00641F4B" w:rsidP="001561EE">
            <w:pPr>
              <w:rPr>
                <w:bCs/>
                <w:color w:val="000000"/>
                <w:lang w:eastAsia="en-GB"/>
              </w:rPr>
            </w:pPr>
            <w:r>
              <w:rPr>
                <w:bCs/>
                <w:color w:val="000000"/>
                <w:lang w:eastAsia="en-GB"/>
              </w:rPr>
              <w:t xml:space="preserve">Anamaria </w:t>
            </w:r>
            <w:proofErr w:type="spellStart"/>
            <w:r>
              <w:rPr>
                <w:bCs/>
                <w:color w:val="000000"/>
                <w:lang w:eastAsia="en-GB"/>
              </w:rPr>
              <w:t>Garito</w:t>
            </w:r>
            <w:proofErr w:type="spellEnd"/>
            <w:r>
              <w:rPr>
                <w:bCs/>
                <w:color w:val="000000"/>
                <w:lang w:eastAsia="en-GB"/>
              </w:rPr>
              <w:t>,</w:t>
            </w:r>
          </w:p>
          <w:p w14:paraId="5526E154" w14:textId="77777777" w:rsidR="00641F4B" w:rsidRPr="00484F96" w:rsidRDefault="00641F4B" w:rsidP="001561EE">
            <w:pPr>
              <w:rPr>
                <w:lang w:eastAsia="en-GB"/>
              </w:rPr>
            </w:pPr>
            <w:proofErr w:type="spellStart"/>
            <w:r>
              <w:rPr>
                <w:lang w:eastAsia="en-GB"/>
              </w:rPr>
              <w:t>Uninettuno</w:t>
            </w:r>
            <w:proofErr w:type="spellEnd"/>
            <w:r>
              <w:rPr>
                <w:lang w:eastAsia="en-GB"/>
              </w:rPr>
              <w:t>, Rome</w:t>
            </w:r>
          </w:p>
        </w:tc>
        <w:tc>
          <w:tcPr>
            <w:tcW w:w="15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4F9F2CC1" w14:textId="77777777" w:rsidR="00641F4B" w:rsidRPr="002D6770" w:rsidRDefault="00641F4B" w:rsidP="001561EE">
            <w:pPr>
              <w:rPr>
                <w:bCs/>
                <w:color w:val="000000"/>
                <w:lang w:eastAsia="en-GB"/>
              </w:rPr>
            </w:pPr>
            <w:hyperlink r:id="rId25" w:history="1">
              <w:r w:rsidRPr="002D6770">
                <w:rPr>
                  <w:rStyle w:val="Hyperlink"/>
                  <w:bCs/>
                  <w:lang w:eastAsia="en-GB"/>
                </w:rPr>
                <w:t>https://www.rebuildeurope.eu/en/default.aspx</w:t>
              </w:r>
            </w:hyperlink>
          </w:p>
          <w:p w14:paraId="2884CEC4" w14:textId="77777777" w:rsidR="00641F4B" w:rsidRPr="002D6770" w:rsidRDefault="00641F4B" w:rsidP="001561EE">
            <w:pPr>
              <w:rPr>
                <w:bCs/>
                <w:color w:val="FF0000"/>
                <w:lang w:eastAsia="en-GB"/>
              </w:rPr>
            </w:pPr>
          </w:p>
        </w:tc>
        <w:tc>
          <w:tcPr>
            <w:tcW w:w="15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09FD0934" w14:textId="77777777" w:rsidR="00641F4B" w:rsidRPr="004F764A" w:rsidRDefault="00641F4B" w:rsidP="001561EE">
            <w:pPr>
              <w:rPr>
                <w:bCs/>
                <w:color w:val="000000"/>
                <w:lang w:eastAsia="en-GB"/>
              </w:rPr>
            </w:pPr>
            <w:r w:rsidRPr="004F764A">
              <w:rPr>
                <w:bCs/>
                <w:color w:val="000000"/>
                <w:lang w:eastAsia="en-GB"/>
              </w:rPr>
              <w:t>H2020- DT-MIGRATION-06 82215</w:t>
            </w:r>
          </w:p>
          <w:p w14:paraId="4B56B4C1" w14:textId="77777777" w:rsidR="00641F4B" w:rsidRDefault="00641F4B" w:rsidP="001561EE">
            <w:pPr>
              <w:rPr>
                <w:bCs/>
                <w:color w:val="000000"/>
                <w:lang w:eastAsia="en-GB"/>
              </w:rPr>
            </w:pPr>
          </w:p>
        </w:tc>
      </w:tr>
      <w:tr w:rsidR="00641F4B" w:rsidRPr="00365F74" w14:paraId="6741207A" w14:textId="77777777" w:rsidTr="001561EE">
        <w:tc>
          <w:tcPr>
            <w:tcW w:w="156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24AFAF00" w14:textId="77777777" w:rsidR="00641F4B" w:rsidRDefault="00641F4B" w:rsidP="001561EE">
            <w:pPr>
              <w:rPr>
                <w:bCs/>
                <w:color w:val="000000"/>
                <w:lang w:eastAsia="en-GB"/>
              </w:rPr>
            </w:pPr>
            <w:proofErr w:type="spellStart"/>
            <w:r w:rsidRPr="00B96918">
              <w:rPr>
                <w:bCs/>
                <w:color w:val="000000"/>
                <w:lang w:eastAsia="en-GB"/>
              </w:rPr>
              <w:t>EasyTV</w:t>
            </w:r>
            <w:proofErr w:type="spellEnd"/>
          </w:p>
          <w:p w14:paraId="02D964E7" w14:textId="77777777" w:rsidR="00641F4B" w:rsidRPr="00B96918" w:rsidRDefault="00641F4B" w:rsidP="001561EE">
            <w:pPr>
              <w:rPr>
                <w:bCs/>
                <w:color w:val="000000"/>
                <w:lang w:eastAsia="en-GB"/>
              </w:rPr>
            </w:pPr>
            <w:r>
              <w:rPr>
                <w:bCs/>
                <w:noProof/>
                <w:color w:val="000000"/>
                <w:lang w:eastAsia="en-GB"/>
              </w:rPr>
              <w:drawing>
                <wp:inline distT="0" distB="0" distL="0" distR="0" wp14:anchorId="5D8497D6" wp14:editId="42C1D7AA">
                  <wp:extent cx="863600" cy="369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asyTV 2017-07-22 at 13.34.12.png"/>
                          <pic:cNvPicPr/>
                        </pic:nvPicPr>
                        <pic:blipFill>
                          <a:blip r:embed="rId26">
                            <a:extLst>
                              <a:ext uri="{28A0092B-C50C-407E-A947-70E740481C1C}">
                                <a14:useLocalDpi xmlns:a14="http://schemas.microsoft.com/office/drawing/2010/main" val="0"/>
                              </a:ext>
                            </a:extLst>
                          </a:blip>
                          <a:stretch>
                            <a:fillRect/>
                          </a:stretch>
                        </pic:blipFill>
                        <pic:spPr>
                          <a:xfrm>
                            <a:off x="0" y="0"/>
                            <a:ext cx="863600" cy="369570"/>
                          </a:xfrm>
                          <a:prstGeom prst="rect">
                            <a:avLst/>
                          </a:prstGeom>
                        </pic:spPr>
                      </pic:pic>
                    </a:graphicData>
                  </a:graphic>
                </wp:inline>
              </w:drawing>
            </w:r>
          </w:p>
        </w:tc>
        <w:tc>
          <w:tcPr>
            <w:tcW w:w="383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6900937C" w14:textId="77777777" w:rsidR="00641F4B" w:rsidRPr="00BA4F6A" w:rsidRDefault="00641F4B" w:rsidP="001561EE">
            <w:pPr>
              <w:rPr>
                <w:bCs/>
                <w:color w:val="000000"/>
                <w:lang w:val="en-US" w:eastAsia="en-GB"/>
              </w:rPr>
            </w:pPr>
            <w:r w:rsidRPr="00BA4F6A">
              <w:rPr>
                <w:bCs/>
                <w:color w:val="000000"/>
                <w:lang w:val="en-US" w:eastAsia="en-GB"/>
              </w:rPr>
              <w:t>Easing the access of Europeans with disabilities to converging media and content</w:t>
            </w:r>
          </w:p>
          <w:p w14:paraId="5626E446" w14:textId="77777777" w:rsidR="00641F4B" w:rsidRPr="00B96918" w:rsidRDefault="00641F4B" w:rsidP="001561EE">
            <w:pPr>
              <w:rPr>
                <w:bCs/>
                <w:color w:val="000000"/>
                <w:lang w:eastAsia="en-GB"/>
              </w:rPr>
            </w:pPr>
          </w:p>
        </w:tc>
        <w:tc>
          <w:tcPr>
            <w:tcW w:w="226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2D103550" w14:textId="77777777" w:rsidR="00641F4B" w:rsidRPr="00B96918" w:rsidRDefault="00641F4B" w:rsidP="001561EE">
            <w:pPr>
              <w:rPr>
                <w:bCs/>
                <w:color w:val="000000"/>
                <w:lang w:eastAsia="en-GB"/>
              </w:rPr>
            </w:pPr>
            <w:r w:rsidRPr="00B96918">
              <w:rPr>
                <w:bCs/>
                <w:color w:val="000000"/>
                <w:lang w:eastAsia="en-GB"/>
              </w:rPr>
              <w:t>Federico Álvarez</w:t>
            </w:r>
            <w:r>
              <w:rPr>
                <w:bCs/>
                <w:color w:val="000000"/>
                <w:lang w:eastAsia="en-GB"/>
              </w:rPr>
              <w:t>, UPM, Madrid</w:t>
            </w:r>
          </w:p>
        </w:tc>
        <w:tc>
          <w:tcPr>
            <w:tcW w:w="15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61D9F668" w14:textId="77777777" w:rsidR="00641F4B" w:rsidRPr="00B96918" w:rsidRDefault="00641F4B" w:rsidP="001561EE">
            <w:pPr>
              <w:rPr>
                <w:bCs/>
                <w:color w:val="000000"/>
                <w:lang w:eastAsia="en-GB"/>
              </w:rPr>
            </w:pPr>
            <w:r w:rsidRPr="00BA4F6A">
              <w:rPr>
                <w:bCs/>
                <w:color w:val="000000"/>
                <w:lang w:eastAsia="en-GB"/>
              </w:rPr>
              <w:t>https://easytvproject.eu</w:t>
            </w:r>
          </w:p>
        </w:tc>
        <w:tc>
          <w:tcPr>
            <w:tcW w:w="15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01CEE467" w14:textId="77777777" w:rsidR="00641F4B" w:rsidRPr="004F764A" w:rsidRDefault="00641F4B" w:rsidP="001561EE">
            <w:pPr>
              <w:rPr>
                <w:color w:val="000000"/>
                <w:lang w:eastAsia="en-GB"/>
              </w:rPr>
            </w:pPr>
            <w:r w:rsidRPr="004F764A">
              <w:rPr>
                <w:bCs/>
                <w:color w:val="000000"/>
                <w:lang w:eastAsia="en-GB"/>
              </w:rPr>
              <w:t>H2020-ICT-2016-2 761999</w:t>
            </w:r>
          </w:p>
          <w:p w14:paraId="791CF71E" w14:textId="77777777" w:rsidR="00641F4B" w:rsidRPr="004F764A" w:rsidRDefault="00641F4B" w:rsidP="001561EE">
            <w:pPr>
              <w:rPr>
                <w:bCs/>
                <w:color w:val="000000"/>
                <w:lang w:eastAsia="en-GB"/>
              </w:rPr>
            </w:pPr>
          </w:p>
        </w:tc>
      </w:tr>
      <w:tr w:rsidR="00641F4B" w:rsidRPr="00484F96" w14:paraId="0CD25C3E" w14:textId="77777777" w:rsidTr="001561EE">
        <w:tc>
          <w:tcPr>
            <w:tcW w:w="156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hideMark/>
          </w:tcPr>
          <w:p w14:paraId="4887CC59" w14:textId="77777777" w:rsidR="00641F4B" w:rsidRPr="00484F96" w:rsidRDefault="00641F4B" w:rsidP="001561EE">
            <w:pPr>
              <w:rPr>
                <w:lang w:eastAsia="en-GB"/>
              </w:rPr>
            </w:pPr>
            <w:proofErr w:type="spellStart"/>
            <w:r>
              <w:rPr>
                <w:bCs/>
                <w:color w:val="000000"/>
                <w:lang w:eastAsia="en-GB"/>
              </w:rPr>
              <w:t>MeMad</w:t>
            </w:r>
            <w:proofErr w:type="spellEnd"/>
          </w:p>
        </w:tc>
        <w:tc>
          <w:tcPr>
            <w:tcW w:w="383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hideMark/>
          </w:tcPr>
          <w:p w14:paraId="1CB75EFB" w14:textId="77777777" w:rsidR="00641F4B" w:rsidRPr="00484F96" w:rsidRDefault="00641F4B" w:rsidP="001561EE">
            <w:pPr>
              <w:rPr>
                <w:lang w:eastAsia="en-GB"/>
              </w:rPr>
            </w:pPr>
          </w:p>
        </w:tc>
        <w:tc>
          <w:tcPr>
            <w:tcW w:w="226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hideMark/>
          </w:tcPr>
          <w:p w14:paraId="41C38532" w14:textId="77777777" w:rsidR="00641F4B" w:rsidRPr="00484F96" w:rsidRDefault="00641F4B" w:rsidP="001561EE">
            <w:pPr>
              <w:rPr>
                <w:lang w:eastAsia="en-GB"/>
              </w:rPr>
            </w:pPr>
          </w:p>
        </w:tc>
        <w:tc>
          <w:tcPr>
            <w:tcW w:w="15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04D9A9FB" w14:textId="77777777" w:rsidR="00641F4B" w:rsidRPr="00EC1D87" w:rsidRDefault="00641F4B" w:rsidP="001561EE">
            <w:pPr>
              <w:rPr>
                <w:bCs/>
                <w:color w:val="FF0000"/>
                <w:lang w:eastAsia="en-GB"/>
              </w:rPr>
            </w:pPr>
          </w:p>
        </w:tc>
        <w:tc>
          <w:tcPr>
            <w:tcW w:w="15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2D5ABB5B" w14:textId="77777777" w:rsidR="00641F4B" w:rsidRDefault="00641F4B" w:rsidP="001561EE">
            <w:pPr>
              <w:rPr>
                <w:bCs/>
                <w:color w:val="000000"/>
                <w:lang w:eastAsia="en-GB"/>
              </w:rPr>
            </w:pPr>
          </w:p>
        </w:tc>
      </w:tr>
      <w:tr w:rsidR="00641F4B" w:rsidRPr="00484F96" w14:paraId="65CDB9B3" w14:textId="77777777" w:rsidTr="001561EE">
        <w:tc>
          <w:tcPr>
            <w:tcW w:w="156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hideMark/>
          </w:tcPr>
          <w:p w14:paraId="7D296341" w14:textId="77777777" w:rsidR="00641F4B" w:rsidRDefault="00641F4B" w:rsidP="001561EE">
            <w:pPr>
              <w:rPr>
                <w:bCs/>
                <w:color w:val="000000"/>
                <w:lang w:eastAsia="en-GB"/>
              </w:rPr>
            </w:pPr>
            <w:r w:rsidRPr="00484F96">
              <w:rPr>
                <w:bCs/>
                <w:color w:val="000000"/>
                <w:lang w:eastAsia="en-GB"/>
              </w:rPr>
              <w:t>ImAc</w:t>
            </w:r>
          </w:p>
          <w:p w14:paraId="37D19F50" w14:textId="77777777" w:rsidR="00641F4B" w:rsidRDefault="00641F4B" w:rsidP="001561EE">
            <w:pPr>
              <w:rPr>
                <w:bCs/>
                <w:color w:val="000000"/>
                <w:lang w:eastAsia="en-GB"/>
              </w:rPr>
            </w:pPr>
            <w:r>
              <w:rPr>
                <w:bCs/>
                <w:noProof/>
                <w:color w:val="000000"/>
                <w:lang w:eastAsia="en-GB"/>
              </w:rPr>
              <w:drawing>
                <wp:inline distT="0" distB="0" distL="0" distR="0" wp14:anchorId="217B7651" wp14:editId="1876C7F0">
                  <wp:extent cx="863600" cy="3625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C 2017-07-22 at 13.34.59.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63600" cy="362585"/>
                          </a:xfrm>
                          <a:prstGeom prst="rect">
                            <a:avLst/>
                          </a:prstGeom>
                        </pic:spPr>
                      </pic:pic>
                    </a:graphicData>
                  </a:graphic>
                </wp:inline>
              </w:drawing>
            </w:r>
          </w:p>
          <w:p w14:paraId="7FD98CB6" w14:textId="77777777" w:rsidR="00641F4B" w:rsidRPr="00484F96" w:rsidRDefault="00641F4B" w:rsidP="001561EE">
            <w:pPr>
              <w:rPr>
                <w:lang w:eastAsia="en-GB"/>
              </w:rPr>
            </w:pPr>
          </w:p>
        </w:tc>
        <w:tc>
          <w:tcPr>
            <w:tcW w:w="383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hideMark/>
          </w:tcPr>
          <w:p w14:paraId="57F81B5A" w14:textId="77777777" w:rsidR="00641F4B" w:rsidRPr="00484F96" w:rsidRDefault="00641F4B" w:rsidP="001561EE">
            <w:pPr>
              <w:rPr>
                <w:lang w:eastAsia="en-GB"/>
              </w:rPr>
            </w:pPr>
            <w:r>
              <w:rPr>
                <w:lang w:eastAsia="en-GB"/>
              </w:rPr>
              <w:t>Immersive Accessibility</w:t>
            </w:r>
          </w:p>
        </w:tc>
        <w:tc>
          <w:tcPr>
            <w:tcW w:w="226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hideMark/>
          </w:tcPr>
          <w:p w14:paraId="643E21A3" w14:textId="77777777" w:rsidR="00641F4B" w:rsidRPr="00484F96" w:rsidRDefault="00641F4B" w:rsidP="001561EE">
            <w:pPr>
              <w:rPr>
                <w:lang w:eastAsia="en-GB"/>
              </w:rPr>
            </w:pPr>
            <w:proofErr w:type="spellStart"/>
            <w:r>
              <w:rPr>
                <w:bCs/>
                <w:color w:val="000000"/>
                <w:lang w:eastAsia="en-GB"/>
              </w:rPr>
              <w:t>Sergi</w:t>
            </w:r>
            <w:proofErr w:type="spellEnd"/>
            <w:r>
              <w:rPr>
                <w:bCs/>
                <w:color w:val="000000"/>
                <w:lang w:eastAsia="en-GB"/>
              </w:rPr>
              <w:t xml:space="preserve"> </w:t>
            </w:r>
            <w:proofErr w:type="spellStart"/>
            <w:r>
              <w:rPr>
                <w:bCs/>
                <w:color w:val="000000"/>
                <w:lang w:eastAsia="en-GB"/>
              </w:rPr>
              <w:t>Fernéndez</w:t>
            </w:r>
            <w:proofErr w:type="spellEnd"/>
            <w:r>
              <w:rPr>
                <w:bCs/>
                <w:color w:val="000000"/>
                <w:lang w:eastAsia="en-GB"/>
              </w:rPr>
              <w:t>, i2CAT, Barcelona</w:t>
            </w:r>
            <w:r w:rsidRPr="00484F96">
              <w:rPr>
                <w:bCs/>
                <w:color w:val="000000"/>
                <w:lang w:eastAsia="en-GB"/>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3E9D512B" w14:textId="77777777" w:rsidR="00641F4B" w:rsidRPr="00BA4F6A" w:rsidRDefault="00641F4B" w:rsidP="001561EE">
            <w:pPr>
              <w:rPr>
                <w:bCs/>
                <w:color w:val="000000" w:themeColor="text1"/>
                <w:lang w:eastAsia="en-GB"/>
              </w:rPr>
            </w:pPr>
            <w:r w:rsidRPr="00BA4F6A">
              <w:rPr>
                <w:bCs/>
                <w:color w:val="000000" w:themeColor="text1"/>
                <w:lang w:eastAsia="en-GB"/>
              </w:rPr>
              <w:t>http://www.imac-project.eu</w:t>
            </w:r>
          </w:p>
        </w:tc>
        <w:tc>
          <w:tcPr>
            <w:tcW w:w="15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343FA820" w14:textId="77777777" w:rsidR="00641F4B" w:rsidRPr="004F764A" w:rsidRDefault="00641F4B" w:rsidP="001561EE">
            <w:pPr>
              <w:rPr>
                <w:color w:val="000000"/>
                <w:lang w:eastAsia="en-GB"/>
              </w:rPr>
            </w:pPr>
          </w:p>
          <w:p w14:paraId="0921B4BC" w14:textId="77777777" w:rsidR="00641F4B" w:rsidRPr="004F764A" w:rsidRDefault="00641F4B" w:rsidP="001561EE">
            <w:pPr>
              <w:rPr>
                <w:color w:val="000000"/>
                <w:lang w:eastAsia="en-GB"/>
              </w:rPr>
            </w:pPr>
            <w:r w:rsidRPr="004F764A">
              <w:rPr>
                <w:bCs/>
                <w:color w:val="000000"/>
                <w:lang w:eastAsia="en-GB"/>
              </w:rPr>
              <w:t>H2020-ICT-2016-2 761974</w:t>
            </w:r>
          </w:p>
          <w:p w14:paraId="6D1F535B" w14:textId="77777777" w:rsidR="00641F4B" w:rsidRPr="004F764A" w:rsidRDefault="00641F4B" w:rsidP="001561EE">
            <w:pPr>
              <w:rPr>
                <w:color w:val="000000"/>
                <w:lang w:eastAsia="en-GB"/>
              </w:rPr>
            </w:pPr>
          </w:p>
        </w:tc>
      </w:tr>
      <w:tr w:rsidR="00641F4B" w:rsidRPr="00484F96" w14:paraId="13577917" w14:textId="77777777" w:rsidTr="001561EE">
        <w:tc>
          <w:tcPr>
            <w:tcW w:w="156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2059FABF" w14:textId="77777777" w:rsidR="00641F4B" w:rsidRPr="00B96918" w:rsidRDefault="00641F4B" w:rsidP="001561EE">
            <w:pPr>
              <w:rPr>
                <w:lang w:eastAsia="en-GB"/>
              </w:rPr>
            </w:pPr>
            <w:r w:rsidRPr="00B96918">
              <w:rPr>
                <w:bCs/>
                <w:color w:val="000000"/>
                <w:lang w:eastAsia="en-GB"/>
              </w:rPr>
              <w:t>Content4ALL</w:t>
            </w:r>
          </w:p>
        </w:tc>
        <w:tc>
          <w:tcPr>
            <w:tcW w:w="383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36F52863" w14:textId="77777777" w:rsidR="00641F4B" w:rsidRPr="00B96918" w:rsidRDefault="00641F4B" w:rsidP="001561EE">
            <w:pPr>
              <w:rPr>
                <w:lang w:eastAsia="en-GB"/>
              </w:rPr>
            </w:pPr>
            <w:r>
              <w:rPr>
                <w:lang w:eastAsia="en-GB"/>
              </w:rPr>
              <w:t>Content for All</w:t>
            </w:r>
          </w:p>
        </w:tc>
        <w:tc>
          <w:tcPr>
            <w:tcW w:w="226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761B1DE0" w14:textId="77777777" w:rsidR="00641F4B" w:rsidRDefault="00641F4B" w:rsidP="001561EE">
            <w:pPr>
              <w:rPr>
                <w:lang w:eastAsia="en-GB"/>
              </w:rPr>
            </w:pPr>
            <w:r>
              <w:rPr>
                <w:lang w:eastAsia="en-GB"/>
              </w:rPr>
              <w:t>Giacomo Inches,</w:t>
            </w:r>
          </w:p>
          <w:p w14:paraId="09561842" w14:textId="77777777" w:rsidR="00641F4B" w:rsidRPr="00B96918" w:rsidRDefault="00641F4B" w:rsidP="001561EE">
            <w:pPr>
              <w:rPr>
                <w:lang w:eastAsia="en-GB"/>
              </w:rPr>
            </w:pPr>
            <w:proofErr w:type="spellStart"/>
            <w:r>
              <w:rPr>
                <w:lang w:eastAsia="en-GB"/>
              </w:rPr>
              <w:t>Fincoms</w:t>
            </w:r>
            <w:proofErr w:type="spellEnd"/>
            <w:r>
              <w:rPr>
                <w:lang w:eastAsia="en-GB"/>
              </w:rPr>
              <w:t>, Switzerland</w:t>
            </w:r>
          </w:p>
        </w:tc>
        <w:tc>
          <w:tcPr>
            <w:tcW w:w="15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46ED5572" w14:textId="77777777" w:rsidR="00641F4B" w:rsidRPr="00B96918" w:rsidRDefault="00641F4B" w:rsidP="001561EE">
            <w:pPr>
              <w:rPr>
                <w:lang w:eastAsia="en-GB"/>
              </w:rPr>
            </w:pPr>
            <w:r w:rsidRPr="004F764A">
              <w:rPr>
                <w:lang w:eastAsia="en-GB"/>
              </w:rPr>
              <w:t>http://content4all-project.eu/about/</w:t>
            </w:r>
          </w:p>
        </w:tc>
        <w:tc>
          <w:tcPr>
            <w:tcW w:w="15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19F3DC78" w14:textId="77777777" w:rsidR="00641F4B" w:rsidRPr="004F764A" w:rsidRDefault="00641F4B" w:rsidP="001561EE">
            <w:pPr>
              <w:rPr>
                <w:lang w:val="es-ES" w:eastAsia="en-GB"/>
              </w:rPr>
            </w:pPr>
            <w:r w:rsidRPr="004F764A">
              <w:rPr>
                <w:bCs/>
                <w:color w:val="000000"/>
                <w:lang w:eastAsia="en-GB"/>
              </w:rPr>
              <w:t xml:space="preserve">H2020-ICT-2016-2 </w:t>
            </w:r>
            <w:r w:rsidRPr="004F764A">
              <w:rPr>
                <w:rFonts w:eastAsia="Times New Roman"/>
                <w:bCs/>
                <w:lang w:val="en-US" w:eastAsia="en-GB"/>
              </w:rPr>
              <w:t xml:space="preserve">762021 </w:t>
            </w:r>
          </w:p>
          <w:p w14:paraId="3B5DAA35" w14:textId="77777777" w:rsidR="00641F4B" w:rsidRPr="004F764A" w:rsidRDefault="00641F4B" w:rsidP="001561EE">
            <w:pPr>
              <w:rPr>
                <w:lang w:eastAsia="en-GB"/>
              </w:rPr>
            </w:pPr>
          </w:p>
        </w:tc>
      </w:tr>
      <w:tr w:rsidR="00641F4B" w:rsidRPr="00484F96" w14:paraId="039B1480" w14:textId="77777777" w:rsidTr="001561EE">
        <w:tc>
          <w:tcPr>
            <w:tcW w:w="156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1DCD25EC" w14:textId="77777777" w:rsidR="00641F4B" w:rsidRDefault="00641F4B" w:rsidP="001561EE">
            <w:pPr>
              <w:rPr>
                <w:bCs/>
                <w:color w:val="000000"/>
                <w:lang w:eastAsia="en-GB"/>
              </w:rPr>
            </w:pPr>
            <w:r>
              <w:rPr>
                <w:bCs/>
                <w:color w:val="000000"/>
                <w:lang w:eastAsia="en-GB"/>
              </w:rPr>
              <w:t>Sign Hub</w:t>
            </w:r>
          </w:p>
          <w:p w14:paraId="62349BE9" w14:textId="77777777" w:rsidR="00641F4B" w:rsidRPr="00B96918" w:rsidRDefault="00641F4B" w:rsidP="001561EE">
            <w:pPr>
              <w:rPr>
                <w:bCs/>
                <w:color w:val="000000"/>
                <w:lang w:eastAsia="en-GB"/>
              </w:rPr>
            </w:pPr>
            <w:r w:rsidRPr="00250D3E">
              <w:rPr>
                <w:bCs/>
                <w:color w:val="000000"/>
                <w:lang w:val="es-ES" w:eastAsia="en-GB"/>
              </w:rPr>
              <w:drawing>
                <wp:inline distT="0" distB="0" distL="0" distR="0" wp14:anchorId="1FE0F2BE" wp14:editId="13CD317A">
                  <wp:extent cx="863600" cy="296545"/>
                  <wp:effectExtent l="0" t="0" r="0" b="0"/>
                  <wp:docPr id="25" name="Imatge 3">
                    <a:extLst xmlns:a="http://schemas.openxmlformats.org/drawingml/2006/main">
                      <a:ext uri="{FF2B5EF4-FFF2-40B4-BE49-F238E27FC236}">
                        <a16:creationId xmlns:a16="http://schemas.microsoft.com/office/drawing/2014/main" id="{77C2A328-534B-D349-BAEA-F1D9515A18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tge 3">
                            <a:extLst>
                              <a:ext uri="{FF2B5EF4-FFF2-40B4-BE49-F238E27FC236}">
                                <a16:creationId xmlns:a16="http://schemas.microsoft.com/office/drawing/2014/main" id="{77C2A328-534B-D349-BAEA-F1D9515A1855}"/>
                              </a:ext>
                            </a:extLst>
                          </pic:cNvPr>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63600" cy="296545"/>
                          </a:xfrm>
                          <a:prstGeom prst="rect">
                            <a:avLst/>
                          </a:prstGeom>
                        </pic:spPr>
                      </pic:pic>
                    </a:graphicData>
                  </a:graphic>
                </wp:inline>
              </w:drawing>
            </w:r>
          </w:p>
        </w:tc>
        <w:tc>
          <w:tcPr>
            <w:tcW w:w="383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174E16EF" w14:textId="77777777" w:rsidR="00641F4B" w:rsidRPr="00250D3E" w:rsidRDefault="00641F4B" w:rsidP="001561EE">
            <w:pPr>
              <w:rPr>
                <w:lang w:val="en-US" w:eastAsia="en-GB"/>
              </w:rPr>
            </w:pPr>
            <w:r w:rsidRPr="00250D3E">
              <w:rPr>
                <w:rFonts w:eastAsia="Times New Roman"/>
                <w:lang w:val="en-US" w:eastAsia="en-GB"/>
              </w:rPr>
              <w:t>Preserving, researching and fostering the linguistic, historical and cultural heritage of European Deaf signing communities with an integral resource</w:t>
            </w:r>
          </w:p>
          <w:p w14:paraId="29D287C5" w14:textId="77777777" w:rsidR="00641F4B" w:rsidRPr="00B96918" w:rsidRDefault="00641F4B" w:rsidP="001561EE">
            <w:pPr>
              <w:rPr>
                <w:lang w:eastAsia="en-GB"/>
              </w:rPr>
            </w:pPr>
          </w:p>
        </w:tc>
        <w:tc>
          <w:tcPr>
            <w:tcW w:w="226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0CAF6C35" w14:textId="77777777" w:rsidR="00641F4B" w:rsidRPr="00250D3E" w:rsidRDefault="00641F4B" w:rsidP="001561EE">
            <w:pPr>
              <w:rPr>
                <w:lang w:val="es-ES" w:eastAsia="en-GB"/>
              </w:rPr>
            </w:pPr>
            <w:r w:rsidRPr="00250D3E">
              <w:rPr>
                <w:lang w:val="es-ES" w:eastAsia="en-GB"/>
              </w:rPr>
              <w:t xml:space="preserve">Josep </w:t>
            </w:r>
            <w:proofErr w:type="spellStart"/>
            <w:r w:rsidRPr="00250D3E">
              <w:rPr>
                <w:lang w:val="es-ES" w:eastAsia="en-GB"/>
              </w:rPr>
              <w:t>Quer</w:t>
            </w:r>
            <w:proofErr w:type="spellEnd"/>
            <w:r w:rsidRPr="00250D3E">
              <w:rPr>
                <w:lang w:val="es-ES" w:eastAsia="en-GB"/>
              </w:rPr>
              <w:t xml:space="preserve">, </w:t>
            </w:r>
            <w:proofErr w:type="spellStart"/>
            <w:r w:rsidRPr="00250D3E">
              <w:rPr>
                <w:lang w:val="es-ES" w:eastAsia="en-GB"/>
              </w:rPr>
              <w:t>Universitat</w:t>
            </w:r>
            <w:proofErr w:type="spellEnd"/>
            <w:r w:rsidRPr="00250D3E">
              <w:rPr>
                <w:lang w:val="es-ES" w:eastAsia="en-GB"/>
              </w:rPr>
              <w:t xml:space="preserve"> </w:t>
            </w:r>
            <w:proofErr w:type="spellStart"/>
            <w:r w:rsidRPr="00250D3E">
              <w:rPr>
                <w:lang w:val="es-ES" w:eastAsia="en-GB"/>
              </w:rPr>
              <w:t>Pompeu</w:t>
            </w:r>
            <w:proofErr w:type="spellEnd"/>
            <w:r w:rsidRPr="00250D3E">
              <w:rPr>
                <w:lang w:val="es-ES" w:eastAsia="en-GB"/>
              </w:rPr>
              <w:t xml:space="preserve"> </w:t>
            </w:r>
            <w:proofErr w:type="spellStart"/>
            <w:r w:rsidRPr="00250D3E">
              <w:rPr>
                <w:lang w:val="es-ES" w:eastAsia="en-GB"/>
              </w:rPr>
              <w:t>Fabra</w:t>
            </w:r>
            <w:proofErr w:type="spellEnd"/>
            <w:r w:rsidRPr="00250D3E">
              <w:rPr>
                <w:lang w:val="es-ES" w:eastAsia="en-GB"/>
              </w:rPr>
              <w:t xml:space="preserve">, </w:t>
            </w:r>
            <w:r w:rsidRPr="00641F4B">
              <w:rPr>
                <w:lang w:val="es-ES" w:eastAsia="en-GB"/>
              </w:rPr>
              <w:t>Barcelona</w:t>
            </w:r>
          </w:p>
        </w:tc>
        <w:tc>
          <w:tcPr>
            <w:tcW w:w="15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40D6E659" w14:textId="77777777" w:rsidR="00641F4B" w:rsidRPr="00250D3E" w:rsidRDefault="00641F4B" w:rsidP="001561EE">
            <w:pPr>
              <w:rPr>
                <w:lang w:val="es-ES" w:eastAsia="en-GB"/>
              </w:rPr>
            </w:pPr>
            <w:r w:rsidRPr="00641F4B">
              <w:rPr>
                <w:lang w:val="es-ES" w:eastAsia="en-GB"/>
              </w:rPr>
              <w:t>https://www.upf.edu/web/sign-hub</w:t>
            </w:r>
          </w:p>
        </w:tc>
        <w:tc>
          <w:tcPr>
            <w:tcW w:w="15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0F4FCDE9" w14:textId="77777777" w:rsidR="00641F4B" w:rsidRPr="004F764A" w:rsidRDefault="00641F4B" w:rsidP="001561EE">
            <w:pPr>
              <w:rPr>
                <w:lang w:eastAsia="en-GB"/>
              </w:rPr>
            </w:pPr>
            <w:r w:rsidRPr="004F764A">
              <w:rPr>
                <w:rFonts w:eastAsia="Times New Roman"/>
                <w:iCs/>
                <w:lang w:val="en-US" w:eastAsia="en-GB"/>
              </w:rPr>
              <w:t>693349</w:t>
            </w:r>
          </w:p>
        </w:tc>
      </w:tr>
      <w:tr w:rsidR="00641F4B" w:rsidRPr="004F764A" w14:paraId="78243CF5" w14:textId="77777777" w:rsidTr="001561EE">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F6E3675" w14:textId="77777777" w:rsidR="00641F4B" w:rsidRDefault="00641F4B" w:rsidP="001561EE">
            <w:pPr>
              <w:rPr>
                <w:bCs/>
                <w:color w:val="000000"/>
                <w:lang w:eastAsia="en-GB"/>
              </w:rPr>
            </w:pPr>
            <w:r w:rsidRPr="00484F96">
              <w:rPr>
                <w:bCs/>
                <w:color w:val="000000"/>
                <w:lang w:eastAsia="en-GB"/>
              </w:rPr>
              <w:t>UMAQ</w:t>
            </w:r>
          </w:p>
          <w:p w14:paraId="722C1D0A" w14:textId="77777777" w:rsidR="00641F4B" w:rsidRPr="00484F96" w:rsidRDefault="00641F4B" w:rsidP="001561EE">
            <w:pPr>
              <w:rPr>
                <w:lang w:eastAsia="en-GB"/>
              </w:rPr>
            </w:pPr>
            <w:r>
              <w:rPr>
                <w:noProof/>
                <w:lang w:eastAsia="en-GB"/>
              </w:rPr>
              <w:drawing>
                <wp:inline distT="0" distB="0" distL="0" distR="0" wp14:anchorId="41EFCF9D" wp14:editId="27FCA004">
                  <wp:extent cx="863600" cy="1879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Gian Maria.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63600" cy="187960"/>
                          </a:xfrm>
                          <a:prstGeom prst="rect">
                            <a:avLst/>
                          </a:prstGeom>
                        </pic:spPr>
                      </pic:pic>
                    </a:graphicData>
                  </a:graphic>
                </wp:inline>
              </w:drawing>
            </w:r>
          </w:p>
        </w:tc>
        <w:tc>
          <w:tcPr>
            <w:tcW w:w="3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162F043" w14:textId="77777777" w:rsidR="00641F4B" w:rsidRPr="00484F96" w:rsidRDefault="00641F4B" w:rsidP="001561EE">
            <w:pPr>
              <w:rPr>
                <w:lang w:eastAsia="en-GB"/>
              </w:rPr>
            </w:pPr>
            <w:r w:rsidRPr="00484F96">
              <w:rPr>
                <w:bCs/>
                <w:color w:val="000000"/>
                <w:lang w:eastAsia="en-GB"/>
              </w:rPr>
              <w:t>The Importance of Quality in Accessibility</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BA7F5E8" w14:textId="77777777" w:rsidR="00641F4B" w:rsidRPr="004F764A" w:rsidRDefault="00641F4B" w:rsidP="001561EE">
            <w:pPr>
              <w:rPr>
                <w:lang w:val="es-ES" w:eastAsia="en-GB"/>
              </w:rPr>
            </w:pPr>
            <w:proofErr w:type="spellStart"/>
            <w:r w:rsidRPr="004F764A">
              <w:rPr>
                <w:bCs/>
                <w:color w:val="000000"/>
                <w:lang w:val="es-ES" w:eastAsia="en-GB"/>
              </w:rPr>
              <w:t>Gian</w:t>
            </w:r>
            <w:proofErr w:type="spellEnd"/>
            <w:r w:rsidRPr="004F764A">
              <w:rPr>
                <w:bCs/>
                <w:color w:val="000000"/>
                <w:lang w:val="es-ES" w:eastAsia="en-GB"/>
              </w:rPr>
              <w:t xml:space="preserve"> </w:t>
            </w:r>
            <w:proofErr w:type="spellStart"/>
            <w:r w:rsidRPr="004F764A">
              <w:rPr>
                <w:bCs/>
                <w:color w:val="000000"/>
                <w:lang w:val="es-ES" w:eastAsia="en-GB"/>
              </w:rPr>
              <w:t>Maria</w:t>
            </w:r>
            <w:proofErr w:type="spellEnd"/>
            <w:r w:rsidRPr="004F764A">
              <w:rPr>
                <w:bCs/>
                <w:color w:val="000000"/>
                <w:lang w:val="es-ES" w:eastAsia="en-GB"/>
              </w:rPr>
              <w:t xml:space="preserve"> Greco, UAB, Barcelona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2591AEA2" w14:textId="77777777" w:rsidR="00641F4B" w:rsidRPr="004F764A" w:rsidRDefault="00641F4B" w:rsidP="001561EE">
            <w:pPr>
              <w:rPr>
                <w:bCs/>
                <w:color w:val="FF0000"/>
                <w:lang w:val="es-ES" w:eastAsia="en-GB"/>
              </w:rPr>
            </w:pPr>
            <w:r w:rsidRPr="00641F4B">
              <w:rPr>
                <w:bCs/>
                <w:color w:val="000000" w:themeColor="text1"/>
                <w:lang w:val="es-ES" w:eastAsia="en-GB"/>
              </w:rPr>
              <w:t>http://pagines.uab.cat/umaq/</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60E53F50" w14:textId="77777777" w:rsidR="00641F4B" w:rsidRPr="004F764A" w:rsidRDefault="00641F4B" w:rsidP="001561EE">
            <w:pPr>
              <w:rPr>
                <w:lang w:val="en-US"/>
              </w:rPr>
            </w:pPr>
            <w:hyperlink r:id="rId30" w:tgtFrame="_blank" w:history="1">
              <w:r w:rsidRPr="004F764A">
                <w:rPr>
                  <w:rStyle w:val="Hyperlink"/>
                  <w:rFonts w:ascii="Verdana" w:hAnsi="Verdana"/>
                  <w:color w:val="1F8754"/>
                  <w:sz w:val="21"/>
                  <w:szCs w:val="21"/>
                  <w:lang w:val="en-US"/>
                </w:rPr>
                <w:t>752659</w:t>
              </w:r>
            </w:hyperlink>
          </w:p>
          <w:p w14:paraId="55BABE52" w14:textId="77777777" w:rsidR="00641F4B" w:rsidRPr="004F764A" w:rsidRDefault="00641F4B" w:rsidP="001561EE">
            <w:pPr>
              <w:rPr>
                <w:color w:val="000000"/>
                <w:lang w:val="en-US" w:eastAsia="en-GB"/>
              </w:rPr>
            </w:pPr>
          </w:p>
        </w:tc>
      </w:tr>
    </w:tbl>
    <w:p w14:paraId="214375CC" w14:textId="77777777" w:rsidR="00641F4B" w:rsidRPr="004F764A" w:rsidRDefault="00641F4B" w:rsidP="00641F4B">
      <w:pPr>
        <w:rPr>
          <w:vertAlign w:val="superscript"/>
          <w:lang w:val="en-US"/>
        </w:rPr>
      </w:pPr>
    </w:p>
    <w:p w14:paraId="340AD113" w14:textId="77777777" w:rsidR="00641F4B" w:rsidRPr="004F764A" w:rsidRDefault="00641F4B" w:rsidP="00641F4B">
      <w:pPr>
        <w:tabs>
          <w:tab w:val="left" w:pos="378"/>
        </w:tabs>
        <w:rPr>
          <w:vertAlign w:val="superscript"/>
          <w:lang w:val="en-US"/>
        </w:rPr>
      </w:pPr>
    </w:p>
    <w:p w14:paraId="63AAFC5A" w14:textId="402299E6" w:rsidR="00B7462D" w:rsidRDefault="00B7462D" w:rsidP="00170985">
      <w:pPr>
        <w:rPr>
          <w:highlight w:val="yellow"/>
        </w:rPr>
      </w:pPr>
    </w:p>
    <w:p w14:paraId="0A76DF21" w14:textId="77777777" w:rsidR="00B7462D" w:rsidRPr="00B04269" w:rsidRDefault="00B7462D" w:rsidP="00170985">
      <w:pPr>
        <w:rPr>
          <w:highlight w:val="yellow"/>
        </w:rPr>
      </w:pPr>
    </w:p>
    <w:p w14:paraId="6C598E56" w14:textId="4829709D" w:rsidR="00170985" w:rsidRDefault="00170985" w:rsidP="00170985">
      <w:pPr>
        <w:pStyle w:val="Heading1"/>
        <w:keepLines w:val="0"/>
        <w:numPr>
          <w:ilvl w:val="0"/>
          <w:numId w:val="11"/>
        </w:numPr>
        <w:tabs>
          <w:tab w:val="clear" w:pos="794"/>
          <w:tab w:val="clear" w:pos="1191"/>
          <w:tab w:val="clear" w:pos="1588"/>
          <w:tab w:val="clear" w:pos="1985"/>
        </w:tabs>
        <w:overflowPunct/>
        <w:autoSpaceDE/>
        <w:autoSpaceDN/>
        <w:adjustRightInd/>
        <w:spacing w:before="240" w:after="60"/>
        <w:textAlignment w:val="auto"/>
      </w:pPr>
      <w:r>
        <w:t>Conclusion / Proposal /Proposals</w:t>
      </w:r>
    </w:p>
    <w:p w14:paraId="78D20329" w14:textId="1F2C733B" w:rsidR="00C01879" w:rsidRDefault="00C01879" w:rsidP="00C01879">
      <w:pPr>
        <w:rPr>
          <w:lang w:eastAsia="en-US"/>
        </w:rPr>
      </w:pPr>
    </w:p>
    <w:p w14:paraId="40B5E814" w14:textId="79D2E097" w:rsidR="00C01879" w:rsidRDefault="00C01879" w:rsidP="00C01879">
      <w:pPr>
        <w:rPr>
          <w:lang w:eastAsia="en-US"/>
        </w:rPr>
      </w:pPr>
      <w:r>
        <w:rPr>
          <w:lang w:eastAsia="en-US"/>
        </w:rPr>
        <w:t>Europe has some calls for international research engaging with other regions. The EU cluster would like to offer the existing resources and solutions to any country or language to aid media accessibility up taking. The cluster would also like to build a critical of information to avoid duplication of efforts and efficient implementation of media accessibility to secure an inclusive and diverse information society for all its citizens, and promote the democratic social participation without any exclusion.</w:t>
      </w:r>
    </w:p>
    <w:p w14:paraId="074D57C2" w14:textId="2342474C" w:rsidR="00C01879" w:rsidRPr="00C01879" w:rsidRDefault="00C01879" w:rsidP="00C01879">
      <w:pPr>
        <w:rPr>
          <w:lang w:eastAsia="en-US"/>
        </w:rPr>
      </w:pPr>
      <w:r>
        <w:rPr>
          <w:lang w:eastAsia="en-US"/>
        </w:rPr>
        <w:t xml:space="preserve"> </w:t>
      </w:r>
    </w:p>
    <w:p w14:paraId="22130BF0" w14:textId="77777777" w:rsidR="00C01879" w:rsidRDefault="00C01879" w:rsidP="00170985">
      <w:pPr>
        <w:jc w:val="center"/>
        <w:rPr>
          <w:highlight w:val="yellow"/>
        </w:rPr>
      </w:pPr>
    </w:p>
    <w:p w14:paraId="68D77034" w14:textId="0DEB972B" w:rsidR="00170985" w:rsidRDefault="00170985" w:rsidP="00170985">
      <w:pPr>
        <w:jc w:val="center"/>
      </w:pPr>
      <w:r>
        <w:t>________________</w:t>
      </w:r>
    </w:p>
    <w:p w14:paraId="29CAFB78" w14:textId="77777777" w:rsidR="00345614" w:rsidRPr="00AB258E" w:rsidRDefault="00345614" w:rsidP="00170985">
      <w:pPr>
        <w:jc w:val="center"/>
      </w:pPr>
    </w:p>
    <w:sectPr w:rsidR="00345614" w:rsidRPr="00AB258E" w:rsidSect="00C42125">
      <w:headerReference w:type="default" r:id="rId31"/>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4C5B7" w14:textId="77777777" w:rsidR="00533012" w:rsidRDefault="00533012" w:rsidP="00C42125">
      <w:pPr>
        <w:spacing w:before="0"/>
      </w:pPr>
      <w:r>
        <w:separator/>
      </w:r>
    </w:p>
  </w:endnote>
  <w:endnote w:type="continuationSeparator" w:id="0">
    <w:p w14:paraId="4865B1CE" w14:textId="77777777" w:rsidR="00533012" w:rsidRDefault="00533012"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notTrueType/>
    <w:pitch w:val="fixed"/>
    <w:sig w:usb0="E00002FF" w:usb1="6AC7FDFB" w:usb2="00000012" w:usb3="00000000" w:csb0="0002009F" w:csb1="00000000"/>
  </w:font>
  <w:font w:name="Batang">
    <w:altName w:val="바탕"/>
    <w:panose1 w:val="02030600000101010101"/>
    <w:charset w:val="81"/>
    <w:family w:val="roman"/>
    <w:notTrueType/>
    <w:pitch w:val="variable"/>
    <w:sig w:usb0="00000001" w:usb1="09060000" w:usb2="00000010" w:usb3="00000000" w:csb0="00080000" w:csb1="00000000"/>
  </w:font>
  <w:font w:name="Segoe UI">
    <w:altName w:val="Arial"/>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AFA4F" w14:textId="77777777" w:rsidR="00533012" w:rsidRDefault="00533012" w:rsidP="00C42125">
      <w:pPr>
        <w:spacing w:before="0"/>
      </w:pPr>
      <w:r>
        <w:separator/>
      </w:r>
    </w:p>
  </w:footnote>
  <w:footnote w:type="continuationSeparator" w:id="0">
    <w:p w14:paraId="1FFD9CD7" w14:textId="77777777" w:rsidR="00533012" w:rsidRDefault="00533012"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F8BE" w14:textId="38A2846C"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B52E96">
      <w:rPr>
        <w:noProof/>
      </w:rPr>
      <w:t>2</w:t>
    </w:r>
    <w:r w:rsidRPr="00C42125">
      <w:fldChar w:fldCharType="end"/>
    </w:r>
    <w:r w:rsidRPr="00C42125">
      <w:t xml:space="preserve"> -</w:t>
    </w:r>
  </w:p>
  <w:p w14:paraId="2360415B" w14:textId="035327E0" w:rsidR="00C42125" w:rsidRPr="00C42125" w:rsidRDefault="00253DBE" w:rsidP="007E53E4">
    <w:pPr>
      <w:pStyle w:val="Header"/>
    </w:pPr>
    <w:r>
      <w:fldChar w:fldCharType="begin"/>
    </w:r>
    <w:r>
      <w:instrText xml:space="preserve"> STYLEREF  Docnumber  </w:instrText>
    </w:r>
    <w:r>
      <w:fldChar w:fldCharType="separate"/>
    </w:r>
    <w:r w:rsidR="00FB1F50">
      <w:rPr>
        <w:noProof/>
      </w:rPr>
      <w:t>IRG-AVA-1906-0xx</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21564D"/>
    <w:multiLevelType w:val="multilevel"/>
    <w:tmpl w:val="19E2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E21D1D"/>
    <w:multiLevelType w:val="multilevel"/>
    <w:tmpl w:val="29D8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740A27"/>
    <w:multiLevelType w:val="hybridMultilevel"/>
    <w:tmpl w:val="4912A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54C33"/>
    <w:multiLevelType w:val="multilevel"/>
    <w:tmpl w:val="08E2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DA60B1"/>
    <w:multiLevelType w:val="hybridMultilevel"/>
    <w:tmpl w:val="45DE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71DB"/>
    <w:rsid w:val="00023D9A"/>
    <w:rsid w:val="00043D75"/>
    <w:rsid w:val="00057000"/>
    <w:rsid w:val="000640E0"/>
    <w:rsid w:val="000A5CA2"/>
    <w:rsid w:val="000A667F"/>
    <w:rsid w:val="001251DA"/>
    <w:rsid w:val="00125432"/>
    <w:rsid w:val="00137F40"/>
    <w:rsid w:val="00170985"/>
    <w:rsid w:val="001871EC"/>
    <w:rsid w:val="001A670F"/>
    <w:rsid w:val="001B5345"/>
    <w:rsid w:val="001C62B8"/>
    <w:rsid w:val="001D2039"/>
    <w:rsid w:val="001E7B0E"/>
    <w:rsid w:val="001F141D"/>
    <w:rsid w:val="00200A06"/>
    <w:rsid w:val="00253DBE"/>
    <w:rsid w:val="002622FA"/>
    <w:rsid w:val="00263518"/>
    <w:rsid w:val="002759E7"/>
    <w:rsid w:val="00277326"/>
    <w:rsid w:val="002C0CFC"/>
    <w:rsid w:val="002C26C0"/>
    <w:rsid w:val="002C2BC5"/>
    <w:rsid w:val="002E79CB"/>
    <w:rsid w:val="002F7F55"/>
    <w:rsid w:val="00300B63"/>
    <w:rsid w:val="0030745F"/>
    <w:rsid w:val="00314630"/>
    <w:rsid w:val="0032090A"/>
    <w:rsid w:val="00321CDE"/>
    <w:rsid w:val="00333E15"/>
    <w:rsid w:val="00345614"/>
    <w:rsid w:val="0038715D"/>
    <w:rsid w:val="00394DBF"/>
    <w:rsid w:val="003957A6"/>
    <w:rsid w:val="003A43EF"/>
    <w:rsid w:val="003C7445"/>
    <w:rsid w:val="003E15D6"/>
    <w:rsid w:val="003F2BED"/>
    <w:rsid w:val="00432E56"/>
    <w:rsid w:val="00443878"/>
    <w:rsid w:val="004539A8"/>
    <w:rsid w:val="004712CA"/>
    <w:rsid w:val="0047422E"/>
    <w:rsid w:val="0049674B"/>
    <w:rsid w:val="004C0673"/>
    <w:rsid w:val="004C4E4E"/>
    <w:rsid w:val="004F3816"/>
    <w:rsid w:val="00533012"/>
    <w:rsid w:val="00543D41"/>
    <w:rsid w:val="00566EDA"/>
    <w:rsid w:val="00572654"/>
    <w:rsid w:val="005B5629"/>
    <w:rsid w:val="005C0300"/>
    <w:rsid w:val="005F4B6A"/>
    <w:rsid w:val="006004C3"/>
    <w:rsid w:val="006010F3"/>
    <w:rsid w:val="00615A0A"/>
    <w:rsid w:val="00620987"/>
    <w:rsid w:val="006333D4"/>
    <w:rsid w:val="006369B2"/>
    <w:rsid w:val="0063718D"/>
    <w:rsid w:val="00641F4B"/>
    <w:rsid w:val="00647525"/>
    <w:rsid w:val="006570B0"/>
    <w:rsid w:val="0069210B"/>
    <w:rsid w:val="006A4055"/>
    <w:rsid w:val="006B2FE4"/>
    <w:rsid w:val="006C5641"/>
    <w:rsid w:val="006D1089"/>
    <w:rsid w:val="006D1B86"/>
    <w:rsid w:val="006D7355"/>
    <w:rsid w:val="00715CA6"/>
    <w:rsid w:val="00726B24"/>
    <w:rsid w:val="00731135"/>
    <w:rsid w:val="007324AF"/>
    <w:rsid w:val="007405DD"/>
    <w:rsid w:val="007409B4"/>
    <w:rsid w:val="00741974"/>
    <w:rsid w:val="0075525E"/>
    <w:rsid w:val="00756D3D"/>
    <w:rsid w:val="007806C2"/>
    <w:rsid w:val="007903F8"/>
    <w:rsid w:val="00794F4F"/>
    <w:rsid w:val="007974BE"/>
    <w:rsid w:val="007A0916"/>
    <w:rsid w:val="007A0DFD"/>
    <w:rsid w:val="007C7122"/>
    <w:rsid w:val="007D3F11"/>
    <w:rsid w:val="007E53E4"/>
    <w:rsid w:val="007E656A"/>
    <w:rsid w:val="007F664D"/>
    <w:rsid w:val="00842137"/>
    <w:rsid w:val="0089088E"/>
    <w:rsid w:val="00892297"/>
    <w:rsid w:val="008D4788"/>
    <w:rsid w:val="008E0172"/>
    <w:rsid w:val="009406B5"/>
    <w:rsid w:val="00946166"/>
    <w:rsid w:val="00983164"/>
    <w:rsid w:val="009972EF"/>
    <w:rsid w:val="009C3160"/>
    <w:rsid w:val="009E766E"/>
    <w:rsid w:val="009F1960"/>
    <w:rsid w:val="009F715E"/>
    <w:rsid w:val="00A10DBB"/>
    <w:rsid w:val="00A31D47"/>
    <w:rsid w:val="00A4013E"/>
    <w:rsid w:val="00A4045F"/>
    <w:rsid w:val="00A427CD"/>
    <w:rsid w:val="00A4600B"/>
    <w:rsid w:val="00A50506"/>
    <w:rsid w:val="00A51EF0"/>
    <w:rsid w:val="00A67A81"/>
    <w:rsid w:val="00A730A6"/>
    <w:rsid w:val="00A971A0"/>
    <w:rsid w:val="00AA1F22"/>
    <w:rsid w:val="00AC1BF5"/>
    <w:rsid w:val="00B05821"/>
    <w:rsid w:val="00B05858"/>
    <w:rsid w:val="00B2443D"/>
    <w:rsid w:val="00B26C28"/>
    <w:rsid w:val="00B4174C"/>
    <w:rsid w:val="00B453F5"/>
    <w:rsid w:val="00B52E96"/>
    <w:rsid w:val="00B61624"/>
    <w:rsid w:val="00B718A5"/>
    <w:rsid w:val="00B7462D"/>
    <w:rsid w:val="00BC62E2"/>
    <w:rsid w:val="00C01879"/>
    <w:rsid w:val="00C42125"/>
    <w:rsid w:val="00C44E36"/>
    <w:rsid w:val="00C44E78"/>
    <w:rsid w:val="00C61898"/>
    <w:rsid w:val="00C62814"/>
    <w:rsid w:val="00C74937"/>
    <w:rsid w:val="00CE43D2"/>
    <w:rsid w:val="00D123C9"/>
    <w:rsid w:val="00D37863"/>
    <w:rsid w:val="00D73137"/>
    <w:rsid w:val="00DB57E3"/>
    <w:rsid w:val="00DD50DE"/>
    <w:rsid w:val="00DE3062"/>
    <w:rsid w:val="00E0581D"/>
    <w:rsid w:val="00E204DD"/>
    <w:rsid w:val="00E353EC"/>
    <w:rsid w:val="00E354DC"/>
    <w:rsid w:val="00E4577B"/>
    <w:rsid w:val="00E53C24"/>
    <w:rsid w:val="00E610F4"/>
    <w:rsid w:val="00E9134A"/>
    <w:rsid w:val="00EB444D"/>
    <w:rsid w:val="00EE3971"/>
    <w:rsid w:val="00F02294"/>
    <w:rsid w:val="00F35F57"/>
    <w:rsid w:val="00F50467"/>
    <w:rsid w:val="00F562A0"/>
    <w:rsid w:val="00F625FF"/>
    <w:rsid w:val="00FA2177"/>
    <w:rsid w:val="00FB1F50"/>
    <w:rsid w:val="00FB7A8B"/>
    <w:rsid w:val="00FD439E"/>
    <w:rsid w:val="00FD76CB"/>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character" w:customStyle="1" w:styleId="apple-converted-space">
    <w:name w:val="apple-converted-space"/>
    <w:basedOn w:val="DefaultParagraphFont"/>
    <w:rsid w:val="008D4788"/>
  </w:style>
  <w:style w:type="paragraph" w:styleId="NormalWeb">
    <w:name w:val="Normal (Web)"/>
    <w:basedOn w:val="Normal"/>
    <w:uiPriority w:val="99"/>
    <w:unhideWhenUsed/>
    <w:rsid w:val="00C44E36"/>
    <w:pPr>
      <w:spacing w:before="100" w:beforeAutospacing="1" w:after="100" w:afterAutospacing="1"/>
    </w:pPr>
    <w:rPr>
      <w:rFonts w:eastAsia="Times New Roman"/>
      <w:lang w:val="es-ES" w:eastAsia="en-US"/>
    </w:rPr>
  </w:style>
  <w:style w:type="character" w:styleId="UnresolvedMention">
    <w:name w:val="Unresolved Mention"/>
    <w:basedOn w:val="DefaultParagraphFont"/>
    <w:uiPriority w:val="99"/>
    <w:semiHidden/>
    <w:unhideWhenUsed/>
    <w:rsid w:val="00E610F4"/>
    <w:rPr>
      <w:color w:val="605E5C"/>
      <w:shd w:val="clear" w:color="auto" w:fill="E1DFDD"/>
    </w:rPr>
  </w:style>
  <w:style w:type="character" w:styleId="FollowedHyperlink">
    <w:name w:val="FollowedHyperlink"/>
    <w:basedOn w:val="DefaultParagraphFont"/>
    <w:uiPriority w:val="99"/>
    <w:semiHidden/>
    <w:unhideWhenUsed/>
    <w:rsid w:val="000A66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0335">
      <w:bodyDiv w:val="1"/>
      <w:marLeft w:val="0"/>
      <w:marRight w:val="0"/>
      <w:marTop w:val="0"/>
      <w:marBottom w:val="0"/>
      <w:divBdr>
        <w:top w:val="none" w:sz="0" w:space="0" w:color="auto"/>
        <w:left w:val="none" w:sz="0" w:space="0" w:color="auto"/>
        <w:bottom w:val="none" w:sz="0" w:space="0" w:color="auto"/>
        <w:right w:val="none" w:sz="0" w:space="0" w:color="auto"/>
      </w:divBdr>
    </w:div>
    <w:div w:id="331759072">
      <w:bodyDiv w:val="1"/>
      <w:marLeft w:val="0"/>
      <w:marRight w:val="0"/>
      <w:marTop w:val="0"/>
      <w:marBottom w:val="0"/>
      <w:divBdr>
        <w:top w:val="none" w:sz="0" w:space="0" w:color="auto"/>
        <w:left w:val="none" w:sz="0" w:space="0" w:color="auto"/>
        <w:bottom w:val="none" w:sz="0" w:space="0" w:color="auto"/>
        <w:right w:val="none" w:sz="0" w:space="0" w:color="auto"/>
      </w:divBdr>
    </w:div>
    <w:div w:id="390470922">
      <w:bodyDiv w:val="1"/>
      <w:marLeft w:val="0"/>
      <w:marRight w:val="0"/>
      <w:marTop w:val="0"/>
      <w:marBottom w:val="0"/>
      <w:divBdr>
        <w:top w:val="none" w:sz="0" w:space="0" w:color="auto"/>
        <w:left w:val="none" w:sz="0" w:space="0" w:color="auto"/>
        <w:bottom w:val="none" w:sz="0" w:space="0" w:color="auto"/>
        <w:right w:val="none" w:sz="0" w:space="0" w:color="auto"/>
      </w:divBdr>
    </w:div>
    <w:div w:id="562179591">
      <w:bodyDiv w:val="1"/>
      <w:marLeft w:val="0"/>
      <w:marRight w:val="0"/>
      <w:marTop w:val="0"/>
      <w:marBottom w:val="0"/>
      <w:divBdr>
        <w:top w:val="none" w:sz="0" w:space="0" w:color="auto"/>
        <w:left w:val="none" w:sz="0" w:space="0" w:color="auto"/>
        <w:bottom w:val="none" w:sz="0" w:space="0" w:color="auto"/>
        <w:right w:val="none" w:sz="0" w:space="0" w:color="auto"/>
      </w:divBdr>
    </w:div>
    <w:div w:id="693699908">
      <w:bodyDiv w:val="1"/>
      <w:marLeft w:val="0"/>
      <w:marRight w:val="0"/>
      <w:marTop w:val="0"/>
      <w:marBottom w:val="0"/>
      <w:divBdr>
        <w:top w:val="none" w:sz="0" w:space="0" w:color="auto"/>
        <w:left w:val="none" w:sz="0" w:space="0" w:color="auto"/>
        <w:bottom w:val="none" w:sz="0" w:space="0" w:color="auto"/>
        <w:right w:val="none" w:sz="0" w:space="0" w:color="auto"/>
      </w:divBdr>
    </w:div>
    <w:div w:id="780799956">
      <w:bodyDiv w:val="1"/>
      <w:marLeft w:val="0"/>
      <w:marRight w:val="0"/>
      <w:marTop w:val="0"/>
      <w:marBottom w:val="0"/>
      <w:divBdr>
        <w:top w:val="none" w:sz="0" w:space="0" w:color="auto"/>
        <w:left w:val="none" w:sz="0" w:space="0" w:color="auto"/>
        <w:bottom w:val="none" w:sz="0" w:space="0" w:color="auto"/>
        <w:right w:val="none" w:sz="0" w:space="0" w:color="auto"/>
      </w:divBdr>
    </w:div>
    <w:div w:id="898246128">
      <w:bodyDiv w:val="1"/>
      <w:marLeft w:val="0"/>
      <w:marRight w:val="0"/>
      <w:marTop w:val="0"/>
      <w:marBottom w:val="0"/>
      <w:divBdr>
        <w:top w:val="none" w:sz="0" w:space="0" w:color="auto"/>
        <w:left w:val="none" w:sz="0" w:space="0" w:color="auto"/>
        <w:bottom w:val="none" w:sz="0" w:space="0" w:color="auto"/>
        <w:right w:val="none" w:sz="0" w:space="0" w:color="auto"/>
      </w:divBdr>
    </w:div>
    <w:div w:id="941492957">
      <w:bodyDiv w:val="1"/>
      <w:marLeft w:val="0"/>
      <w:marRight w:val="0"/>
      <w:marTop w:val="0"/>
      <w:marBottom w:val="0"/>
      <w:divBdr>
        <w:top w:val="none" w:sz="0" w:space="0" w:color="auto"/>
        <w:left w:val="none" w:sz="0" w:space="0" w:color="auto"/>
        <w:bottom w:val="none" w:sz="0" w:space="0" w:color="auto"/>
        <w:right w:val="none" w:sz="0" w:space="0" w:color="auto"/>
      </w:divBdr>
    </w:div>
    <w:div w:id="1095398555">
      <w:bodyDiv w:val="1"/>
      <w:marLeft w:val="0"/>
      <w:marRight w:val="0"/>
      <w:marTop w:val="0"/>
      <w:marBottom w:val="0"/>
      <w:divBdr>
        <w:top w:val="none" w:sz="0" w:space="0" w:color="auto"/>
        <w:left w:val="none" w:sz="0" w:space="0" w:color="auto"/>
        <w:bottom w:val="none" w:sz="0" w:space="0" w:color="auto"/>
        <w:right w:val="none" w:sz="0" w:space="0" w:color="auto"/>
      </w:divBdr>
    </w:div>
    <w:div w:id="1211066942">
      <w:bodyDiv w:val="1"/>
      <w:marLeft w:val="0"/>
      <w:marRight w:val="0"/>
      <w:marTop w:val="0"/>
      <w:marBottom w:val="0"/>
      <w:divBdr>
        <w:top w:val="none" w:sz="0" w:space="0" w:color="auto"/>
        <w:left w:val="none" w:sz="0" w:space="0" w:color="auto"/>
        <w:bottom w:val="none" w:sz="0" w:space="0" w:color="auto"/>
        <w:right w:val="none" w:sz="0" w:space="0" w:color="auto"/>
      </w:divBdr>
    </w:div>
    <w:div w:id="1407070337">
      <w:bodyDiv w:val="1"/>
      <w:marLeft w:val="0"/>
      <w:marRight w:val="0"/>
      <w:marTop w:val="0"/>
      <w:marBottom w:val="0"/>
      <w:divBdr>
        <w:top w:val="none" w:sz="0" w:space="0" w:color="auto"/>
        <w:left w:val="none" w:sz="0" w:space="0" w:color="auto"/>
        <w:bottom w:val="none" w:sz="0" w:space="0" w:color="auto"/>
        <w:right w:val="none" w:sz="0" w:space="0" w:color="auto"/>
      </w:divBdr>
    </w:div>
    <w:div w:id="1663922173">
      <w:bodyDiv w:val="1"/>
      <w:marLeft w:val="0"/>
      <w:marRight w:val="0"/>
      <w:marTop w:val="0"/>
      <w:marBottom w:val="0"/>
      <w:divBdr>
        <w:top w:val="none" w:sz="0" w:space="0" w:color="auto"/>
        <w:left w:val="none" w:sz="0" w:space="0" w:color="auto"/>
        <w:bottom w:val="none" w:sz="0" w:space="0" w:color="auto"/>
        <w:right w:val="none" w:sz="0" w:space="0" w:color="auto"/>
      </w:divBdr>
    </w:div>
    <w:div w:id="1684089039">
      <w:bodyDiv w:val="1"/>
      <w:marLeft w:val="0"/>
      <w:marRight w:val="0"/>
      <w:marTop w:val="0"/>
      <w:marBottom w:val="0"/>
      <w:divBdr>
        <w:top w:val="none" w:sz="0" w:space="0" w:color="auto"/>
        <w:left w:val="none" w:sz="0" w:space="0" w:color="auto"/>
        <w:bottom w:val="none" w:sz="0" w:space="0" w:color="auto"/>
        <w:right w:val="none" w:sz="0" w:space="0" w:color="auto"/>
      </w:divBdr>
    </w:div>
    <w:div w:id="1721859785">
      <w:bodyDiv w:val="1"/>
      <w:marLeft w:val="0"/>
      <w:marRight w:val="0"/>
      <w:marTop w:val="0"/>
      <w:marBottom w:val="0"/>
      <w:divBdr>
        <w:top w:val="none" w:sz="0" w:space="0" w:color="auto"/>
        <w:left w:val="none" w:sz="0" w:space="0" w:color="auto"/>
        <w:bottom w:val="none" w:sz="0" w:space="0" w:color="auto"/>
        <w:right w:val="none" w:sz="0" w:space="0" w:color="auto"/>
      </w:divBdr>
    </w:div>
    <w:div w:id="21417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3.org/TR/WCAG20/" TargetMode="Externa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lex.europa.eu/legal-content/EN/TXT/?uri=CELEX%3A32016L2102" TargetMode="External"/><Relationship Id="rId17" Type="http://schemas.openxmlformats.org/officeDocument/2006/relationships/hyperlink" Target="https://data.consilium.europa.eu/doc/document/PE-81-2018-INIT/en/pdf" TargetMode="External"/><Relationship Id="rId25" Type="http://schemas.openxmlformats.org/officeDocument/2006/relationships/hyperlink" Target="https://www.rebuildeurope.eu/en/default.aspx"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c.europa.eu/digital-single-market/en/audiovisual-media-services-directive-avmsd" TargetMode="Externa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ur-lex.europa.eu/legal-content/EN/ALL/?uri=CELEX:32010L0013" TargetMode="External"/><Relationship Id="rId23" Type="http://schemas.openxmlformats.org/officeDocument/2006/relationships/image" Target="media/image7.png"/><Relationship Id="rId28" Type="http://schemas.openxmlformats.org/officeDocument/2006/relationships/image" Target="media/image11.jpeg"/><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andate376.standards.eu/standard/technical-requirements/" TargetMode="Externa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hyperlink" Target="http://cordis.europa.eu/project/rcn/208723_en.html"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F0B7C57FF448BF88587FE136253F6D"/>
        <w:category>
          <w:name w:val="General"/>
          <w:gallery w:val="placeholder"/>
        </w:category>
        <w:types>
          <w:type w:val="bbPlcHdr"/>
        </w:types>
        <w:behaviors>
          <w:behavior w:val="content"/>
        </w:behaviors>
        <w:guid w:val="{0014AE1D-AABA-44D6-BC41-F53C51650BC4}"/>
      </w:docPartPr>
      <w:docPartBody>
        <w:p w:rsidR="00F96566" w:rsidRDefault="008D554D" w:rsidP="008D554D">
          <w:pPr>
            <w:pStyle w:val="11F0B7C57FF448BF88587FE136253F6D3"/>
          </w:pPr>
          <w:r w:rsidRPr="00543D41">
            <w:rPr>
              <w:rStyle w:val="PlaceholderText"/>
              <w:highlight w:val="yellow"/>
            </w:rPr>
            <w:t>Q nos separated by commas (e.g 3/13, 5/16) or N/A (TSAG)</w:t>
          </w:r>
        </w:p>
      </w:docPartBody>
    </w:docPart>
    <w:docPart>
      <w:docPartPr>
        <w:name w:val="BE35CAB5F528406682BA1E5829CF48D0"/>
        <w:category>
          <w:name w:val="General"/>
          <w:gallery w:val="placeholder"/>
        </w:category>
        <w:types>
          <w:type w:val="bbPlcHdr"/>
        </w:types>
        <w:behaviors>
          <w:behavior w:val="content"/>
        </w:behaviors>
        <w:guid w:val="{7A196AD1-A357-40E4-A70B-E90BA6CD4C85}"/>
      </w:docPartPr>
      <w:docPartBody>
        <w:p w:rsidR="00F96566" w:rsidRDefault="008D554D" w:rsidP="008D554D">
          <w:pPr>
            <w:pStyle w:val="BE35CAB5F528406682BA1E5829CF48D03"/>
          </w:pPr>
          <w:r w:rsidRPr="00543D41">
            <w:rPr>
              <w:rStyle w:val="PlaceholderText"/>
              <w:highlight w:val="yellow"/>
            </w:rPr>
            <w:t>Place</w:t>
          </w:r>
        </w:p>
      </w:docPartBody>
    </w:docPart>
    <w:docPart>
      <w:docPartPr>
        <w:name w:val="824E3C955CBF4A329B1AA45F443B5F3C"/>
        <w:category>
          <w:name w:val="General"/>
          <w:gallery w:val="placeholder"/>
        </w:category>
        <w:types>
          <w:type w:val="bbPlcHdr"/>
        </w:types>
        <w:behaviors>
          <w:behavior w:val="content"/>
        </w:behaviors>
        <w:guid w:val="{53DF041E-0335-48AF-A2E2-8A97A4551541}"/>
      </w:docPartPr>
      <w:docPartBody>
        <w:p w:rsidR="00F96566" w:rsidRDefault="008D554D" w:rsidP="008D554D">
          <w:pPr>
            <w:pStyle w:val="824E3C955CBF4A329B1AA45F443B5F3C3"/>
          </w:pPr>
          <w:r w:rsidRPr="00543D41">
            <w:rPr>
              <w:rStyle w:val="PlaceholderText"/>
              <w:highlight w:val="yellow"/>
            </w:rPr>
            <w:t>dd-dd mmm yyyy</w:t>
          </w:r>
        </w:p>
      </w:docPartBody>
    </w:docPart>
    <w:docPart>
      <w:docPartPr>
        <w:name w:val="642614C8ED9B487A8FB693FB5CBFABE3"/>
        <w:category>
          <w:name w:val="General"/>
          <w:gallery w:val="placeholder"/>
        </w:category>
        <w:types>
          <w:type w:val="bbPlcHdr"/>
        </w:types>
        <w:behaviors>
          <w:behavior w:val="content"/>
        </w:behaviors>
        <w:guid w:val="{5ED3C391-F033-4F56-B032-BFDA10A98382}"/>
      </w:docPartPr>
      <w:docPartBody>
        <w:p w:rsidR="00F96566" w:rsidRDefault="008D554D" w:rsidP="008D554D">
          <w:pPr>
            <w:pStyle w:val="642614C8ED9B487A8FB693FB5CBFABE33"/>
          </w:pPr>
          <w:r w:rsidRPr="003957A6">
            <w:rPr>
              <w:rStyle w:val="PlaceholderText"/>
              <w:rFonts w:ascii="Times New Roman Bold" w:hAnsi="Times New Roman Bold" w:cs="Times New Roman Bold"/>
              <w:caps/>
              <w:highlight w:val="yellow"/>
            </w:rPr>
            <w:t>Insert doc. type: Contribution / TD</w:t>
          </w:r>
        </w:p>
      </w:docPartBody>
    </w:docPart>
    <w:docPart>
      <w:docPartPr>
        <w:name w:val="4878D547FE7D42D49B34F3CF010FA8A0"/>
        <w:category>
          <w:name w:val="General"/>
          <w:gallery w:val="placeholder"/>
        </w:category>
        <w:types>
          <w:type w:val="bbPlcHdr"/>
        </w:types>
        <w:behaviors>
          <w:behavior w:val="content"/>
        </w:behaviors>
        <w:guid w:val="{49988203-11FA-4E7F-8333-B14800EC81C3}"/>
      </w:docPartPr>
      <w:docPartBody>
        <w:p w:rsidR="00F96566" w:rsidRDefault="008D554D" w:rsidP="008D554D">
          <w:pPr>
            <w:pStyle w:val="4878D547FE7D42D49B34F3CF010FA8A03"/>
          </w:pPr>
          <w:r w:rsidRPr="00543D41">
            <w:rPr>
              <w:rStyle w:val="PlaceholderText"/>
              <w:highlight w:val="yellow"/>
            </w:rPr>
            <w:t>Insert source(s)</w:t>
          </w:r>
        </w:p>
      </w:docPartBody>
    </w:docPart>
    <w:docPart>
      <w:docPartPr>
        <w:name w:val="5CBD7EBD69124F0EAED39EC086BEB0EA"/>
        <w:category>
          <w:name w:val="General"/>
          <w:gallery w:val="placeholder"/>
        </w:category>
        <w:types>
          <w:type w:val="bbPlcHdr"/>
        </w:types>
        <w:behaviors>
          <w:behavior w:val="content"/>
        </w:behaviors>
        <w:guid w:val="{913D7C5E-3103-458F-84EE-B03AF80C2FA1}"/>
      </w:docPartPr>
      <w:docPartBody>
        <w:p w:rsidR="00F96566" w:rsidRDefault="008D554D" w:rsidP="008D554D">
          <w:pPr>
            <w:pStyle w:val="5CBD7EBD69124F0EAED39EC086BEB0EA3"/>
          </w:pPr>
          <w:r w:rsidRPr="00543D41">
            <w:rPr>
              <w:rStyle w:val="PlaceholderText"/>
              <w:highlight w:val="yellow"/>
            </w:rPr>
            <w:t>Insert title (always in ENGLISH)</w:t>
          </w:r>
        </w:p>
      </w:docPartBody>
    </w:docPart>
    <w:docPart>
      <w:docPartPr>
        <w:name w:val="96B519FF3E2B4EB2BE745E1BB58721D6"/>
        <w:category>
          <w:name w:val="General"/>
          <w:gallery w:val="placeholder"/>
        </w:category>
        <w:types>
          <w:type w:val="bbPlcHdr"/>
        </w:types>
        <w:behaviors>
          <w:behavior w:val="content"/>
        </w:behaviors>
        <w:guid w:val="{9CEC11F0-7BFA-4C06-9C84-BD823FEFB67C}"/>
      </w:docPartPr>
      <w:docPartBody>
        <w:p w:rsidR="00F96566" w:rsidRDefault="008D554D" w:rsidP="008D554D">
          <w:pPr>
            <w:pStyle w:val="96B519FF3E2B4EB2BE745E1BB58721D63"/>
          </w:pPr>
          <w:r w:rsidRPr="009963AC">
            <w:rPr>
              <w:rStyle w:val="PlaceholderText"/>
            </w:rPr>
            <w:t>[Choose a purpose from the dropdown list]</w:t>
          </w:r>
        </w:p>
      </w:docPartBody>
    </w:docPart>
    <w:docPart>
      <w:docPartPr>
        <w:name w:val="3A509C36569C4A5988E6985648A56C10"/>
        <w:category>
          <w:name w:val="General"/>
          <w:gallery w:val="placeholder"/>
        </w:category>
        <w:types>
          <w:type w:val="bbPlcHdr"/>
        </w:types>
        <w:behaviors>
          <w:behavior w:val="content"/>
        </w:behaviors>
        <w:guid w:val="{858F101E-46DE-4010-86B6-FB2A9F6E3D66}"/>
      </w:docPartPr>
      <w:docPartBody>
        <w:p w:rsidR="00F96566" w:rsidRDefault="006431B1">
          <w:pPr>
            <w:pStyle w:val="3A509C36569C4A5988E6985648A56C10"/>
          </w:pPr>
          <w:r w:rsidRPr="001229A4">
            <w:rPr>
              <w:rStyle w:val="PlaceholderText"/>
            </w:rPr>
            <w:t>Click here to enter text.</w:t>
          </w:r>
        </w:p>
      </w:docPartBody>
    </w:docPart>
    <w:docPart>
      <w:docPartPr>
        <w:name w:val="F8280063D9BA4EBF84E5BF9B600409C3"/>
        <w:category>
          <w:name w:val="General"/>
          <w:gallery w:val="placeholder"/>
        </w:category>
        <w:types>
          <w:type w:val="bbPlcHdr"/>
        </w:types>
        <w:behaviors>
          <w:behavior w:val="content"/>
        </w:behaviors>
        <w:guid w:val="{C6061170-293C-4EFE-874D-3D7BCCAA9D2E}"/>
      </w:docPartPr>
      <w:docPartBody>
        <w:p w:rsidR="00F96566" w:rsidRDefault="006431B1">
          <w:pPr>
            <w:pStyle w:val="F8280063D9BA4EBF84E5BF9B600409C3"/>
          </w:pPr>
          <w:r w:rsidRPr="001229A4">
            <w:rPr>
              <w:rStyle w:val="PlaceholderText"/>
            </w:rPr>
            <w:t>Click here to enter text.</w:t>
          </w:r>
        </w:p>
      </w:docPartBody>
    </w:docPart>
    <w:docPart>
      <w:docPartPr>
        <w:name w:val="4AADCEB77D9A4F2E8A82AD281570B9A3"/>
        <w:category>
          <w:name w:val="General"/>
          <w:gallery w:val="placeholder"/>
        </w:category>
        <w:types>
          <w:type w:val="bbPlcHdr"/>
        </w:types>
        <w:behaviors>
          <w:behavior w:val="content"/>
        </w:behaviors>
        <w:guid w:val="{5C8A7058-D794-4AE6-8B08-36E2D7647006}"/>
      </w:docPartPr>
      <w:docPartBody>
        <w:p w:rsidR="00F96566" w:rsidRDefault="006431B1">
          <w:pPr>
            <w:pStyle w:val="4AADCEB77D9A4F2E8A82AD281570B9A3"/>
          </w:pPr>
          <w:r w:rsidRPr="001229A4">
            <w:rPr>
              <w:rStyle w:val="PlaceholderText"/>
            </w:rPr>
            <w:t>Click here to enter text.</w:t>
          </w:r>
        </w:p>
      </w:docPartBody>
    </w:docPart>
    <w:docPart>
      <w:docPartPr>
        <w:name w:val="64DFC1CBD3A74F9C9381668A7C68E353"/>
        <w:category>
          <w:name w:val="General"/>
          <w:gallery w:val="placeholder"/>
        </w:category>
        <w:types>
          <w:type w:val="bbPlcHdr"/>
        </w:types>
        <w:behaviors>
          <w:behavior w:val="content"/>
        </w:behaviors>
        <w:guid w:val="{AA5383F7-A52E-4389-9393-048380E858DC}"/>
      </w:docPartPr>
      <w:docPartBody>
        <w:p w:rsidR="00F96566" w:rsidRDefault="006431B1">
          <w:pPr>
            <w:pStyle w:val="64DFC1CBD3A74F9C9381668A7C68E353"/>
          </w:pPr>
          <w:r w:rsidRPr="001229A4">
            <w:rPr>
              <w:rStyle w:val="PlaceholderText"/>
            </w:rPr>
            <w:t>Click here to enter text.</w:t>
          </w:r>
        </w:p>
      </w:docPartBody>
    </w:docPart>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7CD813BF60154F87B6A958AF36422EB9"/>
        <w:category>
          <w:name w:val="General"/>
          <w:gallery w:val="placeholder"/>
        </w:category>
        <w:types>
          <w:type w:val="bbPlcHdr"/>
        </w:types>
        <w:behaviors>
          <w:behavior w:val="content"/>
        </w:behaviors>
        <w:guid w:val="{36DDA069-968C-4FC9-810A-FF9E37E90BE5}"/>
      </w:docPartPr>
      <w:docPartBody>
        <w:p w:rsidR="005B38F3" w:rsidRDefault="008D554D" w:rsidP="008D554D">
          <w:pPr>
            <w:pStyle w:val="7CD813BF60154F87B6A958AF36422EB93"/>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CB349864D24C4748AA73864A3D73AEC4"/>
        <w:category>
          <w:name w:val="General"/>
          <w:gallery w:val="placeholder"/>
        </w:category>
        <w:types>
          <w:type w:val="bbPlcHdr"/>
        </w:types>
        <w:behaviors>
          <w:behavior w:val="content"/>
        </w:behaviors>
        <w:guid w:val="{A6C7B7CE-17E4-4449-947F-F07515501C43}"/>
      </w:docPartPr>
      <w:docPartBody>
        <w:p w:rsidR="005B38F3" w:rsidRDefault="008D554D" w:rsidP="008D554D">
          <w:pPr>
            <w:pStyle w:val="CB349864D24C4748AA73864A3D73AEC43"/>
          </w:pPr>
          <w:r w:rsidRPr="00543D41">
            <w:rPr>
              <w:rStyle w:val="PlaceholderText"/>
              <w:bCs/>
              <w:szCs w:val="32"/>
              <w:highlight w:val="yellow"/>
            </w:rPr>
            <w:t>SGgg-C.n OR TD n (PLEN|GEN|WPx/gg)</w:t>
          </w:r>
        </w:p>
      </w:docPartBody>
    </w:docPart>
    <w:docPart>
      <w:docPartPr>
        <w:name w:val="A478F13877A3104B850775AAD3576222"/>
        <w:category>
          <w:name w:val="General"/>
          <w:gallery w:val="placeholder"/>
        </w:category>
        <w:types>
          <w:type w:val="bbPlcHdr"/>
        </w:types>
        <w:behaviors>
          <w:behavior w:val="content"/>
        </w:behaviors>
        <w:guid w:val="{4AD552B9-2BAE-2747-B884-B74CC7A7AEEB}"/>
      </w:docPartPr>
      <w:docPartBody>
        <w:p w:rsidR="00000000" w:rsidRDefault="002F4D80" w:rsidP="002F4D80">
          <w:pPr>
            <w:pStyle w:val="A478F13877A3104B850775AAD3576222"/>
          </w:pPr>
          <w:r w:rsidRPr="001229A4">
            <w:rPr>
              <w:rStyle w:val="PlaceholderText"/>
            </w:rPr>
            <w:t>Click here to enter text.</w:t>
          </w:r>
        </w:p>
      </w:docPartBody>
    </w:docPart>
    <w:docPart>
      <w:docPartPr>
        <w:name w:val="B0120DDBB82D744EAF19B2E023477376"/>
        <w:category>
          <w:name w:val="General"/>
          <w:gallery w:val="placeholder"/>
        </w:category>
        <w:types>
          <w:type w:val="bbPlcHdr"/>
        </w:types>
        <w:behaviors>
          <w:behavior w:val="content"/>
        </w:behaviors>
        <w:guid w:val="{909C05A9-80CA-EF42-936E-6282DF70741F}"/>
      </w:docPartPr>
      <w:docPartBody>
        <w:p w:rsidR="00000000" w:rsidRDefault="002F4D80" w:rsidP="002F4D80">
          <w:pPr>
            <w:pStyle w:val="B0120DDBB82D744EAF19B2E023477376"/>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notTrueType/>
    <w:pitch w:val="fixed"/>
    <w:sig w:usb0="E00002FF" w:usb1="6AC7FDFB" w:usb2="00000012" w:usb3="00000000" w:csb0="0002009F" w:csb1="00000000"/>
  </w:font>
  <w:font w:name="Batang">
    <w:altName w:val="바탕"/>
    <w:panose1 w:val="02030600000101010101"/>
    <w:charset w:val="81"/>
    <w:family w:val="roman"/>
    <w:notTrueType/>
    <w:pitch w:val="variable"/>
    <w:sig w:usb0="00000001" w:usb1="09060000" w:usb2="00000010" w:usb3="00000000" w:csb0="00080000" w:csb1="00000000"/>
  </w:font>
  <w:font w:name="Segoe UI">
    <w:altName w:val="Arial"/>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00000001" w:usb1="080E0000" w:usb2="00000010" w:usb3="00000000" w:csb0="00040000" w:csb1="00000000"/>
  </w:font>
  <w:font w:name="Times New Roman Bold">
    <w:altName w:val="Times New Roman"/>
    <w:panose1 w:val="020B0604020202020204"/>
    <w:charset w:val="00"/>
    <w:family w:val="roman"/>
    <w:pitch w:val="variable"/>
    <w:sig w:usb0="00003A87" w:usb1="00000000" w:usb2="00000000" w:usb3="00000000" w:csb0="000000FF" w:csb1="00000000"/>
  </w:font>
  <w:font w:name="DengXian Light">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37F0A"/>
    <w:rsid w:val="000610AA"/>
    <w:rsid w:val="000802EC"/>
    <w:rsid w:val="00256D54"/>
    <w:rsid w:val="002A0AE4"/>
    <w:rsid w:val="002F4D80"/>
    <w:rsid w:val="00325869"/>
    <w:rsid w:val="003F520B"/>
    <w:rsid w:val="00400FFE"/>
    <w:rsid w:val="00403A9C"/>
    <w:rsid w:val="005B38F3"/>
    <w:rsid w:val="006431B1"/>
    <w:rsid w:val="00715135"/>
    <w:rsid w:val="00717337"/>
    <w:rsid w:val="00726DDE"/>
    <w:rsid w:val="00731377"/>
    <w:rsid w:val="00747A76"/>
    <w:rsid w:val="00841C9F"/>
    <w:rsid w:val="008D554D"/>
    <w:rsid w:val="00947D8D"/>
    <w:rsid w:val="00A3586C"/>
    <w:rsid w:val="00AF3CAC"/>
    <w:rsid w:val="00B603E6"/>
    <w:rsid w:val="00BD24B3"/>
    <w:rsid w:val="00C7519D"/>
    <w:rsid w:val="00C847A4"/>
    <w:rsid w:val="00D40096"/>
    <w:rsid w:val="00E24248"/>
    <w:rsid w:val="00F53162"/>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D80"/>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A478F13877A3104B850775AAD3576222">
    <w:name w:val="A478F13877A3104B850775AAD3576222"/>
    <w:rsid w:val="002F4D80"/>
    <w:pPr>
      <w:spacing w:after="0" w:line="240" w:lineRule="auto"/>
    </w:pPr>
    <w:rPr>
      <w:sz w:val="24"/>
      <w:szCs w:val="24"/>
      <w:lang w:val="es-ES" w:eastAsia="en-US"/>
    </w:rPr>
  </w:style>
  <w:style w:type="paragraph" w:customStyle="1" w:styleId="B0120DDBB82D744EAF19B2E023477376">
    <w:name w:val="B0120DDBB82D744EAF19B2E023477376"/>
    <w:rsid w:val="002F4D80"/>
    <w:pPr>
      <w:spacing w:after="0" w:line="240" w:lineRule="auto"/>
    </w:pPr>
    <w:rPr>
      <w:sz w:val="24"/>
      <w:szCs w:val="24"/>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6 June 2019</When>
    <Meeting xmlns="3f6fad35-1f81-480e-a4e5-6e5474dcfb96" xsi:nil="true"/>
    <IsReservedDoc xmlns="3f6fad35-1f81-480e-a4e5-6e5474dcfb96">false</IsReservedDoc>
    <SgText xmlns="3f6fad35-1f81-480e-a4e5-6e5474dcfb96">IRG-AVA</SgText>
    <IsRevision xmlns="3f6fad35-1f81-480e-a4e5-6e5474dcfb96">false</IsRevision>
    <Purpose1 xmlns="3f6fad35-1f81-480e-a4e5-6e5474dcfb96" xsi:nil="true"/>
    <Abstract xmlns="3f6fad35-1f81-480e-a4e5-6e5474dcfb96">In Europe in the last five years much work has started in preparation to the deployment of the legal framework to fulfil the European Council obligation with the signature and ratification of the UN CRPD.  Work towards research, innovation and training in media accessibility has been funded. Creating a cluster has allowed to: raise a single voice and establish an identified interlocutor, unify resources, share developments, while encouraging diversity.
The cluster will be presented with the objective of sharing outcomes and roadmap with other regions who need to fulfil media accessibility requirements in the near future.</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N/A</QuestionText>
    <DocTypeText xmlns="3f6fad35-1f81-480e-a4e5-6e5474dcfb96">DOCUMENT</DocTypeText>
    <CategoryDescription xmlns="http://schemas.microsoft.com/sharepoint.v3" xsi:nil="true"/>
    <ShortName xmlns="3f6fad35-1f81-480e-a4e5-6e5474dcfb96">IRG-AVA-1906-0xx</ShortName>
    <Place xmlns="3f6fad35-1f81-480e-a4e5-6e5474dcfb96">Geneva</Place>
    <IsTooLateSubmitted xmlns="3f6fad35-1f81-480e-a4e5-6e5474dcfb96">false</IsTooLateSubmitted>
    <Observations xmlns="3f6fad35-1f81-480e-a4e5-6e5474dcfb96" xsi:nil="true"/>
    <DocumentSource xmlns="3f6fad35-1f81-480e-a4e5-6e5474dcfb96">NEM presentation for EU Accessibility Cluster</DocumentSource>
    <IsUpdated xmlns="3f6fad35-1f81-480e-a4e5-6e5474dcfb96">false</IsUpdated>
    <DocStatusText xmlns="3f6fad35-1f81-480e-a4e5-6e5474dcfb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6D13BE59-3572-434A-87D4-BF9F837A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C:\Users\guy\AppData\Roaming\Microsoft\Templates\mtgdoc_template_160106.dotx</Template>
  <TotalTime>1</TotalTime>
  <Pages>5</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Research in the Future European Median Accessibility Cluster</dc:title>
  <dc:subject/>
  <dc:creator>Insert source(s)</dc:creator>
  <cp:keywords>Accessibility, cluster, research, training, cooperation</cp:keywords>
  <dc:description>IRG-AVA-1810-0xx  For: Geneva, 16 October 2018_x000d_Document date: IRG-AVA_x000d_Saved by ITU51010667 at 20:04:51 on 04/06/2018</dc:description>
  <cp:lastModifiedBy>Pilar Orero Clavero</cp:lastModifiedBy>
  <cp:revision>2</cp:revision>
  <dcterms:created xsi:type="dcterms:W3CDTF">2019-05-22T16:37:00Z</dcterms:created>
  <dcterms:modified xsi:type="dcterms:W3CDTF">2019-05-22T16:37:00Z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0x01010072A901B997EC694AA911983CD90730E7007F0A6DBBFCF81C42B058037CF5C154B4</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IRG-AVA-1810-0xx</vt:lpwstr>
  </property>
  <property fmtid="{D5CDD505-2E9C-101B-9397-08002B2CF9AE}" pid="11" name="Docdate">
    <vt:lpwstr>IRG-AVA</vt:lpwstr>
  </property>
  <property fmtid="{D5CDD505-2E9C-101B-9397-08002B2CF9AE}" pid="12" name="Docorlang">
    <vt:lpwstr>Original: English</vt:lpwstr>
  </property>
  <property fmtid="{D5CDD505-2E9C-101B-9397-08002B2CF9AE}" pid="13" name="Docbluepink">
    <vt:lpwstr>N/A</vt:lpwstr>
  </property>
  <property fmtid="{D5CDD505-2E9C-101B-9397-08002B2CF9AE}" pid="14" name="Docdest">
    <vt:lpwstr>Geneva, 16 October 2018</vt:lpwstr>
  </property>
  <property fmtid="{D5CDD505-2E9C-101B-9397-08002B2CF9AE}" pid="15" name="Docauthor">
    <vt:lpwstr>Insert source(s)</vt:lpwstr>
  </property>
</Properties>
</file>