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AD" w:rsidRPr="008F01AD" w:rsidRDefault="008F01AD" w:rsidP="008F01AD">
      <w:pPr>
        <w:rPr>
          <w:i/>
          <w:sz w:val="18"/>
          <w:szCs w:val="18"/>
        </w:rPr>
      </w:pPr>
    </w:p>
    <w:p w:rsidR="00301D76" w:rsidRDefault="00D274C0" w:rsidP="00301D76">
      <w:pPr>
        <w:spacing w:after="0" w:line="240" w:lineRule="auto"/>
        <w:jc w:val="center"/>
        <w:rPr>
          <w:b/>
        </w:rPr>
      </w:pPr>
      <w:r w:rsidRPr="00E1667E">
        <w:rPr>
          <w:b/>
        </w:rPr>
        <w:t xml:space="preserve">Design Brief </w:t>
      </w:r>
      <w:r w:rsidR="005C0626">
        <w:rPr>
          <w:b/>
        </w:rPr>
        <w:t>v4</w:t>
      </w:r>
    </w:p>
    <w:p w:rsidR="00D72883" w:rsidRDefault="00D274C0" w:rsidP="00301D76">
      <w:pPr>
        <w:spacing w:after="0" w:line="240" w:lineRule="auto"/>
        <w:jc w:val="center"/>
        <w:rPr>
          <w:b/>
        </w:rPr>
      </w:pPr>
      <w:proofErr w:type="gramStart"/>
      <w:r w:rsidRPr="00E1667E">
        <w:rPr>
          <w:b/>
        </w:rPr>
        <w:t>for</w:t>
      </w:r>
      <w:proofErr w:type="gramEnd"/>
      <w:r w:rsidRPr="00E1667E">
        <w:rPr>
          <w:b/>
        </w:rPr>
        <w:t xml:space="preserve"> </w:t>
      </w:r>
      <w:r w:rsidR="00CC17F3">
        <w:rPr>
          <w:b/>
        </w:rPr>
        <w:t>Anniversaries</w:t>
      </w:r>
      <w:r w:rsidR="00F8023D">
        <w:rPr>
          <w:b/>
        </w:rPr>
        <w:t xml:space="preserve"> </w:t>
      </w:r>
      <w:r w:rsidR="00E14FAF">
        <w:rPr>
          <w:b/>
        </w:rPr>
        <w:t>Visual</w:t>
      </w:r>
      <w:r w:rsidR="002F147F">
        <w:rPr>
          <w:b/>
        </w:rPr>
        <w:t xml:space="preserve"> Identities</w:t>
      </w:r>
      <w:r w:rsidR="00F8023D">
        <w:rPr>
          <w:b/>
        </w:rPr>
        <w:t xml:space="preserve"> </w:t>
      </w:r>
    </w:p>
    <w:p w:rsidR="00301D76" w:rsidRDefault="00301D76" w:rsidP="00301D76">
      <w:pPr>
        <w:spacing w:after="0" w:line="240" w:lineRule="auto"/>
        <w:jc w:val="center"/>
        <w:rPr>
          <w:b/>
        </w:rPr>
      </w:pPr>
    </w:p>
    <w:p w:rsidR="00301D76" w:rsidRDefault="00301D76" w:rsidP="00301D76">
      <w:pPr>
        <w:spacing w:after="0" w:line="240" w:lineRule="auto"/>
        <w:jc w:val="center"/>
        <w:rPr>
          <w:b/>
        </w:rPr>
      </w:pPr>
      <w:r>
        <w:rPr>
          <w:b/>
        </w:rPr>
        <w:t>To be submitted to Intel for use by one of its ad agencies</w:t>
      </w:r>
    </w:p>
    <w:p w:rsidR="002F147F" w:rsidRDefault="002F147F" w:rsidP="00E14FAF"/>
    <w:p w:rsidR="002F147F" w:rsidRPr="002F147F" w:rsidRDefault="003E38A1" w:rsidP="00E14FAF">
      <w:pPr>
        <w:rPr>
          <w:b/>
        </w:rPr>
      </w:pPr>
      <w:r>
        <w:rPr>
          <w:b/>
        </w:rPr>
        <w:t>Background</w:t>
      </w:r>
      <w:r w:rsidR="002F147F" w:rsidRPr="002F147F">
        <w:rPr>
          <w:b/>
        </w:rPr>
        <w:t>:</w:t>
      </w:r>
    </w:p>
    <w:p w:rsidR="00E14FAF" w:rsidRDefault="00E14FAF" w:rsidP="00E14FAF">
      <w:r>
        <w:t>In 1989, Tim-Berners-Lee invented the World Wide Web and transformed the lives of people everywhere. The Web created opportunities at unprecedented scale for people to connect with eac</w:t>
      </w:r>
      <w:r w:rsidR="002F147F">
        <w:t>h another and share information --</w:t>
      </w:r>
      <w:r>
        <w:t xml:space="preserve"> anywhere, anytime. </w:t>
      </w:r>
    </w:p>
    <w:p w:rsidR="00BF24A4" w:rsidRDefault="00E14FAF" w:rsidP="00E14FAF">
      <w:r>
        <w:t xml:space="preserve">Twenty-five years later, people in all countries every day create multi-media content and access the Web on desktop computers, mobile phones, tablets, TVs, automobiles, gaming consoles, and health care monitors. People are demanding consistent and seamless experiences across these devices, raising the profile of the Web even further, as the most popular solution for cross-platform development. </w:t>
      </w:r>
    </w:p>
    <w:p w:rsidR="00E14FAF" w:rsidRDefault="00E14FAF" w:rsidP="00E14FAF">
      <w:r>
        <w:t xml:space="preserve">The Web is the only open platform positioned to enable this free flow of information globally. We expect the changes in the next 25 years to be as dramatic as those of the first 25 years. Much work still needs to be done, but our vision is to further empower people to create, communicate and connect. </w:t>
      </w:r>
    </w:p>
    <w:p w:rsidR="003E38A1" w:rsidRDefault="00A94F3B" w:rsidP="00CC17F3">
      <w:r w:rsidRPr="00A94F3B">
        <w:rPr>
          <w:b/>
        </w:rPr>
        <w:t>Anniversary Campaign Scope</w:t>
      </w:r>
      <w:r w:rsidR="003E38A1">
        <w:t>:</w:t>
      </w:r>
    </w:p>
    <w:p w:rsidR="00B24CAE" w:rsidRDefault="00E14FAF" w:rsidP="00CC17F3">
      <w:r>
        <w:t xml:space="preserve">The </w:t>
      </w:r>
      <w:hyperlink r:id="rId8" w:history="1">
        <w:r w:rsidRPr="00E14FAF">
          <w:rPr>
            <w:rStyle w:val="Hyperlink"/>
          </w:rPr>
          <w:t>World Wide Web Consortium</w:t>
        </w:r>
      </w:hyperlink>
      <w:r>
        <w:t xml:space="preserve"> (W3C) is </w:t>
      </w:r>
      <w:r w:rsidR="00BF24A4">
        <w:t xml:space="preserve">the organization created in 1989 by Tim Berners-Lee to help build the Web. W3C is </w:t>
      </w:r>
      <w:r>
        <w:t xml:space="preserve">working with </w:t>
      </w:r>
      <w:r w:rsidR="00A94F3B">
        <w:t xml:space="preserve">Intel and </w:t>
      </w:r>
      <w:r w:rsidR="008435B6">
        <w:t>other</w:t>
      </w:r>
      <w:r>
        <w:t xml:space="preserve"> partners to celebrate the </w:t>
      </w:r>
      <w:r w:rsidR="00040099">
        <w:t xml:space="preserve">Web’s </w:t>
      </w:r>
      <w:r>
        <w:t>25</w:t>
      </w:r>
      <w:r w:rsidRPr="00F54116">
        <w:rPr>
          <w:vertAlign w:val="superscript"/>
        </w:rPr>
        <w:t>th</w:t>
      </w:r>
      <w:r>
        <w:t xml:space="preserve"> anniversary </w:t>
      </w:r>
      <w:r w:rsidR="00040099">
        <w:t>in 2014</w:t>
      </w:r>
      <w:r>
        <w:t xml:space="preserve">, collectively and individually. </w:t>
      </w:r>
      <w:r w:rsidR="00BF24A4">
        <w:t>In addition, W3C</w:t>
      </w:r>
      <w:r w:rsidR="00040099">
        <w:t xml:space="preserve"> is celebrating its 20</w:t>
      </w:r>
      <w:r w:rsidR="00040099" w:rsidRPr="00040099">
        <w:rPr>
          <w:vertAlign w:val="superscript"/>
        </w:rPr>
        <w:t>th</w:t>
      </w:r>
      <w:r w:rsidR="00040099">
        <w:t xml:space="preserve"> anniversary in 2014. </w:t>
      </w:r>
      <w:r w:rsidR="003E38A1">
        <w:t>Planning</w:t>
      </w:r>
      <w:r w:rsidR="00A94F3B">
        <w:t xml:space="preserve"> for this</w:t>
      </w:r>
      <w:r w:rsidR="00BF24A4">
        <w:t xml:space="preserve"> comprehensive anniversaries</w:t>
      </w:r>
      <w:r w:rsidR="003E38A1">
        <w:t xml:space="preserve"> campaign is underway now</w:t>
      </w:r>
      <w:r w:rsidR="00A94F3B">
        <w:t xml:space="preserve"> and defined by </w:t>
      </w:r>
      <w:r w:rsidR="005C20F5">
        <w:t xml:space="preserve">the following </w:t>
      </w:r>
      <w:r w:rsidR="003E38A1">
        <w:t>phases</w:t>
      </w:r>
      <w:r w:rsidR="00A94F3B">
        <w:t xml:space="preserve">. </w:t>
      </w:r>
    </w:p>
    <w:p w:rsidR="00B24CAE" w:rsidRPr="00624F09" w:rsidRDefault="00B24CAE" w:rsidP="00624F09">
      <w:pPr>
        <w:ind w:left="720"/>
      </w:pPr>
      <w:r w:rsidRPr="00624F09">
        <w:t>Phase I: design two new graphic identities</w:t>
      </w:r>
      <w:r w:rsidR="00BF24A4">
        <w:t>: Web at 25 and W3C at 20</w:t>
      </w:r>
    </w:p>
    <w:p w:rsidR="00BF24A4" w:rsidRDefault="00B24CAE" w:rsidP="00624F09">
      <w:pPr>
        <w:ind w:left="720"/>
      </w:pPr>
      <w:r>
        <w:t>Phase II</w:t>
      </w:r>
      <w:r w:rsidR="003E38A1">
        <w:t xml:space="preserve">: design </w:t>
      </w:r>
      <w:r w:rsidR="00A94F3B">
        <w:t xml:space="preserve">the </w:t>
      </w:r>
      <w:r w:rsidR="003E38A1">
        <w:t xml:space="preserve">Web at 25 </w:t>
      </w:r>
      <w:r>
        <w:t xml:space="preserve">online </w:t>
      </w:r>
      <w:r w:rsidR="003E38A1">
        <w:t>landing page</w:t>
      </w:r>
      <w:r>
        <w:t>(s)</w:t>
      </w:r>
      <w:r w:rsidR="003E38A1">
        <w:t xml:space="preserve"> to </w:t>
      </w:r>
      <w:r>
        <w:t>serve as the official</w:t>
      </w:r>
      <w:r w:rsidR="003E38A1">
        <w:t xml:space="preserve"> </w:t>
      </w:r>
      <w:r w:rsidR="00BF24A4">
        <w:t xml:space="preserve">online </w:t>
      </w:r>
      <w:r>
        <w:t>anniversary site</w:t>
      </w:r>
      <w:r w:rsidR="00BF24A4">
        <w:t>. Multiple, custom partner pages will link from this anniversary home page.</w:t>
      </w:r>
      <w:r>
        <w:t xml:space="preserve"> </w:t>
      </w:r>
    </w:p>
    <w:p w:rsidR="00BF24A4" w:rsidRDefault="00BF24A4" w:rsidP="00624F09">
      <w:pPr>
        <w:ind w:left="720"/>
      </w:pPr>
      <w:r>
        <w:t xml:space="preserve">Phase III: design of a secondary page template that anniversary partners can use to customize their </w:t>
      </w:r>
      <w:r w:rsidR="0055149A">
        <w:t xml:space="preserve">custom pages and </w:t>
      </w:r>
      <w:r>
        <w:t>anniversary messages.</w:t>
      </w:r>
    </w:p>
    <w:p w:rsidR="00A94F3B" w:rsidRDefault="00BF24A4" w:rsidP="00624F09">
      <w:pPr>
        <w:ind w:left="720"/>
      </w:pPr>
      <w:r>
        <w:t xml:space="preserve">Phase </w:t>
      </w:r>
      <w:r w:rsidR="005C20F5">
        <w:t>IV</w:t>
      </w:r>
      <w:r>
        <w:t xml:space="preserve">: implementation of </w:t>
      </w:r>
      <w:r w:rsidR="0055149A">
        <w:t xml:space="preserve">key </w:t>
      </w:r>
      <w:r w:rsidR="00A94F3B">
        <w:t xml:space="preserve">elements for the </w:t>
      </w:r>
      <w:r>
        <w:t xml:space="preserve">Web at 25 </w:t>
      </w:r>
      <w:r w:rsidR="00A94F3B">
        <w:t xml:space="preserve">anniversary site, </w:t>
      </w:r>
      <w:r w:rsidR="00B24CAE">
        <w:t xml:space="preserve">potentially </w:t>
      </w:r>
      <w:r w:rsidR="00A94F3B">
        <w:t>including</w:t>
      </w:r>
      <w:r w:rsidR="005C20F5">
        <w:t>:</w:t>
      </w:r>
      <w:r w:rsidR="00A94F3B">
        <w:t xml:space="preserve"> a new info</w:t>
      </w:r>
      <w:r w:rsidR="00B24CAE">
        <w:t>-</w:t>
      </w:r>
      <w:r w:rsidR="00A94F3B">
        <w:t xml:space="preserve">graphic </w:t>
      </w:r>
      <w:r w:rsidR="0055149A">
        <w:t xml:space="preserve">(animated in HTML5?) </w:t>
      </w:r>
      <w:r w:rsidR="00A94F3B">
        <w:t>depicting milestones in the Web’</w:t>
      </w:r>
      <w:r w:rsidR="00B24CAE">
        <w:t>s evolution;</w:t>
      </w:r>
      <w:r w:rsidR="00A94F3B">
        <w:t xml:space="preserve"> </w:t>
      </w:r>
      <w:r w:rsidR="00B24CAE">
        <w:t>a common</w:t>
      </w:r>
      <w:r>
        <w:t xml:space="preserve"> global</w:t>
      </w:r>
      <w:r w:rsidR="00B24CAE">
        <w:t xml:space="preserve"> event</w:t>
      </w:r>
      <w:r>
        <w:t>s</w:t>
      </w:r>
      <w:r w:rsidR="00B24CAE">
        <w:t xml:space="preserve"> calendar; a curated, rotating </w:t>
      </w:r>
      <w:r w:rsidR="005C20F5">
        <w:t>‘</w:t>
      </w:r>
      <w:r w:rsidR="00B24CAE">
        <w:t>anniversary wishes</w:t>
      </w:r>
      <w:r w:rsidR="005C20F5">
        <w:t>’</w:t>
      </w:r>
      <w:r w:rsidR="00B24CAE">
        <w:t xml:space="preserve"> </w:t>
      </w:r>
      <w:r>
        <w:t>plug-in</w:t>
      </w:r>
      <w:r w:rsidR="00B24CAE">
        <w:t xml:space="preserve">; an </w:t>
      </w:r>
      <w:r w:rsidR="00A94F3B">
        <w:t xml:space="preserve">audible tone to associate with </w:t>
      </w:r>
      <w:r w:rsidR="00B24CAE">
        <w:t xml:space="preserve">the Web at 25 </w:t>
      </w:r>
      <w:r w:rsidR="005C20F5">
        <w:t>online and on TV</w:t>
      </w:r>
      <w:r w:rsidR="00B24CAE">
        <w:t xml:space="preserve">; </w:t>
      </w:r>
      <w:r w:rsidR="00A94F3B">
        <w:t>etc.</w:t>
      </w:r>
    </w:p>
    <w:p w:rsidR="00BF24A4" w:rsidRDefault="005C20F5" w:rsidP="00624F09">
      <w:pPr>
        <w:ind w:left="720"/>
      </w:pPr>
      <w:r>
        <w:t xml:space="preserve">Phase </w:t>
      </w:r>
      <w:r w:rsidR="00BF24A4">
        <w:t>V</w:t>
      </w:r>
      <w:r w:rsidR="00BF24A4" w:rsidRPr="00BF24A4">
        <w:t>: implementation of the Web at 25 landing page(s)</w:t>
      </w:r>
    </w:p>
    <w:p w:rsidR="00BF24A4" w:rsidRDefault="00BF24A4" w:rsidP="00624F09">
      <w:pPr>
        <w:ind w:left="720"/>
      </w:pPr>
      <w:r>
        <w:t>Phase V</w:t>
      </w:r>
      <w:r w:rsidR="005C20F5">
        <w:t>I</w:t>
      </w:r>
      <w:r>
        <w:t>: design and implementation of W3C</w:t>
      </w:r>
      <w:r w:rsidR="005C20F5">
        <w:t>’s custom</w:t>
      </w:r>
      <w:r>
        <w:t xml:space="preserve"> anniversary page(s) </w:t>
      </w:r>
    </w:p>
    <w:p w:rsidR="00BF24A4" w:rsidRDefault="00BF24A4" w:rsidP="00BF24A4">
      <w:r w:rsidRPr="00BF24A4">
        <w:lastRenderedPageBreak/>
        <w:t xml:space="preserve">The purpose of this design brief is to describe </w:t>
      </w:r>
      <w:r w:rsidR="008435B6">
        <w:t xml:space="preserve">design </w:t>
      </w:r>
      <w:r w:rsidRPr="00BF24A4">
        <w:t xml:space="preserve">requirements for Phase I only. More discussion, planning, and socialization will be required before proceeding </w:t>
      </w:r>
      <w:r w:rsidR="008435B6">
        <w:t>with other</w:t>
      </w:r>
      <w:r w:rsidRPr="00BF24A4">
        <w:t xml:space="preserve"> phase</w:t>
      </w:r>
      <w:r w:rsidR="008435B6">
        <w:t>s</w:t>
      </w:r>
      <w:r w:rsidRPr="00BF24A4">
        <w:t>. W3C welcomes Intel’s and its agency’s interest</w:t>
      </w:r>
      <w:r w:rsidR="00786402">
        <w:t xml:space="preserve"> and support</w:t>
      </w:r>
      <w:r w:rsidRPr="00BF24A4">
        <w:t xml:space="preserve"> in </w:t>
      </w:r>
      <w:r w:rsidR="005C20F5">
        <w:t>designing and implementing</w:t>
      </w:r>
      <w:r w:rsidRPr="00BF24A4">
        <w:t xml:space="preserve"> other </w:t>
      </w:r>
      <w:r>
        <w:t>phases</w:t>
      </w:r>
      <w:r w:rsidRPr="00BF24A4">
        <w:t xml:space="preserve"> of the campaign</w:t>
      </w:r>
      <w:r w:rsidR="005C20F5">
        <w:t>. We expect requirements to be finalized</w:t>
      </w:r>
      <w:r w:rsidR="008435B6">
        <w:t xml:space="preserve"> for future phases</w:t>
      </w:r>
      <w:r w:rsidRPr="00BF24A4">
        <w:t xml:space="preserve"> </w:t>
      </w:r>
      <w:r w:rsidR="005C20F5">
        <w:t>in late August 2013</w:t>
      </w:r>
      <w:r w:rsidRPr="00BF24A4">
        <w:t>.</w:t>
      </w:r>
    </w:p>
    <w:p w:rsidR="00AB71E9" w:rsidRPr="00AB71E9" w:rsidRDefault="00B24CAE" w:rsidP="00CC17F3">
      <w:pPr>
        <w:rPr>
          <w:b/>
        </w:rPr>
      </w:pPr>
      <w:proofErr w:type="gramStart"/>
      <w:r>
        <w:rPr>
          <w:b/>
        </w:rPr>
        <w:t>Phase</w:t>
      </w:r>
      <w:proofErr w:type="gramEnd"/>
      <w:r>
        <w:rPr>
          <w:b/>
        </w:rPr>
        <w:t xml:space="preserve"> I</w:t>
      </w:r>
      <w:r w:rsidR="003E38A1">
        <w:rPr>
          <w:b/>
        </w:rPr>
        <w:t xml:space="preserve"> </w:t>
      </w:r>
      <w:r w:rsidR="005C20F5">
        <w:rPr>
          <w:b/>
        </w:rPr>
        <w:t>Deliverables</w:t>
      </w:r>
      <w:r w:rsidR="00AB71E9" w:rsidRPr="00AB71E9">
        <w:rPr>
          <w:b/>
        </w:rPr>
        <w:t>:</w:t>
      </w:r>
    </w:p>
    <w:p w:rsidR="00AB71E9" w:rsidRDefault="00B616AA" w:rsidP="005C20F5">
      <w:pPr>
        <w:pStyle w:val="ListParagraph"/>
        <w:numPr>
          <w:ilvl w:val="0"/>
          <w:numId w:val="14"/>
        </w:numPr>
      </w:pPr>
      <w:r>
        <w:t>a</w:t>
      </w:r>
      <w:r w:rsidR="00AB71E9">
        <w:t xml:space="preserve"> Web at 25 </w:t>
      </w:r>
      <w:r w:rsidR="00942907">
        <w:t>graphic identity</w:t>
      </w:r>
      <w:r w:rsidR="008435B6">
        <w:t xml:space="preserve"> (logo)</w:t>
      </w:r>
    </w:p>
    <w:p w:rsidR="00AB71E9" w:rsidRDefault="00AB71E9" w:rsidP="005C20F5">
      <w:pPr>
        <w:pStyle w:val="ListParagraph"/>
        <w:numPr>
          <w:ilvl w:val="0"/>
          <w:numId w:val="14"/>
        </w:numPr>
      </w:pPr>
      <w:proofErr w:type="gramStart"/>
      <w:r>
        <w:t>a</w:t>
      </w:r>
      <w:proofErr w:type="gramEnd"/>
      <w:r>
        <w:t xml:space="preserve"> W3C at 20 </w:t>
      </w:r>
      <w:r w:rsidR="00942907">
        <w:t>graphic identity</w:t>
      </w:r>
      <w:r>
        <w:t xml:space="preserve"> </w:t>
      </w:r>
      <w:r w:rsidR="005C20F5">
        <w:t>(this logo</w:t>
      </w:r>
      <w:r>
        <w:t xml:space="preserve"> should suffice alone, but most often will be used in combination with the Web at 25 logo</w:t>
      </w:r>
      <w:r w:rsidR="005C20F5">
        <w:t>)</w:t>
      </w:r>
      <w:r>
        <w:t>.</w:t>
      </w:r>
    </w:p>
    <w:p w:rsidR="00B616AA" w:rsidRDefault="00B616AA" w:rsidP="00CC17F3">
      <w:pPr>
        <w:rPr>
          <w:b/>
        </w:rPr>
      </w:pPr>
      <w:r>
        <w:rPr>
          <w:b/>
        </w:rPr>
        <w:t>Anniversary Celebration Goals:</w:t>
      </w:r>
    </w:p>
    <w:p w:rsidR="00B616AA" w:rsidRDefault="00B616AA" w:rsidP="00B616AA">
      <w:pPr>
        <w:spacing w:after="23"/>
        <w:ind w:left="720" w:hanging="360"/>
      </w:pPr>
      <w:r w:rsidRPr="00B616AA">
        <w:rPr>
          <w:b/>
        </w:rPr>
        <w:t>•</w:t>
      </w:r>
      <w:r w:rsidRPr="00B616AA">
        <w:rPr>
          <w:b/>
        </w:rPr>
        <w:tab/>
      </w:r>
      <w:r w:rsidR="00835A95" w:rsidRPr="00835A95">
        <w:t>Raise the visibility</w:t>
      </w:r>
      <w:r w:rsidR="00835A95">
        <w:t xml:space="preserve"> of,</w:t>
      </w:r>
      <w:r w:rsidR="00835A95" w:rsidRPr="00835A95">
        <w:t xml:space="preserve"> and</w:t>
      </w:r>
      <w:r w:rsidR="00835A95">
        <w:rPr>
          <w:b/>
        </w:rPr>
        <w:t xml:space="preserve"> </w:t>
      </w:r>
      <w:r w:rsidR="00835A95">
        <w:t>c</w:t>
      </w:r>
      <w:r w:rsidRPr="00B616AA">
        <w:t>elebrate</w:t>
      </w:r>
      <w:r w:rsidR="00835A95">
        <w:t>,</w:t>
      </w:r>
      <w:r w:rsidRPr="00B616AA">
        <w:t xml:space="preserve"> the Web's 25</w:t>
      </w:r>
      <w:r w:rsidRPr="00835A95">
        <w:rPr>
          <w:vertAlign w:val="superscript"/>
        </w:rPr>
        <w:t>th</w:t>
      </w:r>
      <w:r w:rsidRPr="00B616AA">
        <w:t xml:space="preserve"> and W3C's 20</w:t>
      </w:r>
      <w:r w:rsidRPr="00835A95">
        <w:rPr>
          <w:vertAlign w:val="superscript"/>
        </w:rPr>
        <w:t>th</w:t>
      </w:r>
      <w:r w:rsidRPr="00B616AA">
        <w:t xml:space="preserve"> an</w:t>
      </w:r>
      <w:r w:rsidR="00835A95">
        <w:t>niversaries</w:t>
      </w:r>
      <w:r w:rsidRPr="00B616AA">
        <w:t xml:space="preserve"> in 2014</w:t>
      </w:r>
    </w:p>
    <w:p w:rsidR="00B616AA" w:rsidRPr="00B616AA" w:rsidRDefault="00B616AA" w:rsidP="00B616AA">
      <w:pPr>
        <w:pStyle w:val="ListParagraph"/>
        <w:numPr>
          <w:ilvl w:val="0"/>
          <w:numId w:val="18"/>
        </w:numPr>
        <w:spacing w:after="23"/>
      </w:pPr>
      <w:r w:rsidRPr="00B616AA">
        <w:t>Gain traction of a newly, refreshed W3C brand</w:t>
      </w:r>
      <w:r w:rsidR="00835A95">
        <w:t xml:space="preserve"> promise</w:t>
      </w:r>
      <w:r w:rsidRPr="00B616AA">
        <w:t xml:space="preserve"> and align it with the Web celebration</w:t>
      </w:r>
    </w:p>
    <w:p w:rsidR="0055149A" w:rsidRDefault="00B616AA" w:rsidP="0055149A">
      <w:pPr>
        <w:spacing w:after="23"/>
        <w:ind w:left="720" w:hanging="360"/>
      </w:pPr>
      <w:r w:rsidRPr="00B616AA">
        <w:t>•</w:t>
      </w:r>
      <w:r w:rsidRPr="00B616AA">
        <w:tab/>
        <w:t>Increase engagement and interaction by W3C and its Mem</w:t>
      </w:r>
      <w:r w:rsidR="0055149A">
        <w:t>bers among new target audiences</w:t>
      </w:r>
    </w:p>
    <w:p w:rsidR="0055149A" w:rsidRDefault="0055149A" w:rsidP="0055149A">
      <w:pPr>
        <w:spacing w:after="23"/>
        <w:ind w:left="720" w:hanging="360"/>
      </w:pPr>
    </w:p>
    <w:p w:rsidR="0055149A" w:rsidRDefault="0055149A" w:rsidP="0055149A">
      <w:pPr>
        <w:spacing w:after="23"/>
        <w:ind w:left="360" w:hanging="360"/>
        <w:rPr>
          <w:b/>
        </w:rPr>
      </w:pPr>
      <w:r w:rsidRPr="0055149A">
        <w:rPr>
          <w:b/>
        </w:rPr>
        <w:t>Target Audiences:</w:t>
      </w:r>
    </w:p>
    <w:p w:rsidR="0055149A" w:rsidRPr="0055149A" w:rsidRDefault="0055149A" w:rsidP="0055149A">
      <w:pPr>
        <w:spacing w:after="23"/>
        <w:ind w:left="360" w:hanging="360"/>
        <w:rPr>
          <w:b/>
        </w:rPr>
      </w:pPr>
    </w:p>
    <w:p w:rsidR="0055149A" w:rsidRDefault="0055149A" w:rsidP="0055149A">
      <w:pPr>
        <w:spacing w:after="23"/>
        <w:ind w:left="720" w:hanging="360"/>
      </w:pPr>
      <w:r>
        <w:t>•</w:t>
      </w:r>
      <w:r>
        <w:tab/>
        <w:t>Technology, product, and developer professionals already familiar with W3C and the Web</w:t>
      </w:r>
      <w:r w:rsidR="00786402">
        <w:t>.</w:t>
      </w:r>
    </w:p>
    <w:p w:rsidR="0055149A" w:rsidRDefault="0055149A" w:rsidP="0055149A">
      <w:pPr>
        <w:spacing w:after="23"/>
        <w:ind w:left="720" w:hanging="360"/>
      </w:pPr>
      <w:r>
        <w:t>•</w:t>
      </w:r>
      <w:r>
        <w:tab/>
        <w:t>C-level business executives, government, media/press, partner stakeholders, etc.</w:t>
      </w:r>
    </w:p>
    <w:p w:rsidR="00B616AA" w:rsidRDefault="0055149A" w:rsidP="0055149A">
      <w:pPr>
        <w:spacing w:after="23"/>
        <w:ind w:left="720" w:hanging="360"/>
      </w:pPr>
      <w:r>
        <w:t>•</w:t>
      </w:r>
      <w:r>
        <w:tab/>
        <w:t>Every person who will increasingly rely on the web at work, at home, and at play.</w:t>
      </w:r>
    </w:p>
    <w:p w:rsidR="0055149A" w:rsidRPr="00B616AA" w:rsidRDefault="0055149A" w:rsidP="0055149A">
      <w:pPr>
        <w:spacing w:after="23"/>
        <w:ind w:left="720" w:hanging="360"/>
      </w:pPr>
    </w:p>
    <w:p w:rsidR="00040099" w:rsidRDefault="00040099" w:rsidP="00CC17F3">
      <w:r w:rsidRPr="00942907">
        <w:rPr>
          <w:b/>
        </w:rPr>
        <w:t xml:space="preserve">Identity </w:t>
      </w:r>
      <w:r w:rsidR="00942907" w:rsidRPr="00942907">
        <w:rPr>
          <w:b/>
        </w:rPr>
        <w:t>Objectives</w:t>
      </w:r>
      <w:r>
        <w:t>:</w:t>
      </w:r>
    </w:p>
    <w:p w:rsidR="00040099" w:rsidRDefault="00E80032" w:rsidP="00CC17F3">
      <w:r>
        <w:t>We expect:</w:t>
      </w:r>
    </w:p>
    <w:p w:rsidR="00C27AD4" w:rsidRDefault="00E80032" w:rsidP="00C27AD4">
      <w:pPr>
        <w:pStyle w:val="ListParagraph"/>
        <w:numPr>
          <w:ilvl w:val="0"/>
          <w:numId w:val="16"/>
        </w:numPr>
      </w:pPr>
      <w:proofErr w:type="gramStart"/>
      <w:r>
        <w:t>the</w:t>
      </w:r>
      <w:proofErr w:type="gramEnd"/>
      <w:r>
        <w:t xml:space="preserve"> Web at 25</w:t>
      </w:r>
      <w:r w:rsidR="0055149A">
        <w:t xml:space="preserve"> logo</w:t>
      </w:r>
      <w:r>
        <w:t xml:space="preserve"> design</w:t>
      </w:r>
      <w:r w:rsidR="00C27AD4">
        <w:t xml:space="preserve"> </w:t>
      </w:r>
      <w:r>
        <w:t xml:space="preserve">will </w:t>
      </w:r>
      <w:r w:rsidR="00C27AD4">
        <w:t xml:space="preserve">begin the process </w:t>
      </w:r>
      <w:r>
        <w:t>of</w:t>
      </w:r>
      <w:r w:rsidR="00C27AD4">
        <w:t xml:space="preserve"> d</w:t>
      </w:r>
      <w:r>
        <w:t>efining</w:t>
      </w:r>
      <w:r w:rsidR="00C27AD4">
        <w:t xml:space="preserve"> </w:t>
      </w:r>
      <w:r w:rsidR="008435B6">
        <w:t xml:space="preserve">a brand image for </w:t>
      </w:r>
      <w:r w:rsidR="0055149A">
        <w:t>the</w:t>
      </w:r>
      <w:r w:rsidR="008435B6">
        <w:t xml:space="preserve"> anniversaries</w:t>
      </w:r>
      <w:r w:rsidR="00C27AD4">
        <w:t xml:space="preserve">. </w:t>
      </w:r>
    </w:p>
    <w:p w:rsidR="00E80032" w:rsidRDefault="00E80032" w:rsidP="00CC17F3">
      <w:pPr>
        <w:pStyle w:val="ListParagraph"/>
        <w:numPr>
          <w:ilvl w:val="0"/>
          <w:numId w:val="16"/>
        </w:numPr>
      </w:pPr>
      <w:proofErr w:type="gramStart"/>
      <w:r>
        <w:t>anniversary</w:t>
      </w:r>
      <w:proofErr w:type="gramEnd"/>
      <w:r>
        <w:t xml:space="preserve"> partners </w:t>
      </w:r>
      <w:r w:rsidR="0055149A">
        <w:t>will</w:t>
      </w:r>
      <w:r>
        <w:t xml:space="preserve"> share the logo and use it</w:t>
      </w:r>
      <w:r w:rsidR="00835A95">
        <w:t xml:space="preserve"> to create their </w:t>
      </w:r>
      <w:r w:rsidR="0055149A">
        <w:t>own</w:t>
      </w:r>
      <w:r w:rsidR="00E14FAF">
        <w:t xml:space="preserve"> anniversary </w:t>
      </w:r>
      <w:r w:rsidR="002F147F">
        <w:t>promotions</w:t>
      </w:r>
      <w:r>
        <w:t xml:space="preserve">. </w:t>
      </w:r>
    </w:p>
    <w:p w:rsidR="00E14FAF" w:rsidRDefault="0055149A" w:rsidP="00CC17F3">
      <w:pPr>
        <w:pStyle w:val="ListParagraph"/>
        <w:numPr>
          <w:ilvl w:val="0"/>
          <w:numId w:val="16"/>
        </w:numPr>
      </w:pPr>
      <w:proofErr w:type="gramStart"/>
      <w:r>
        <w:t>the</w:t>
      </w:r>
      <w:proofErr w:type="gramEnd"/>
      <w:r w:rsidR="00E14FAF">
        <w:t xml:space="preserve"> </w:t>
      </w:r>
      <w:r w:rsidR="00E80032">
        <w:t>Web at 25 logo should</w:t>
      </w:r>
      <w:r w:rsidR="00E14FAF">
        <w:t xml:space="preserve"> become the de facto identity used by people around the world (developers, media</w:t>
      </w:r>
      <w:r w:rsidR="00E80032">
        <w:t>, public) to recognize the Web’s anniversary</w:t>
      </w:r>
      <w:r w:rsidR="00E14FAF">
        <w:t>.</w:t>
      </w:r>
    </w:p>
    <w:p w:rsidR="00E80032" w:rsidRDefault="00786402" w:rsidP="00CC17F3">
      <w:pPr>
        <w:pStyle w:val="ListParagraph"/>
        <w:numPr>
          <w:ilvl w:val="0"/>
          <w:numId w:val="16"/>
        </w:numPr>
      </w:pPr>
      <w:r>
        <w:rPr>
          <w:noProof/>
        </w:rPr>
        <w:drawing>
          <wp:anchor distT="0" distB="0" distL="114300" distR="114300" simplePos="0" relativeHeight="251658240" behindDoc="1" locked="0" layoutInCell="1" allowOverlap="1" wp14:anchorId="65F6E482" wp14:editId="4BA9301C">
            <wp:simplePos x="0" y="0"/>
            <wp:positionH relativeFrom="column">
              <wp:posOffset>4495800</wp:posOffset>
            </wp:positionH>
            <wp:positionV relativeFrom="paragraph">
              <wp:posOffset>870585</wp:posOffset>
            </wp:positionV>
            <wp:extent cx="1115060" cy="1508760"/>
            <wp:effectExtent l="0" t="0" r="8890" b="0"/>
            <wp:wrapTight wrapText="left">
              <wp:wrapPolygon edited="0">
                <wp:start x="0" y="0"/>
                <wp:lineTo x="0" y="21273"/>
                <wp:lineTo x="21403" y="2127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060" cy="150876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E80032">
        <w:t>the</w:t>
      </w:r>
      <w:proofErr w:type="gramEnd"/>
      <w:r w:rsidR="00E80032">
        <w:t xml:space="preserve"> W3C at 20 graphic identity should incorporate the existing W3C logo</w:t>
      </w:r>
      <w:r w:rsidR="00BB0B0B">
        <w:t xml:space="preserve"> (</w:t>
      </w:r>
      <w:r w:rsidR="008435B6">
        <w:t>short form</w:t>
      </w:r>
      <w:r w:rsidR="00B616AA">
        <w:t>, see [2]</w:t>
      </w:r>
      <w:r w:rsidR="00BB0B0B">
        <w:t>)</w:t>
      </w:r>
      <w:r w:rsidR="00E80032">
        <w:t>, and the W3C anniversary logo will often appear with the Web at 25 logo.</w:t>
      </w:r>
      <w:r w:rsidR="00B616AA">
        <w:t xml:space="preserve"> D</w:t>
      </w:r>
      <w:r w:rsidR="00E80032">
        <w:t xml:space="preserve">esign </w:t>
      </w:r>
      <w:r w:rsidR="00BB0B0B">
        <w:t xml:space="preserve">recommendations </w:t>
      </w:r>
      <w:r w:rsidR="00E80032">
        <w:t xml:space="preserve">should anticipate this important </w:t>
      </w:r>
      <w:r w:rsidR="008435B6">
        <w:t xml:space="preserve">logo </w:t>
      </w:r>
      <w:r w:rsidR="00BB0B0B">
        <w:t xml:space="preserve">alignment and </w:t>
      </w:r>
      <w:r w:rsidR="00E80032">
        <w:t xml:space="preserve">association. </w:t>
      </w:r>
      <w:r w:rsidR="00B616AA" w:rsidRPr="0055149A">
        <w:t>The W3C brand is currently under review, so there are no further brand requirements or guidelines.</w:t>
      </w:r>
      <w:r w:rsidR="00B616AA">
        <w:t xml:space="preserve"> </w:t>
      </w:r>
    </w:p>
    <w:p w:rsidR="005C20F5" w:rsidRDefault="00942907" w:rsidP="006278C0">
      <w:pPr>
        <w:rPr>
          <w:b/>
        </w:rPr>
      </w:pPr>
      <w:r>
        <w:rPr>
          <w:b/>
        </w:rPr>
        <w:t>Requirements</w:t>
      </w:r>
      <w:r w:rsidR="00C27AD4">
        <w:rPr>
          <w:b/>
        </w:rPr>
        <w:t>:</w:t>
      </w:r>
    </w:p>
    <w:p w:rsidR="00A0195C" w:rsidRDefault="00A0195C" w:rsidP="00942907">
      <w:r>
        <w:t>This sample</w:t>
      </w:r>
      <w:r w:rsidRPr="00A0195C">
        <w:t xml:space="preserve"> anniversary logo from NASA</w:t>
      </w:r>
      <w:r>
        <w:t xml:space="preserve"> is an example of crisp, clean design that we prefer</w:t>
      </w:r>
      <w:r w:rsidR="00BB0B0B">
        <w:t xml:space="preserve"> for the logos</w:t>
      </w:r>
      <w:r w:rsidRPr="00A0195C">
        <w:t>.</w:t>
      </w:r>
    </w:p>
    <w:p w:rsidR="00942907" w:rsidRPr="00701F06" w:rsidRDefault="00942907" w:rsidP="00942907">
      <w:pPr>
        <w:rPr>
          <w:b/>
          <w:i/>
        </w:rPr>
      </w:pPr>
      <w:r>
        <w:t>Tone and Treatment:</w:t>
      </w:r>
      <w:r w:rsidRPr="00701F06">
        <w:rPr>
          <w:b/>
          <w:i/>
        </w:rPr>
        <w:t xml:space="preserve"> </w:t>
      </w:r>
    </w:p>
    <w:p w:rsidR="008435B6" w:rsidRDefault="00A0195C" w:rsidP="008435B6">
      <w:pPr>
        <w:pStyle w:val="ListParagraph"/>
        <w:numPr>
          <w:ilvl w:val="0"/>
          <w:numId w:val="3"/>
        </w:numPr>
      </w:pPr>
      <w:r>
        <w:t xml:space="preserve">Crisp, </w:t>
      </w:r>
      <w:r w:rsidR="009D1831">
        <w:t xml:space="preserve">clean, simple </w:t>
      </w:r>
      <w:r>
        <w:t>design</w:t>
      </w:r>
      <w:r w:rsidR="008435B6" w:rsidRPr="008435B6">
        <w:t xml:space="preserve"> </w:t>
      </w:r>
    </w:p>
    <w:p w:rsidR="00A0195C" w:rsidRDefault="008435B6" w:rsidP="008435B6">
      <w:pPr>
        <w:pStyle w:val="ListParagraph"/>
        <w:numPr>
          <w:ilvl w:val="0"/>
          <w:numId w:val="3"/>
        </w:numPr>
      </w:pPr>
      <w:r>
        <w:lastRenderedPageBreak/>
        <w:t>A world-class, global campaign</w:t>
      </w:r>
    </w:p>
    <w:p w:rsidR="00942907" w:rsidRDefault="00942907" w:rsidP="00942907">
      <w:pPr>
        <w:pStyle w:val="ListParagraph"/>
        <w:numPr>
          <w:ilvl w:val="0"/>
          <w:numId w:val="3"/>
        </w:numPr>
      </w:pPr>
      <w:r>
        <w:t>Forward-looking</w:t>
      </w:r>
    </w:p>
    <w:p w:rsidR="008435B6" w:rsidRDefault="008435B6" w:rsidP="00942907">
      <w:pPr>
        <w:pStyle w:val="ListParagraph"/>
        <w:numPr>
          <w:ilvl w:val="0"/>
          <w:numId w:val="3"/>
        </w:numPr>
      </w:pPr>
      <w:r>
        <w:t>C</w:t>
      </w:r>
      <w:r w:rsidR="00942907">
        <w:t xml:space="preserve">reate quick recognition and </w:t>
      </w:r>
      <w:r w:rsidR="009D1831">
        <w:t xml:space="preserve">evoke </w:t>
      </w:r>
      <w:r w:rsidR="00BB0B0B">
        <w:t>emotion</w:t>
      </w:r>
      <w:r>
        <w:t>al connection</w:t>
      </w:r>
    </w:p>
    <w:p w:rsidR="00942907" w:rsidRDefault="00942907" w:rsidP="00942907">
      <w:pPr>
        <w:pStyle w:val="ListParagraph"/>
        <w:numPr>
          <w:ilvl w:val="0"/>
          <w:numId w:val="3"/>
        </w:numPr>
      </w:pPr>
      <w:r>
        <w:t>Impact-oriented, not technology-oriented</w:t>
      </w:r>
    </w:p>
    <w:p w:rsidR="00BB0B0B" w:rsidRDefault="00942907" w:rsidP="006278C0">
      <w:pPr>
        <w:pStyle w:val="ListParagraph"/>
        <w:numPr>
          <w:ilvl w:val="0"/>
          <w:numId w:val="3"/>
        </w:numPr>
      </w:pPr>
      <w:r>
        <w:t>No imagery of webs or spiders, or overused digital communications imagery such as 1s and 0s.</w:t>
      </w:r>
    </w:p>
    <w:p w:rsidR="00BB0B0B" w:rsidRDefault="008435B6" w:rsidP="006278C0">
      <w:pPr>
        <w:pStyle w:val="ListParagraph"/>
        <w:numPr>
          <w:ilvl w:val="0"/>
          <w:numId w:val="3"/>
        </w:numPr>
      </w:pPr>
      <w:r>
        <w:t>E</w:t>
      </w:r>
      <w:r w:rsidR="00DD030B">
        <w:t>ach logo will appear in equal weight/size when used together</w:t>
      </w:r>
    </w:p>
    <w:p w:rsidR="00BB0B0B" w:rsidRDefault="00BB0B0B" w:rsidP="006278C0">
      <w:pPr>
        <w:pStyle w:val="ListParagraph"/>
        <w:numPr>
          <w:ilvl w:val="0"/>
          <w:numId w:val="3"/>
        </w:numPr>
      </w:pPr>
      <w:r>
        <w:t>I</w:t>
      </w:r>
      <w:r w:rsidR="0011181E">
        <w:t>n instances that require ranking</w:t>
      </w:r>
      <w:r>
        <w:t xml:space="preserve"> (e.g. vertical stacking of logos)</w:t>
      </w:r>
      <w:r w:rsidR="009F16AC">
        <w:t>,</w:t>
      </w:r>
      <w:r w:rsidR="0011181E">
        <w:t xml:space="preserve"> the Web at 25 logo should be positioned first or on top </w:t>
      </w:r>
    </w:p>
    <w:p w:rsidR="004B2071" w:rsidRDefault="0011181E" w:rsidP="006278C0">
      <w:pPr>
        <w:pStyle w:val="ListParagraph"/>
        <w:numPr>
          <w:ilvl w:val="0"/>
          <w:numId w:val="3"/>
        </w:numPr>
      </w:pPr>
      <w:r w:rsidRPr="0011181E">
        <w:t>The W3C at 20 Years logo should integrate the ex</w:t>
      </w:r>
      <w:r>
        <w:t xml:space="preserve">isting blue W3C graphic </w:t>
      </w:r>
      <w:proofErr w:type="gramStart"/>
      <w:r>
        <w:t>ID[</w:t>
      </w:r>
      <w:proofErr w:type="gramEnd"/>
      <w:r>
        <w:t>2]. Note that t</w:t>
      </w:r>
      <w:r w:rsidRPr="0011181E">
        <w:t xml:space="preserve">his requirement may influence the use of </w:t>
      </w:r>
      <w:r w:rsidR="008435B6">
        <w:t xml:space="preserve">fonts and </w:t>
      </w:r>
      <w:r w:rsidRPr="0011181E">
        <w:t xml:space="preserve">colors in the Web </w:t>
      </w:r>
      <w:proofErr w:type="gramStart"/>
      <w:r w:rsidRPr="0011181E">
        <w:t>at 25 logo</w:t>
      </w:r>
      <w:proofErr w:type="gramEnd"/>
      <w:r>
        <w:t>.</w:t>
      </w:r>
    </w:p>
    <w:p w:rsidR="00BB0B0B" w:rsidRDefault="00BB0B0B" w:rsidP="006278C0">
      <w:r>
        <w:t>Content:</w:t>
      </w:r>
    </w:p>
    <w:p w:rsidR="00BB0B0B" w:rsidRDefault="00DD030B" w:rsidP="00BB0B0B">
      <w:pPr>
        <w:pStyle w:val="ListParagraph"/>
        <w:numPr>
          <w:ilvl w:val="0"/>
          <w:numId w:val="17"/>
        </w:numPr>
      </w:pPr>
      <w:r w:rsidRPr="00DD030B">
        <w:t xml:space="preserve">We prefer not to add </w:t>
      </w:r>
      <w:r w:rsidR="008435B6">
        <w:t>static start</w:t>
      </w:r>
      <w:r w:rsidRPr="00DD030B">
        <w:t xml:space="preserve"> and end dates to the logos (e.g. 1989-2014</w:t>
      </w:r>
      <w:r w:rsidR="0011181E">
        <w:t xml:space="preserve"> or 1994-2014</w:t>
      </w:r>
      <w:r w:rsidR="00BB0B0B">
        <w:t>)</w:t>
      </w:r>
      <w:r w:rsidRPr="00DD030B">
        <w:t xml:space="preserve"> </w:t>
      </w:r>
    </w:p>
    <w:p w:rsidR="00BB0B0B" w:rsidRDefault="00BB0B0B" w:rsidP="00BB0B0B">
      <w:pPr>
        <w:pStyle w:val="ListParagraph"/>
        <w:numPr>
          <w:ilvl w:val="0"/>
          <w:numId w:val="17"/>
        </w:numPr>
      </w:pPr>
      <w:r>
        <w:t>T</w:t>
      </w:r>
      <w:r w:rsidR="00DD030B" w:rsidRPr="00DD030B">
        <w:t xml:space="preserve">ext and numerals will </w:t>
      </w:r>
      <w:r w:rsidR="0011181E">
        <w:t xml:space="preserve">certainly </w:t>
      </w:r>
      <w:r w:rsidR="00DD030B" w:rsidRPr="00DD030B">
        <w:t xml:space="preserve">include Web, 25 and W3C, 20—but we’re open to how to portray the anniversary itself (e.g. may </w:t>
      </w:r>
      <w:r w:rsidR="00DD030B">
        <w:t xml:space="preserve">or may </w:t>
      </w:r>
      <w:r w:rsidR="00DD030B" w:rsidRPr="00DD030B">
        <w:t xml:space="preserve">not need to use the word </w:t>
      </w:r>
      <w:r w:rsidR="008475CE">
        <w:t xml:space="preserve">‘celebrating’, </w:t>
      </w:r>
      <w:r w:rsidR="00DD030B" w:rsidRPr="00DD030B">
        <w:t>‘years’</w:t>
      </w:r>
      <w:r>
        <w:t>,</w:t>
      </w:r>
      <w:r w:rsidR="00DD030B" w:rsidRPr="00DD030B">
        <w:t xml:space="preserve"> ‘anniversaries’ </w:t>
      </w:r>
      <w:r>
        <w:t xml:space="preserve">or ‘birthday’ </w:t>
      </w:r>
      <w:r w:rsidR="00DD030B" w:rsidRPr="00DD030B">
        <w:t>in one or both</w:t>
      </w:r>
      <w:r w:rsidR="008475CE">
        <w:t xml:space="preserve"> logos</w:t>
      </w:r>
      <w:r w:rsidR="00DD030B" w:rsidRPr="00DD030B">
        <w:t>).</w:t>
      </w:r>
      <w:r w:rsidR="00DD030B">
        <w:t xml:space="preserve"> </w:t>
      </w:r>
    </w:p>
    <w:p w:rsidR="00BB0B0B" w:rsidRDefault="00BB0B0B" w:rsidP="00BB0B0B">
      <w:pPr>
        <w:pStyle w:val="ListParagraph"/>
        <w:numPr>
          <w:ilvl w:val="0"/>
          <w:numId w:val="17"/>
        </w:numPr>
      </w:pPr>
      <w:r w:rsidRPr="00BB0B0B">
        <w:t>We realize many people don’t make a distinction between the Web and the internet, but we don’t intend the logos to raise or solve that issue.</w:t>
      </w:r>
    </w:p>
    <w:p w:rsidR="008435B6" w:rsidRDefault="00096B76" w:rsidP="0011181E">
      <w:pPr>
        <w:pStyle w:val="ListParagraph"/>
        <w:numPr>
          <w:ilvl w:val="0"/>
          <w:numId w:val="17"/>
        </w:numPr>
      </w:pPr>
      <w:r>
        <w:t>They</w:t>
      </w:r>
      <w:r w:rsidR="0011181E" w:rsidRPr="0011181E">
        <w:t xml:space="preserve"> should be bright, open, accessible, contemporary, and inviting.</w:t>
      </w:r>
      <w:r>
        <w:t xml:space="preserve"> </w:t>
      </w:r>
    </w:p>
    <w:p w:rsidR="008435B6" w:rsidRDefault="008435B6" w:rsidP="008435B6">
      <w:r>
        <w:t>Use and Formats</w:t>
      </w:r>
      <w:r w:rsidR="0055149A">
        <w:t>:</w:t>
      </w:r>
    </w:p>
    <w:p w:rsidR="008435B6" w:rsidRDefault="00096B76" w:rsidP="0011181E">
      <w:pPr>
        <w:pStyle w:val="ListParagraph"/>
        <w:numPr>
          <w:ilvl w:val="0"/>
          <w:numId w:val="17"/>
        </w:numPr>
      </w:pPr>
      <w:r w:rsidRPr="00096B76">
        <w:t>The logos should be p</w:t>
      </w:r>
      <w:r w:rsidR="008435B6">
        <w:t>resented in both B/W and color</w:t>
      </w:r>
    </w:p>
    <w:p w:rsidR="008435B6" w:rsidRDefault="008435B6" w:rsidP="0011181E">
      <w:pPr>
        <w:pStyle w:val="ListParagraph"/>
        <w:numPr>
          <w:ilvl w:val="0"/>
          <w:numId w:val="17"/>
        </w:numPr>
      </w:pPr>
      <w:r>
        <w:t>Delivered in</w:t>
      </w:r>
      <w:r w:rsidR="00096B76" w:rsidRPr="00096B76">
        <w:t xml:space="preserve"> multiple formats (e.g. </w:t>
      </w:r>
      <w:r w:rsidR="00786402">
        <w:t xml:space="preserve">EPS, </w:t>
      </w:r>
      <w:r w:rsidR="00096B76" w:rsidRPr="00096B76">
        <w:t>PNG and SVG).</w:t>
      </w:r>
      <w:r w:rsidR="00096B76">
        <w:t xml:space="preserve"> </w:t>
      </w:r>
    </w:p>
    <w:p w:rsidR="0011181E" w:rsidRDefault="00096B76" w:rsidP="0011181E">
      <w:pPr>
        <w:pStyle w:val="ListParagraph"/>
        <w:numPr>
          <w:ilvl w:val="0"/>
          <w:numId w:val="17"/>
        </w:numPr>
      </w:pPr>
      <w:r>
        <w:t>We will need low-to-medium-resolution for Web use</w:t>
      </w:r>
      <w:r w:rsidRPr="00096B76">
        <w:t>, as well as</w:t>
      </w:r>
      <w:r>
        <w:t xml:space="preserve"> hi-res</w:t>
      </w:r>
      <w:r w:rsidRPr="00096B76">
        <w:t xml:space="preserve"> for printed collateral (e.g. brochures, trade show exhibit walls, t-shirts</w:t>
      </w:r>
      <w:r w:rsidR="004F76A5">
        <w:t>, stickers</w:t>
      </w:r>
      <w:bookmarkStart w:id="0" w:name="_GoBack"/>
      <w:bookmarkEnd w:id="0"/>
      <w:r w:rsidRPr="00096B76">
        <w:t xml:space="preserve">) and </w:t>
      </w:r>
      <w:r>
        <w:t xml:space="preserve">for </w:t>
      </w:r>
      <w:r w:rsidRPr="00096B76">
        <w:t xml:space="preserve">embroidered products (e.g. polo shirts, hats, visors, vests, etc.). </w:t>
      </w:r>
    </w:p>
    <w:p w:rsidR="00786402" w:rsidRDefault="00786402" w:rsidP="00786402">
      <w:pPr>
        <w:pStyle w:val="ListParagraph"/>
        <w:numPr>
          <w:ilvl w:val="0"/>
          <w:numId w:val="17"/>
        </w:numPr>
      </w:pPr>
      <w:r w:rsidRPr="00786402">
        <w:t>Must satisfy WCAG 2.0 accessibility guidelines</w:t>
      </w:r>
    </w:p>
    <w:p w:rsidR="00EC489E" w:rsidRPr="00BB0B0B" w:rsidRDefault="00DD030B" w:rsidP="006278C0">
      <w:r w:rsidRPr="00BB0B0B">
        <w:t>Themes</w:t>
      </w:r>
      <w:r w:rsidR="00EC489E" w:rsidRPr="00BB0B0B">
        <w:t>:</w:t>
      </w:r>
    </w:p>
    <w:p w:rsidR="003C3726" w:rsidRDefault="00EC489E" w:rsidP="006278C0">
      <w:r w:rsidRPr="00EC489E">
        <w:t xml:space="preserve">We are exploring a global theme to </w:t>
      </w:r>
      <w:r>
        <w:t xml:space="preserve">help brand </w:t>
      </w:r>
      <w:r w:rsidR="00DD030B">
        <w:t xml:space="preserve">the Web at 25 </w:t>
      </w:r>
      <w:proofErr w:type="gramStart"/>
      <w:r w:rsidR="00DD030B">
        <w:t>anniversary</w:t>
      </w:r>
      <w:proofErr w:type="gramEnd"/>
      <w:r w:rsidR="00DD030B">
        <w:t>. One option is</w:t>
      </w:r>
      <w:r>
        <w:t xml:space="preserve"> “T</w:t>
      </w:r>
      <w:r w:rsidR="0011181E">
        <w:t xml:space="preserve">his is for </w:t>
      </w:r>
      <w:proofErr w:type="gramStart"/>
      <w:r w:rsidR="0011181E">
        <w:t>Everyone</w:t>
      </w:r>
      <w:proofErr w:type="gramEnd"/>
      <w:r w:rsidR="0011181E">
        <w:t>” (which Berners-</w:t>
      </w:r>
      <w:r>
        <w:t>L</w:t>
      </w:r>
      <w:r w:rsidR="0011181E">
        <w:t>ee</w:t>
      </w:r>
      <w:r>
        <w:t xml:space="preserve"> used at the conclusion of the Opening Ceremony broadcast of the 2012 </w:t>
      </w:r>
      <w:r w:rsidR="0055149A">
        <w:t xml:space="preserve">London </w:t>
      </w:r>
      <w:r>
        <w:t>Olympics</w:t>
      </w:r>
      <w:r w:rsidR="00F8023D">
        <w:t xml:space="preserve"> [1]</w:t>
      </w:r>
      <w:r>
        <w:t xml:space="preserve">). </w:t>
      </w:r>
      <w:r w:rsidR="00020DDC">
        <w:t>Other</w:t>
      </w:r>
      <w:r>
        <w:t xml:space="preserve"> theme</w:t>
      </w:r>
      <w:r w:rsidR="00020DDC">
        <w:t>s</w:t>
      </w:r>
      <w:r>
        <w:t xml:space="preserve"> with the same high level mess</w:t>
      </w:r>
      <w:r w:rsidR="00020DDC">
        <w:t>aging could be “One Web for All</w:t>
      </w:r>
      <w:r>
        <w:t>”</w:t>
      </w:r>
      <w:r w:rsidR="00020DDC">
        <w:t xml:space="preserve"> or “Bringing People Together</w:t>
      </w:r>
      <w:r w:rsidR="003C3726">
        <w:t xml:space="preserve"> for 25 Years</w:t>
      </w:r>
      <w:r w:rsidR="00020DDC">
        <w:t>”.</w:t>
      </w:r>
      <w:r>
        <w:t xml:space="preserve"> </w:t>
      </w:r>
      <w:r w:rsidR="00DD030B">
        <w:t xml:space="preserve">We expect to finalize the theme in August. </w:t>
      </w:r>
      <w:r>
        <w:t xml:space="preserve">W3C and other organizations may then create their own specific anniversary themes that match their missions. </w:t>
      </w:r>
      <w:r w:rsidR="00DD030B">
        <w:t>For example, the Web Foundation likes “Ensuring a Free and Open Web” as its organization</w:t>
      </w:r>
      <w:r w:rsidR="0011181E">
        <w:t>’s sub-</w:t>
      </w:r>
      <w:r w:rsidR="00DD030B">
        <w:t>theme for the anniversary.</w:t>
      </w:r>
    </w:p>
    <w:p w:rsidR="006F54C7" w:rsidRDefault="00EC489E" w:rsidP="00C16309">
      <w:r>
        <w:t xml:space="preserve">Given there’s already a lot going on with </w:t>
      </w:r>
      <w:r w:rsidR="00DD030B">
        <w:t xml:space="preserve">two logos, a </w:t>
      </w:r>
      <w:r w:rsidR="00C16309">
        <w:t>main</w:t>
      </w:r>
      <w:r w:rsidR="00DD030B">
        <w:t xml:space="preserve"> theme,</w:t>
      </w:r>
      <w:r w:rsidR="00C16309">
        <w:t xml:space="preserve"> and </w:t>
      </w:r>
      <w:r w:rsidR="00DD030B">
        <w:t xml:space="preserve">multiple </w:t>
      </w:r>
      <w:r w:rsidR="00C16309">
        <w:t>sub</w:t>
      </w:r>
      <w:r w:rsidR="0011181E">
        <w:t>-</w:t>
      </w:r>
      <w:r w:rsidR="00DD030B">
        <w:t xml:space="preserve">themes, </w:t>
      </w:r>
      <w:r>
        <w:t>we suggest not integrating any theme statements into the logos</w:t>
      </w:r>
      <w:r w:rsidR="006F54C7">
        <w:t xml:space="preserve"> themselves</w:t>
      </w:r>
      <w:r>
        <w:t xml:space="preserve">. </w:t>
      </w:r>
    </w:p>
    <w:p w:rsidR="00786402" w:rsidRDefault="00786402" w:rsidP="00D75630">
      <w:pPr>
        <w:rPr>
          <w:b/>
        </w:rPr>
      </w:pPr>
    </w:p>
    <w:p w:rsidR="00F739A1" w:rsidRDefault="003A24D6" w:rsidP="00D75630">
      <w:pPr>
        <w:rPr>
          <w:b/>
        </w:rPr>
      </w:pPr>
      <w:r>
        <w:rPr>
          <w:b/>
        </w:rPr>
        <w:lastRenderedPageBreak/>
        <w:t xml:space="preserve">Visual Identity </w:t>
      </w:r>
      <w:r w:rsidR="00F739A1" w:rsidRPr="00F739A1">
        <w:rPr>
          <w:b/>
        </w:rPr>
        <w:t>Guidelines</w:t>
      </w:r>
      <w:r>
        <w:rPr>
          <w:b/>
        </w:rPr>
        <w:t>:</w:t>
      </w:r>
    </w:p>
    <w:p w:rsidR="00301D76" w:rsidRDefault="00301D76" w:rsidP="00D75630">
      <w:r>
        <w:t xml:space="preserve">It would be advantageous to have a summary Guidelines document that we could share with all partners as part of a broader, more comprehensive W3C anniversaries toolkit. The guidelines would describe the selection and proper use of all the visual identity elements, including for example minimum recommended logo sizes, placement of logos on partner sites, primary and secondary color schemes, </w:t>
      </w:r>
      <w:r w:rsidR="008435B6">
        <w:t>recommended fonts</w:t>
      </w:r>
      <w:r w:rsidR="00786402">
        <w:t xml:space="preserve"> for associated text</w:t>
      </w:r>
      <w:r w:rsidR="008435B6">
        <w:t xml:space="preserve">, </w:t>
      </w:r>
      <w:r>
        <w:t>etc.</w:t>
      </w:r>
    </w:p>
    <w:p w:rsidR="00D72883" w:rsidRDefault="00D72883" w:rsidP="006278C0">
      <w:pPr>
        <w:rPr>
          <w:b/>
        </w:rPr>
      </w:pPr>
      <w:r w:rsidRPr="00D72883">
        <w:rPr>
          <w:b/>
        </w:rPr>
        <w:t>Timeframe</w:t>
      </w:r>
      <w:r>
        <w:rPr>
          <w:b/>
        </w:rPr>
        <w:t xml:space="preserve"> and Approvals</w:t>
      </w:r>
      <w:r w:rsidRPr="00D72883">
        <w:rPr>
          <w:b/>
        </w:rPr>
        <w:t>:</w:t>
      </w:r>
    </w:p>
    <w:p w:rsidR="00D72883" w:rsidRDefault="00D72883" w:rsidP="006278C0">
      <w:r w:rsidRPr="00D72883">
        <w:t xml:space="preserve">Thanks to the </w:t>
      </w:r>
      <w:r>
        <w:t xml:space="preserve">generosity of Intel, the task force is prepared to begin this graphic identity project immediately. Given this is a group </w:t>
      </w:r>
      <w:proofErr w:type="gramStart"/>
      <w:r>
        <w:t>project,</w:t>
      </w:r>
      <w:proofErr w:type="gramEnd"/>
      <w:r>
        <w:t xml:space="preserve"> we will requ</w:t>
      </w:r>
      <w:r w:rsidR="00D31C76">
        <w:t>ire several rounds of approvals. Please see the sample schedule and suggested stages of approvals below:</w:t>
      </w:r>
    </w:p>
    <w:p w:rsidR="00D31C76" w:rsidRDefault="00D31C76" w:rsidP="00D31C76">
      <w:pPr>
        <w:spacing w:after="0" w:line="240" w:lineRule="auto"/>
      </w:pPr>
      <w:r>
        <w:t xml:space="preserve">Week 1: </w:t>
      </w:r>
    </w:p>
    <w:p w:rsidR="00D31C76" w:rsidRDefault="00D31C76" w:rsidP="00D31C76">
      <w:pPr>
        <w:spacing w:after="0" w:line="240" w:lineRule="auto"/>
      </w:pPr>
      <w:r>
        <w:t>Agency conference call with the task force</w:t>
      </w:r>
    </w:p>
    <w:p w:rsidR="00D31C76" w:rsidRDefault="00D31C76" w:rsidP="00D31C76">
      <w:pPr>
        <w:spacing w:after="0" w:line="240" w:lineRule="auto"/>
      </w:pPr>
    </w:p>
    <w:p w:rsidR="00D31C76" w:rsidRDefault="00D31C76" w:rsidP="00D31C76">
      <w:pPr>
        <w:spacing w:after="0" w:line="240" w:lineRule="auto"/>
      </w:pPr>
      <w:r>
        <w:t>Week 2:</w:t>
      </w:r>
    </w:p>
    <w:p w:rsidR="00D31C76" w:rsidRDefault="00D31C76" w:rsidP="00D31C76">
      <w:pPr>
        <w:spacing w:after="0" w:line="240" w:lineRule="auto"/>
      </w:pPr>
      <w:r>
        <w:t xml:space="preserve">Agency </w:t>
      </w:r>
      <w:r w:rsidR="00C55DD5">
        <w:t>creates and shares</w:t>
      </w:r>
      <w:r>
        <w:t xml:space="preserve"> a design treatment with </w:t>
      </w:r>
      <w:r w:rsidR="00C55DD5">
        <w:t xml:space="preserve">the </w:t>
      </w:r>
      <w:r>
        <w:t>task force for approval.</w:t>
      </w:r>
    </w:p>
    <w:p w:rsidR="00D31C76" w:rsidRDefault="00D31C76" w:rsidP="00D31C76">
      <w:pPr>
        <w:spacing w:after="0" w:line="240" w:lineRule="auto"/>
      </w:pPr>
    </w:p>
    <w:p w:rsidR="00D31C76" w:rsidRDefault="00D31C76" w:rsidP="00D31C76">
      <w:pPr>
        <w:spacing w:after="0" w:line="240" w:lineRule="auto"/>
      </w:pPr>
      <w:r>
        <w:t>Week 3-4:</w:t>
      </w:r>
    </w:p>
    <w:p w:rsidR="00D31C76" w:rsidRDefault="00C55DD5" w:rsidP="00D31C76">
      <w:pPr>
        <w:spacing w:after="0" w:line="240" w:lineRule="auto"/>
      </w:pPr>
      <w:r>
        <w:t xml:space="preserve">Agency </w:t>
      </w:r>
      <w:r w:rsidR="00D31C76">
        <w:t>design commences concluding with submission of Round 1 Designs to the task force.</w:t>
      </w:r>
    </w:p>
    <w:p w:rsidR="00D31C76" w:rsidRDefault="00D31C76" w:rsidP="00D31C76">
      <w:pPr>
        <w:spacing w:after="0" w:line="240" w:lineRule="auto"/>
      </w:pPr>
    </w:p>
    <w:p w:rsidR="00D31C76" w:rsidRDefault="00D31C76" w:rsidP="00D31C76">
      <w:pPr>
        <w:spacing w:after="0" w:line="240" w:lineRule="auto"/>
      </w:pPr>
      <w:r>
        <w:t>Week 5:</w:t>
      </w:r>
    </w:p>
    <w:p w:rsidR="00D31C76" w:rsidRDefault="00D31C76" w:rsidP="00D31C76">
      <w:pPr>
        <w:spacing w:after="0" w:line="240" w:lineRule="auto"/>
      </w:pPr>
      <w:r>
        <w:t>The task force provides feedback on preferred logos in Round 1 Designs to the Agency.</w:t>
      </w:r>
    </w:p>
    <w:p w:rsidR="00D31C76" w:rsidRDefault="00D31C76" w:rsidP="00D31C76">
      <w:pPr>
        <w:spacing w:after="0" w:line="240" w:lineRule="auto"/>
      </w:pPr>
    </w:p>
    <w:p w:rsidR="00D31C76" w:rsidRDefault="00D31C76" w:rsidP="00D31C76">
      <w:pPr>
        <w:spacing w:after="0" w:line="240" w:lineRule="auto"/>
      </w:pPr>
      <w:r>
        <w:t>Week 6:</w:t>
      </w:r>
    </w:p>
    <w:p w:rsidR="00D31C76" w:rsidRDefault="00D31C76" w:rsidP="00D31C76">
      <w:pPr>
        <w:spacing w:after="0" w:line="240" w:lineRule="auto"/>
      </w:pPr>
      <w:r>
        <w:t>The Agency makes changes and submits selected Round 2 Designs to the task force.</w:t>
      </w:r>
    </w:p>
    <w:p w:rsidR="00D31C76" w:rsidRDefault="00D31C76" w:rsidP="00D31C76">
      <w:pPr>
        <w:spacing w:after="0" w:line="240" w:lineRule="auto"/>
      </w:pPr>
    </w:p>
    <w:p w:rsidR="00D31C76" w:rsidRDefault="00D31C76" w:rsidP="00D31C76">
      <w:pPr>
        <w:spacing w:after="0" w:line="240" w:lineRule="auto"/>
      </w:pPr>
      <w:r>
        <w:t>Week 7:</w:t>
      </w:r>
    </w:p>
    <w:p w:rsidR="00D31C76" w:rsidRDefault="00D31C76" w:rsidP="00D31C76">
      <w:pPr>
        <w:spacing w:after="0" w:line="240" w:lineRule="auto"/>
      </w:pPr>
      <w:r>
        <w:t>The task force seeks additional feedback/approval from (@@ task force member supervisors</w:t>
      </w:r>
      <w:r w:rsidR="00475F77">
        <w:t>, W3C management team</w:t>
      </w:r>
      <w:r>
        <w:t>, who else?)</w:t>
      </w:r>
    </w:p>
    <w:p w:rsidR="00D31C76" w:rsidRDefault="00D31C76" w:rsidP="00D31C76">
      <w:pPr>
        <w:spacing w:after="0" w:line="240" w:lineRule="auto"/>
      </w:pPr>
    </w:p>
    <w:p w:rsidR="00D31C76" w:rsidRDefault="00D31C76" w:rsidP="00D31C76">
      <w:pPr>
        <w:spacing w:after="0" w:line="240" w:lineRule="auto"/>
      </w:pPr>
      <w:r>
        <w:t>Week 8:</w:t>
      </w:r>
    </w:p>
    <w:p w:rsidR="00D31C76" w:rsidRDefault="00D31C76" w:rsidP="00D31C76">
      <w:pPr>
        <w:spacing w:after="0" w:line="240" w:lineRule="auto"/>
      </w:pPr>
      <w:r>
        <w:t xml:space="preserve">The task force supplies final input to the Agency. </w:t>
      </w:r>
    </w:p>
    <w:p w:rsidR="00D31C76" w:rsidRDefault="00D31C76" w:rsidP="00D31C76">
      <w:pPr>
        <w:spacing w:after="0" w:line="240" w:lineRule="auto"/>
      </w:pPr>
    </w:p>
    <w:p w:rsidR="00D31C76" w:rsidRPr="00D72883" w:rsidRDefault="00D31C76" w:rsidP="00D31C76">
      <w:pPr>
        <w:spacing w:after="0" w:line="240" w:lineRule="auto"/>
      </w:pPr>
      <w:r>
        <w:t xml:space="preserve">Week 9: </w:t>
      </w:r>
    </w:p>
    <w:p w:rsidR="00D72883" w:rsidRDefault="00D31C76" w:rsidP="006278C0">
      <w:r>
        <w:t>The Agency submits Round 3 Designs as final.</w:t>
      </w:r>
      <w:r w:rsidR="00F8023D">
        <w:t xml:space="preserve"> (~end of September)</w:t>
      </w:r>
    </w:p>
    <w:p w:rsidR="00D31C76" w:rsidRDefault="00D31C76" w:rsidP="00D31C76">
      <w:pPr>
        <w:spacing w:after="0" w:line="240" w:lineRule="auto"/>
      </w:pPr>
      <w:r>
        <w:t>Week 10:</w:t>
      </w:r>
    </w:p>
    <w:p w:rsidR="00D31C76" w:rsidRDefault="00D31C76" w:rsidP="00D31C76">
      <w:pPr>
        <w:spacing w:after="0" w:line="240" w:lineRule="auto"/>
      </w:pPr>
      <w:r>
        <w:t xml:space="preserve">The Agency completes </w:t>
      </w:r>
      <w:r w:rsidR="00301D76">
        <w:t xml:space="preserve">and delivers </w:t>
      </w:r>
      <w:r>
        <w:t>all versions of the logos, guidelines, etc</w:t>
      </w:r>
      <w:r w:rsidR="00F8023D">
        <w:t>.</w:t>
      </w:r>
      <w:r>
        <w:t xml:space="preserve"> to finalize the project.</w:t>
      </w:r>
    </w:p>
    <w:p w:rsidR="00802BA1" w:rsidRDefault="00802BA1" w:rsidP="00D31C76">
      <w:pPr>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w:t>
      </w:r>
    </w:p>
    <w:p w:rsidR="00802BA1" w:rsidRDefault="00802BA1" w:rsidP="00D31C76">
      <w:pPr>
        <w:spacing w:after="0" w:line="240" w:lineRule="auto"/>
      </w:pPr>
      <w:r>
        <w:t xml:space="preserve">[1] </w:t>
      </w:r>
      <w:hyperlink r:id="rId10" w:history="1">
        <w:r w:rsidRPr="00802BA1">
          <w:rPr>
            <w:rStyle w:val="Hyperlink"/>
          </w:rPr>
          <w:t xml:space="preserve">This is for </w:t>
        </w:r>
        <w:proofErr w:type="gramStart"/>
        <w:r w:rsidRPr="00802BA1">
          <w:rPr>
            <w:rStyle w:val="Hyperlink"/>
          </w:rPr>
          <w:t>Everyone</w:t>
        </w:r>
        <w:proofErr w:type="gramEnd"/>
      </w:hyperlink>
    </w:p>
    <w:p w:rsidR="00802BA1" w:rsidRDefault="00802BA1" w:rsidP="00D31C76">
      <w:pPr>
        <w:spacing w:after="0" w:line="240" w:lineRule="auto"/>
        <w:rPr>
          <w:rStyle w:val="Hyperlink"/>
        </w:rPr>
      </w:pPr>
      <w:r>
        <w:t xml:space="preserve">[2] </w:t>
      </w:r>
      <w:hyperlink r:id="rId11" w:history="1">
        <w:r w:rsidRPr="00802BA1">
          <w:rPr>
            <w:rStyle w:val="Hyperlink"/>
          </w:rPr>
          <w:t>W3C logo</w:t>
        </w:r>
      </w:hyperlink>
      <w:r w:rsidR="0055149A">
        <w:rPr>
          <w:rStyle w:val="Hyperlink"/>
        </w:rPr>
        <w:t xml:space="preserve">; </w:t>
      </w:r>
    </w:p>
    <w:p w:rsidR="001A503E" w:rsidRPr="001A503E" w:rsidRDefault="0055149A" w:rsidP="001A503E">
      <w:pPr>
        <w:spacing w:after="0" w:line="240" w:lineRule="auto"/>
        <w:rPr>
          <w:sz w:val="18"/>
          <w:szCs w:val="18"/>
        </w:rPr>
      </w:pPr>
      <w:proofErr w:type="gramStart"/>
      <w:r w:rsidRPr="001A503E">
        <w:rPr>
          <w:sz w:val="18"/>
          <w:szCs w:val="18"/>
        </w:rPr>
        <w:t>PMS 293 C Blue.</w:t>
      </w:r>
      <w:proofErr w:type="gramEnd"/>
      <w:r w:rsidRPr="001A503E">
        <w:rPr>
          <w:sz w:val="18"/>
          <w:szCs w:val="18"/>
        </w:rPr>
        <w:t xml:space="preserve"> </w:t>
      </w:r>
      <w:proofErr w:type="gramStart"/>
      <w:r w:rsidRPr="001A503E">
        <w:rPr>
          <w:sz w:val="18"/>
          <w:szCs w:val="18"/>
        </w:rPr>
        <w:t>If unavailable, then Pantone Reflex Blue</w:t>
      </w:r>
      <w:r w:rsidR="002C23FA" w:rsidRPr="001A503E">
        <w:rPr>
          <w:sz w:val="18"/>
          <w:szCs w:val="18"/>
        </w:rPr>
        <w:t>.</w:t>
      </w:r>
      <w:proofErr w:type="gramEnd"/>
      <w:r w:rsidR="002C23FA" w:rsidRPr="001A503E">
        <w:rPr>
          <w:sz w:val="18"/>
          <w:szCs w:val="18"/>
        </w:rPr>
        <w:t xml:space="preserve"> </w:t>
      </w:r>
      <w:r w:rsidR="001A503E" w:rsidRPr="001A503E">
        <w:rPr>
          <w:sz w:val="18"/>
          <w:szCs w:val="18"/>
        </w:rPr>
        <w:t>The font in the W3C logo is Base Tw</w:t>
      </w:r>
      <w:r w:rsidR="001A503E">
        <w:rPr>
          <w:sz w:val="18"/>
          <w:szCs w:val="18"/>
        </w:rPr>
        <w:t xml:space="preserve">elve Sans from </w:t>
      </w:r>
      <w:proofErr w:type="spellStart"/>
      <w:r w:rsidR="001A503E">
        <w:rPr>
          <w:sz w:val="18"/>
          <w:szCs w:val="18"/>
        </w:rPr>
        <w:t>Emigre</w:t>
      </w:r>
      <w:proofErr w:type="spellEnd"/>
      <w:r w:rsidR="001A503E">
        <w:rPr>
          <w:sz w:val="18"/>
          <w:szCs w:val="18"/>
        </w:rPr>
        <w:t xml:space="preserve"> Graphics.</w:t>
      </w:r>
    </w:p>
    <w:p w:rsidR="0055149A" w:rsidRPr="001A503E" w:rsidRDefault="001A503E" w:rsidP="00D31C76">
      <w:pPr>
        <w:spacing w:after="0" w:line="240" w:lineRule="auto"/>
        <w:rPr>
          <w:sz w:val="18"/>
          <w:szCs w:val="18"/>
        </w:rPr>
      </w:pPr>
      <w:r w:rsidRPr="001A503E">
        <w:rPr>
          <w:sz w:val="18"/>
          <w:szCs w:val="18"/>
        </w:rPr>
        <w:t xml:space="preserve">In print materials, we recommend Gill Sans and Gill Sans Bold from Adobe Systems. </w:t>
      </w:r>
      <w:proofErr w:type="spellStart"/>
      <w:r w:rsidRPr="001A503E">
        <w:rPr>
          <w:sz w:val="18"/>
          <w:szCs w:val="18"/>
        </w:rPr>
        <w:t>Walbaum</w:t>
      </w:r>
      <w:proofErr w:type="spellEnd"/>
      <w:r w:rsidRPr="001A503E">
        <w:rPr>
          <w:sz w:val="18"/>
          <w:szCs w:val="18"/>
        </w:rPr>
        <w:t xml:space="preserve"> may be used for a second font. Times Roman </w:t>
      </w:r>
      <w:r>
        <w:rPr>
          <w:sz w:val="18"/>
          <w:szCs w:val="18"/>
        </w:rPr>
        <w:t xml:space="preserve">may be substituted for </w:t>
      </w:r>
      <w:proofErr w:type="spellStart"/>
      <w:r>
        <w:rPr>
          <w:sz w:val="18"/>
          <w:szCs w:val="18"/>
        </w:rPr>
        <w:t>Walbaum</w:t>
      </w:r>
      <w:proofErr w:type="spellEnd"/>
      <w:r>
        <w:rPr>
          <w:sz w:val="18"/>
          <w:szCs w:val="18"/>
        </w:rPr>
        <w:t xml:space="preserve">. </w:t>
      </w:r>
      <w:r w:rsidRPr="001A503E">
        <w:rPr>
          <w:sz w:val="18"/>
          <w:szCs w:val="18"/>
        </w:rPr>
        <w:t xml:space="preserve">On the Web, we recommend specifying no </w:t>
      </w:r>
      <w:proofErr w:type="gramStart"/>
      <w:r w:rsidRPr="001A503E">
        <w:rPr>
          <w:sz w:val="18"/>
          <w:szCs w:val="18"/>
        </w:rPr>
        <w:t>fonts</w:t>
      </w:r>
      <w:r>
        <w:rPr>
          <w:sz w:val="18"/>
          <w:szCs w:val="18"/>
        </w:rPr>
        <w:t xml:space="preserve"> .</w:t>
      </w:r>
      <w:proofErr w:type="gramEnd"/>
    </w:p>
    <w:p w:rsidR="003A24D6" w:rsidRDefault="003A24D6" w:rsidP="00D31C76">
      <w:pPr>
        <w:spacing w:after="0" w:line="240" w:lineRule="auto"/>
      </w:pPr>
      <w:r>
        <w:t xml:space="preserve">See also </w:t>
      </w:r>
      <w:hyperlink r:id="rId12" w:history="1">
        <w:r w:rsidRPr="003A24D6">
          <w:rPr>
            <w:rStyle w:val="Hyperlink"/>
          </w:rPr>
          <w:t>Corning’s A Day of Glass 2</w:t>
        </w:r>
      </w:hyperlink>
      <w:r>
        <w:t xml:space="preserve"> for its vision of the Web which might provide additional inspiration</w:t>
      </w:r>
      <w:r w:rsidR="002C23FA">
        <w:t>.</w:t>
      </w:r>
    </w:p>
    <w:sectPr w:rsidR="003A24D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99" w:rsidRDefault="008F1799" w:rsidP="009F16AC">
      <w:pPr>
        <w:spacing w:after="0" w:line="240" w:lineRule="auto"/>
      </w:pPr>
      <w:r>
        <w:separator/>
      </w:r>
    </w:p>
  </w:endnote>
  <w:endnote w:type="continuationSeparator" w:id="0">
    <w:p w:rsidR="008F1799" w:rsidRDefault="008F1799" w:rsidP="009F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AC" w:rsidRDefault="009F16AC">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M.Siderwicz</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F76A5" w:rsidRPr="004F76A5">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F16AC" w:rsidRDefault="009F1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99" w:rsidRDefault="008F1799" w:rsidP="009F16AC">
      <w:pPr>
        <w:spacing w:after="0" w:line="240" w:lineRule="auto"/>
      </w:pPr>
      <w:r>
        <w:separator/>
      </w:r>
    </w:p>
  </w:footnote>
  <w:footnote w:type="continuationSeparator" w:id="0">
    <w:p w:rsidR="008F1799" w:rsidRDefault="008F1799" w:rsidP="009F1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04B"/>
    <w:multiLevelType w:val="hybridMultilevel"/>
    <w:tmpl w:val="7E564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4CA1"/>
    <w:multiLevelType w:val="hybridMultilevel"/>
    <w:tmpl w:val="DE68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5FE2"/>
    <w:multiLevelType w:val="hybridMultilevel"/>
    <w:tmpl w:val="757C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D27E8"/>
    <w:multiLevelType w:val="hybridMultilevel"/>
    <w:tmpl w:val="36EA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80162"/>
    <w:multiLevelType w:val="hybridMultilevel"/>
    <w:tmpl w:val="7B16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3BC"/>
    <w:multiLevelType w:val="hybridMultilevel"/>
    <w:tmpl w:val="6B1C9D0E"/>
    <w:lvl w:ilvl="0" w:tplc="96023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F643C"/>
    <w:multiLevelType w:val="hybridMultilevel"/>
    <w:tmpl w:val="1A0C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C1D84"/>
    <w:multiLevelType w:val="hybridMultilevel"/>
    <w:tmpl w:val="F38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D78B7"/>
    <w:multiLevelType w:val="hybridMultilevel"/>
    <w:tmpl w:val="D11C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255C77"/>
    <w:multiLevelType w:val="hybridMultilevel"/>
    <w:tmpl w:val="226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74734"/>
    <w:multiLevelType w:val="hybridMultilevel"/>
    <w:tmpl w:val="438E09E0"/>
    <w:lvl w:ilvl="0" w:tplc="7DB06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07C87"/>
    <w:multiLevelType w:val="hybridMultilevel"/>
    <w:tmpl w:val="2C5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374CA"/>
    <w:multiLevelType w:val="hybridMultilevel"/>
    <w:tmpl w:val="848A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D439C"/>
    <w:multiLevelType w:val="hybridMultilevel"/>
    <w:tmpl w:val="D506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5054A"/>
    <w:multiLevelType w:val="hybridMultilevel"/>
    <w:tmpl w:val="8DE8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46C80"/>
    <w:multiLevelType w:val="hybridMultilevel"/>
    <w:tmpl w:val="6908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1D4B"/>
    <w:multiLevelType w:val="hybridMultilevel"/>
    <w:tmpl w:val="E0F0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80F8E"/>
    <w:multiLevelType w:val="hybridMultilevel"/>
    <w:tmpl w:val="8EE8E0E6"/>
    <w:lvl w:ilvl="0" w:tplc="2048A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15"/>
  </w:num>
  <w:num w:numId="5">
    <w:abstractNumId w:val="4"/>
  </w:num>
  <w:num w:numId="6">
    <w:abstractNumId w:val="6"/>
  </w:num>
  <w:num w:numId="7">
    <w:abstractNumId w:val="5"/>
  </w:num>
  <w:num w:numId="8">
    <w:abstractNumId w:val="16"/>
  </w:num>
  <w:num w:numId="9">
    <w:abstractNumId w:val="11"/>
  </w:num>
  <w:num w:numId="10">
    <w:abstractNumId w:val="17"/>
  </w:num>
  <w:num w:numId="11">
    <w:abstractNumId w:val="10"/>
  </w:num>
  <w:num w:numId="12">
    <w:abstractNumId w:val="9"/>
  </w:num>
  <w:num w:numId="13">
    <w:abstractNumId w:val="3"/>
  </w:num>
  <w:num w:numId="14">
    <w:abstractNumId w:val="0"/>
  </w:num>
  <w:num w:numId="15">
    <w:abstractNumId w:val="13"/>
  </w:num>
  <w:num w:numId="16">
    <w:abstractNumId w:val="1"/>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C0"/>
    <w:rsid w:val="00012F09"/>
    <w:rsid w:val="00020DDC"/>
    <w:rsid w:val="00040099"/>
    <w:rsid w:val="00096B76"/>
    <w:rsid w:val="000A4925"/>
    <w:rsid w:val="000C735E"/>
    <w:rsid w:val="0010171C"/>
    <w:rsid w:val="00101A62"/>
    <w:rsid w:val="0011181E"/>
    <w:rsid w:val="00153903"/>
    <w:rsid w:val="001A503E"/>
    <w:rsid w:val="001D48EC"/>
    <w:rsid w:val="00232809"/>
    <w:rsid w:val="00252FC5"/>
    <w:rsid w:val="002C23FA"/>
    <w:rsid w:val="002F147F"/>
    <w:rsid w:val="002F1D75"/>
    <w:rsid w:val="00301890"/>
    <w:rsid w:val="00301D76"/>
    <w:rsid w:val="0031408C"/>
    <w:rsid w:val="003A24D6"/>
    <w:rsid w:val="003C3726"/>
    <w:rsid w:val="003D76CE"/>
    <w:rsid w:val="003E0A00"/>
    <w:rsid w:val="003E38A1"/>
    <w:rsid w:val="0043605D"/>
    <w:rsid w:val="00475F77"/>
    <w:rsid w:val="004B2071"/>
    <w:rsid w:val="004D450D"/>
    <w:rsid w:val="004F0108"/>
    <w:rsid w:val="004F76A5"/>
    <w:rsid w:val="005028D9"/>
    <w:rsid w:val="0055149A"/>
    <w:rsid w:val="00553902"/>
    <w:rsid w:val="00571F6B"/>
    <w:rsid w:val="005C0626"/>
    <w:rsid w:val="005C20F5"/>
    <w:rsid w:val="005C3E5C"/>
    <w:rsid w:val="00624F09"/>
    <w:rsid w:val="006278C0"/>
    <w:rsid w:val="006F54C7"/>
    <w:rsid w:val="0072623A"/>
    <w:rsid w:val="00786402"/>
    <w:rsid w:val="00802BA1"/>
    <w:rsid w:val="00835A95"/>
    <w:rsid w:val="008435B6"/>
    <w:rsid w:val="008475CE"/>
    <w:rsid w:val="00877D52"/>
    <w:rsid w:val="00891997"/>
    <w:rsid w:val="008F01AD"/>
    <w:rsid w:val="008F1799"/>
    <w:rsid w:val="0091516A"/>
    <w:rsid w:val="00942907"/>
    <w:rsid w:val="00964194"/>
    <w:rsid w:val="009825BC"/>
    <w:rsid w:val="009D1831"/>
    <w:rsid w:val="009F16AC"/>
    <w:rsid w:val="00A0195C"/>
    <w:rsid w:val="00A2104B"/>
    <w:rsid w:val="00A47FD1"/>
    <w:rsid w:val="00A94F3B"/>
    <w:rsid w:val="00AB71E9"/>
    <w:rsid w:val="00B24CAE"/>
    <w:rsid w:val="00B45650"/>
    <w:rsid w:val="00B616AA"/>
    <w:rsid w:val="00B62090"/>
    <w:rsid w:val="00BB0B0B"/>
    <w:rsid w:val="00BB1AD8"/>
    <w:rsid w:val="00BF24A4"/>
    <w:rsid w:val="00C16309"/>
    <w:rsid w:val="00C27AD4"/>
    <w:rsid w:val="00C55DD5"/>
    <w:rsid w:val="00CC17F3"/>
    <w:rsid w:val="00D274C0"/>
    <w:rsid w:val="00D31C76"/>
    <w:rsid w:val="00D72883"/>
    <w:rsid w:val="00D75630"/>
    <w:rsid w:val="00D84D62"/>
    <w:rsid w:val="00DD030B"/>
    <w:rsid w:val="00E14FAF"/>
    <w:rsid w:val="00E1667E"/>
    <w:rsid w:val="00E7048D"/>
    <w:rsid w:val="00E80032"/>
    <w:rsid w:val="00EC489E"/>
    <w:rsid w:val="00EE56D0"/>
    <w:rsid w:val="00F739A1"/>
    <w:rsid w:val="00F8023D"/>
    <w:rsid w:val="00FA1475"/>
    <w:rsid w:val="00FC4F0F"/>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5BC"/>
    <w:rPr>
      <w:rFonts w:ascii="Courier New" w:eastAsia="Times New Roman" w:hAnsi="Courier New" w:cs="Courier New"/>
      <w:sz w:val="20"/>
      <w:szCs w:val="20"/>
    </w:rPr>
  </w:style>
  <w:style w:type="paragraph" w:styleId="ListParagraph">
    <w:name w:val="List Paragraph"/>
    <w:basedOn w:val="Normal"/>
    <w:uiPriority w:val="34"/>
    <w:qFormat/>
    <w:rsid w:val="00E1667E"/>
    <w:pPr>
      <w:ind w:left="720"/>
      <w:contextualSpacing/>
    </w:pPr>
  </w:style>
  <w:style w:type="paragraph" w:styleId="BalloonText">
    <w:name w:val="Balloon Text"/>
    <w:basedOn w:val="Normal"/>
    <w:link w:val="BalloonTextChar"/>
    <w:uiPriority w:val="99"/>
    <w:semiHidden/>
    <w:unhideWhenUsed/>
    <w:rsid w:val="006F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C7"/>
    <w:rPr>
      <w:rFonts w:ascii="Tahoma" w:hAnsi="Tahoma" w:cs="Tahoma"/>
      <w:sz w:val="16"/>
      <w:szCs w:val="16"/>
    </w:rPr>
  </w:style>
  <w:style w:type="character" w:styleId="Hyperlink">
    <w:name w:val="Hyperlink"/>
    <w:basedOn w:val="DefaultParagraphFont"/>
    <w:uiPriority w:val="99"/>
    <w:unhideWhenUsed/>
    <w:rsid w:val="00802BA1"/>
    <w:rPr>
      <w:color w:val="0000FF" w:themeColor="hyperlink"/>
      <w:u w:val="single"/>
    </w:rPr>
  </w:style>
  <w:style w:type="paragraph" w:styleId="Header">
    <w:name w:val="header"/>
    <w:basedOn w:val="Normal"/>
    <w:link w:val="HeaderChar"/>
    <w:uiPriority w:val="99"/>
    <w:unhideWhenUsed/>
    <w:rsid w:val="009F1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6AC"/>
  </w:style>
  <w:style w:type="paragraph" w:styleId="Footer">
    <w:name w:val="footer"/>
    <w:basedOn w:val="Normal"/>
    <w:link w:val="FooterChar"/>
    <w:uiPriority w:val="99"/>
    <w:unhideWhenUsed/>
    <w:rsid w:val="009F1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6AC"/>
  </w:style>
  <w:style w:type="character" w:styleId="FollowedHyperlink">
    <w:name w:val="FollowedHyperlink"/>
    <w:basedOn w:val="DefaultParagraphFont"/>
    <w:uiPriority w:val="99"/>
    <w:semiHidden/>
    <w:unhideWhenUsed/>
    <w:rsid w:val="001A50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5BC"/>
    <w:rPr>
      <w:rFonts w:ascii="Courier New" w:eastAsia="Times New Roman" w:hAnsi="Courier New" w:cs="Courier New"/>
      <w:sz w:val="20"/>
      <w:szCs w:val="20"/>
    </w:rPr>
  </w:style>
  <w:style w:type="paragraph" w:styleId="ListParagraph">
    <w:name w:val="List Paragraph"/>
    <w:basedOn w:val="Normal"/>
    <w:uiPriority w:val="34"/>
    <w:qFormat/>
    <w:rsid w:val="00E1667E"/>
    <w:pPr>
      <w:ind w:left="720"/>
      <w:contextualSpacing/>
    </w:pPr>
  </w:style>
  <w:style w:type="paragraph" w:styleId="BalloonText">
    <w:name w:val="Balloon Text"/>
    <w:basedOn w:val="Normal"/>
    <w:link w:val="BalloonTextChar"/>
    <w:uiPriority w:val="99"/>
    <w:semiHidden/>
    <w:unhideWhenUsed/>
    <w:rsid w:val="006F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C7"/>
    <w:rPr>
      <w:rFonts w:ascii="Tahoma" w:hAnsi="Tahoma" w:cs="Tahoma"/>
      <w:sz w:val="16"/>
      <w:szCs w:val="16"/>
    </w:rPr>
  </w:style>
  <w:style w:type="character" w:styleId="Hyperlink">
    <w:name w:val="Hyperlink"/>
    <w:basedOn w:val="DefaultParagraphFont"/>
    <w:uiPriority w:val="99"/>
    <w:unhideWhenUsed/>
    <w:rsid w:val="00802BA1"/>
    <w:rPr>
      <w:color w:val="0000FF" w:themeColor="hyperlink"/>
      <w:u w:val="single"/>
    </w:rPr>
  </w:style>
  <w:style w:type="paragraph" w:styleId="Header">
    <w:name w:val="header"/>
    <w:basedOn w:val="Normal"/>
    <w:link w:val="HeaderChar"/>
    <w:uiPriority w:val="99"/>
    <w:unhideWhenUsed/>
    <w:rsid w:val="009F1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6AC"/>
  </w:style>
  <w:style w:type="paragraph" w:styleId="Footer">
    <w:name w:val="footer"/>
    <w:basedOn w:val="Normal"/>
    <w:link w:val="FooterChar"/>
    <w:uiPriority w:val="99"/>
    <w:unhideWhenUsed/>
    <w:rsid w:val="009F1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6AC"/>
  </w:style>
  <w:style w:type="character" w:styleId="FollowedHyperlink">
    <w:name w:val="FollowedHyperlink"/>
    <w:basedOn w:val="DefaultParagraphFont"/>
    <w:uiPriority w:val="99"/>
    <w:semiHidden/>
    <w:unhideWhenUsed/>
    <w:rsid w:val="001A5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9046">
      <w:bodyDiv w:val="1"/>
      <w:marLeft w:val="0"/>
      <w:marRight w:val="0"/>
      <w:marTop w:val="0"/>
      <w:marBottom w:val="0"/>
      <w:divBdr>
        <w:top w:val="none" w:sz="0" w:space="0" w:color="auto"/>
        <w:left w:val="none" w:sz="0" w:space="0" w:color="auto"/>
        <w:bottom w:val="none" w:sz="0" w:space="0" w:color="auto"/>
        <w:right w:val="none" w:sz="0" w:space="0" w:color="auto"/>
      </w:divBdr>
    </w:div>
    <w:div w:id="1885365435">
      <w:bodyDiv w:val="1"/>
      <w:marLeft w:val="0"/>
      <w:marRight w:val="0"/>
      <w:marTop w:val="0"/>
      <w:marBottom w:val="0"/>
      <w:divBdr>
        <w:top w:val="none" w:sz="0" w:space="0" w:color="auto"/>
        <w:left w:val="none" w:sz="0" w:space="0" w:color="auto"/>
        <w:bottom w:val="none" w:sz="0" w:space="0" w:color="auto"/>
        <w:right w:val="none" w:sz="0" w:space="0" w:color="auto"/>
      </w:divBdr>
      <w:divsChild>
        <w:div w:id="32777772">
          <w:marLeft w:val="547"/>
          <w:marRight w:val="0"/>
          <w:marTop w:val="144"/>
          <w:marBottom w:val="0"/>
          <w:divBdr>
            <w:top w:val="none" w:sz="0" w:space="0" w:color="auto"/>
            <w:left w:val="none" w:sz="0" w:space="0" w:color="auto"/>
            <w:bottom w:val="none" w:sz="0" w:space="0" w:color="auto"/>
            <w:right w:val="none" w:sz="0" w:space="0" w:color="auto"/>
          </w:divBdr>
        </w:div>
        <w:div w:id="2054500565">
          <w:marLeft w:val="547"/>
          <w:marRight w:val="0"/>
          <w:marTop w:val="144"/>
          <w:marBottom w:val="0"/>
          <w:divBdr>
            <w:top w:val="none" w:sz="0" w:space="0" w:color="auto"/>
            <w:left w:val="none" w:sz="0" w:space="0" w:color="auto"/>
            <w:bottom w:val="none" w:sz="0" w:space="0" w:color="auto"/>
            <w:right w:val="none" w:sz="0" w:space="0" w:color="auto"/>
          </w:divBdr>
        </w:div>
        <w:div w:id="71416107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E6zFJS8eL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3.org/Consortium/Legal/logo-usage-200003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docid=VwuINT8jL6jOtM&amp;tbnid=yQvj_CPpT3BHbM:&amp;ved=0CAUQjRw&amp;url=http%3A%2F%2Fwww.guardian.co.uk%2Fmedia%2Fus-news-blog%2F2012%2Fjul%2F28%2Fnbc-olympics-opening-ceremony&amp;ei=R7vmUcjfDLK84APE34G4BQ&amp;bvm=bv.49405654,d.dmg&amp;psig=AFQjCNE0vroybPMF5DVv8o9Ex6qRxtAt4g&amp;ust=137416210483973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1180</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msiderwicz</cp:lastModifiedBy>
  <cp:revision>18</cp:revision>
  <cp:lastPrinted>2012-12-11T22:33:00Z</cp:lastPrinted>
  <dcterms:created xsi:type="dcterms:W3CDTF">2013-07-23T15:04:00Z</dcterms:created>
  <dcterms:modified xsi:type="dcterms:W3CDTF">2013-07-24T15:31:00Z</dcterms:modified>
</cp:coreProperties>
</file>