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0DE5B9" w14:textId="77777777" w:rsidR="00075CF6" w:rsidRPr="00B85BEE" w:rsidRDefault="00B85BEE">
      <w:pPr>
        <w:pStyle w:val="Title"/>
        <w:contextualSpacing w:val="0"/>
        <w:rPr>
          <w:lang w:val="en-US"/>
        </w:rPr>
      </w:pPr>
      <w:bookmarkStart w:id="0" w:name="h.9o1g1cbb5hm6" w:colFirst="0" w:colLast="0"/>
      <w:bookmarkEnd w:id="0"/>
      <w:r w:rsidRPr="00B85BEE">
        <w:rPr>
          <w:lang w:val="en-US"/>
        </w:rPr>
        <w:t>.RDF Stream Processing Model</w:t>
      </w:r>
    </w:p>
    <w:p w14:paraId="6A32A925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RDP Stream Processing Community Group Note</w:t>
      </w:r>
    </w:p>
    <w:p w14:paraId="348FE076" w14:textId="77777777" w:rsidR="00075CF6" w:rsidRPr="00B85BEE" w:rsidRDefault="00B85BEE">
      <w:pPr>
        <w:rPr>
          <w:lang w:val="en-US"/>
        </w:rPr>
      </w:pPr>
      <w:hyperlink r:id="rId5">
        <w:r w:rsidRPr="00B85BEE">
          <w:rPr>
            <w:color w:val="1155CC"/>
            <w:u w:val="single"/>
            <w:lang w:val="en-US"/>
          </w:rPr>
          <w:t>http://www.w3.org/community/rsp/</w:t>
        </w:r>
      </w:hyperlink>
    </w:p>
    <w:p w14:paraId="0EA2EE8E" w14:textId="77777777" w:rsidR="00075CF6" w:rsidRPr="00B85BEE" w:rsidRDefault="00075CF6">
      <w:pPr>
        <w:rPr>
          <w:lang w:val="en-US"/>
        </w:rPr>
      </w:pPr>
    </w:p>
    <w:p w14:paraId="1BA66F57" w14:textId="77777777" w:rsidR="00075CF6" w:rsidRPr="00B85BEE" w:rsidRDefault="00B85BEE">
      <w:pPr>
        <w:rPr>
          <w:lang w:val="en-US"/>
        </w:rPr>
      </w:pPr>
      <w:r w:rsidRPr="00B85BEE">
        <w:rPr>
          <w:b/>
          <w:sz w:val="24"/>
          <w:lang w:val="en-US"/>
        </w:rPr>
        <w:t>Authors</w:t>
      </w:r>
    </w:p>
    <w:p w14:paraId="5B0A2775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Please add your name and affiliation to the list below (in alphabetical order of surname)</w:t>
      </w:r>
    </w:p>
    <w:p w14:paraId="2F989EF4" w14:textId="77777777" w:rsidR="00075CF6" w:rsidRDefault="00B85BEE">
      <w:pPr>
        <w:numPr>
          <w:ilvl w:val="0"/>
          <w:numId w:val="1"/>
        </w:numPr>
        <w:ind w:hanging="359"/>
        <w:contextualSpacing/>
      </w:pPr>
      <w:r>
        <w:fldChar w:fldCharType="begin"/>
      </w:r>
      <w:r>
        <w:instrText xml:space="preserve"> HYPERLINK "http://jeanpi.org/" \h </w:instrText>
      </w:r>
      <w:r>
        <w:fldChar w:fldCharType="separate"/>
      </w:r>
      <w:r>
        <w:rPr>
          <w:color w:val="1155CC"/>
          <w:u w:val="single"/>
        </w:rPr>
        <w:t>Jean-Paul Calbimonte</w:t>
      </w:r>
      <w:r>
        <w:rPr>
          <w:color w:val="1155CC"/>
          <w:u w:val="single"/>
        </w:rPr>
        <w:fldChar w:fldCharType="end"/>
      </w:r>
      <w:r>
        <w:t xml:space="preserve">, EPFL, </w:t>
      </w:r>
      <w:proofErr w:type="spellStart"/>
      <w:r>
        <w:t>Switzerland</w:t>
      </w:r>
      <w:proofErr w:type="spellEnd"/>
    </w:p>
    <w:p w14:paraId="0D16BC41" w14:textId="77777777" w:rsidR="00075CF6" w:rsidRPr="00B85BEE" w:rsidRDefault="00B85BEE">
      <w:pPr>
        <w:numPr>
          <w:ilvl w:val="0"/>
          <w:numId w:val="1"/>
        </w:numPr>
        <w:ind w:hanging="359"/>
        <w:contextualSpacing/>
        <w:rPr>
          <w:lang w:val="en-US"/>
        </w:rPr>
      </w:pPr>
      <w:r>
        <w:fldChar w:fldCharType="begin"/>
      </w:r>
      <w:r w:rsidRPr="00B85BEE">
        <w:rPr>
          <w:lang w:val="en-US"/>
        </w:rPr>
        <w:instrText xml:space="preserve"> HYPERLINK "http://www.alasdairjggray.co.uk"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Alasdair J G Gray</w:t>
      </w:r>
      <w:r>
        <w:rPr>
          <w:color w:val="1155CC"/>
          <w:u w:val="single"/>
        </w:rPr>
        <w:fldChar w:fldCharType="end"/>
      </w:r>
      <w:r w:rsidRPr="00B85BEE">
        <w:rPr>
          <w:lang w:val="en-US"/>
        </w:rPr>
        <w:t>, Heriot-Watt University, UK</w:t>
      </w:r>
    </w:p>
    <w:p w14:paraId="3C40B346" w14:textId="77777777" w:rsidR="00075CF6" w:rsidRDefault="00B85BEE">
      <w:pPr>
        <w:numPr>
          <w:ilvl w:val="0"/>
          <w:numId w:val="1"/>
        </w:numPr>
        <w:ind w:hanging="359"/>
        <w:contextualSpacing/>
      </w:pPr>
      <w:r>
        <w:fldChar w:fldCharType="begin"/>
      </w:r>
      <w:r>
        <w:instrText xml:space="preserve"> HYPERLINK "https://w3id.org/people/msolanki" \h </w:instrText>
      </w:r>
      <w:r>
        <w:fldChar w:fldCharType="separate"/>
      </w:r>
      <w:r>
        <w:rPr>
          <w:color w:val="1155CC"/>
          <w:u w:val="single"/>
        </w:rPr>
        <w:t xml:space="preserve">Monika </w:t>
      </w:r>
      <w:proofErr w:type="spellStart"/>
      <w:r>
        <w:rPr>
          <w:color w:val="1155CC"/>
          <w:u w:val="single"/>
        </w:rPr>
        <w:t>Solanki</w:t>
      </w:r>
      <w:proofErr w:type="spellEnd"/>
      <w:r>
        <w:rPr>
          <w:color w:val="1155CC"/>
          <w:u w:val="single"/>
        </w:rPr>
        <w:fldChar w:fldCharType="end"/>
      </w:r>
      <w:r>
        <w:t xml:space="preserve">, Aston </w:t>
      </w:r>
      <w:proofErr w:type="spellStart"/>
      <w:r>
        <w:t>Univer</w:t>
      </w:r>
      <w:r>
        <w:t>sity</w:t>
      </w:r>
      <w:proofErr w:type="spellEnd"/>
      <w:r>
        <w:t>, UK</w:t>
      </w:r>
    </w:p>
    <w:p w14:paraId="192A5DF9" w14:textId="77777777" w:rsidR="00075CF6" w:rsidRDefault="00075CF6"/>
    <w:p w14:paraId="0963CF42" w14:textId="77777777" w:rsidR="00075CF6" w:rsidRDefault="00B85BEE">
      <w:commentRangeStart w:id="1"/>
      <w:r>
        <w:rPr>
          <w:b/>
          <w:sz w:val="24"/>
        </w:rPr>
        <w:t>Table of Contents</w:t>
      </w:r>
      <w:commentRangeEnd w:id="1"/>
      <w:r>
        <w:commentReference w:id="1"/>
      </w:r>
    </w:p>
    <w:p w14:paraId="5512DA7C" w14:textId="77777777" w:rsidR="00075CF6" w:rsidRDefault="00B85BEE">
      <w:pPr>
        <w:ind w:left="360"/>
      </w:pPr>
      <w:hyperlink w:anchor="h.vogkf2191io3">
        <w:r>
          <w:rPr>
            <w:color w:val="1155CC"/>
            <w:u w:val="single"/>
          </w:rPr>
          <w:t>Introduction</w:t>
        </w:r>
      </w:hyperlink>
    </w:p>
    <w:p w14:paraId="4F54BA23" w14:textId="77777777" w:rsidR="00075CF6" w:rsidRPr="00B85BEE" w:rsidRDefault="00B85BEE">
      <w:pPr>
        <w:ind w:left="360"/>
        <w:rPr>
          <w:lang w:val="en-US"/>
        </w:rPr>
      </w:pPr>
      <w:hyperlink w:anchor="h.sw7dq131xe50">
        <w:r w:rsidRPr="00B85BEE">
          <w:rPr>
            <w:color w:val="1155CC"/>
            <w:u w:val="single"/>
            <w:lang w:val="en-US"/>
          </w:rPr>
          <w:t>Requirements</w:t>
        </w:r>
      </w:hyperlink>
    </w:p>
    <w:p w14:paraId="0075AA8F" w14:textId="77777777" w:rsidR="00075CF6" w:rsidRPr="00B85BEE" w:rsidRDefault="00B85BEE">
      <w:pPr>
        <w:ind w:left="720"/>
        <w:rPr>
          <w:lang w:val="en-US"/>
        </w:rPr>
      </w:pPr>
      <w:hyperlink w:anchor="h.9xr2422mdmm2">
        <w:r w:rsidRPr="00B85BEE">
          <w:rPr>
            <w:color w:val="1155CC"/>
            <w:u w:val="single"/>
            <w:lang w:val="en-US"/>
          </w:rPr>
          <w:t>Functional Requirements</w:t>
        </w:r>
      </w:hyperlink>
    </w:p>
    <w:p w14:paraId="3D1CDB42" w14:textId="77777777" w:rsidR="00075CF6" w:rsidRPr="00B85BEE" w:rsidRDefault="00B85BEE">
      <w:pPr>
        <w:ind w:left="720"/>
        <w:rPr>
          <w:lang w:val="en-US"/>
        </w:rPr>
      </w:pPr>
      <w:r>
        <w:fldChar w:fldCharType="begin"/>
      </w:r>
      <w:r w:rsidRPr="00B85BEE">
        <w:rPr>
          <w:lang w:val="en-US"/>
        </w:rPr>
        <w:instrText xml:space="preserve"> HYPERLINK \l "h.zaj7vgung9j3"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Non-Functional Requirements</w:t>
      </w:r>
      <w:r>
        <w:rPr>
          <w:color w:val="1155CC"/>
          <w:u w:val="single"/>
        </w:rPr>
        <w:fldChar w:fldCharType="end"/>
      </w:r>
    </w:p>
    <w:p w14:paraId="17144C5F" w14:textId="77777777" w:rsidR="00075CF6" w:rsidRPr="00B85BEE" w:rsidRDefault="00B85BEE">
      <w:pPr>
        <w:ind w:left="360"/>
        <w:rPr>
          <w:lang w:val="en-US"/>
        </w:rPr>
      </w:pPr>
      <w:r>
        <w:fldChar w:fldCharType="begin"/>
      </w:r>
      <w:r w:rsidRPr="00B85BEE">
        <w:rPr>
          <w:lang w:val="en-US"/>
        </w:rPr>
        <w:instrText xml:space="preserve"> HYPERLINK \l "h.lsdv4gfqodl2"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Time Model</w:t>
      </w:r>
      <w:r>
        <w:rPr>
          <w:color w:val="1155CC"/>
          <w:u w:val="single"/>
        </w:rPr>
        <w:fldChar w:fldCharType="end"/>
      </w:r>
    </w:p>
    <w:p w14:paraId="00C28BD7" w14:textId="77777777" w:rsidR="00075CF6" w:rsidRPr="00B85BEE" w:rsidRDefault="00B85BEE">
      <w:pPr>
        <w:ind w:left="360"/>
        <w:rPr>
          <w:lang w:val="en-US"/>
        </w:rPr>
      </w:pPr>
      <w:r>
        <w:fldChar w:fldCharType="begin"/>
      </w:r>
      <w:r w:rsidRPr="00B85BEE">
        <w:rPr>
          <w:lang w:val="en-US"/>
        </w:rPr>
        <w:instrText xml:space="preserve"> HYPERLINK \l "h.soulxnxwsmaf"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Stream Data Model</w:t>
      </w:r>
      <w:r>
        <w:rPr>
          <w:color w:val="1155CC"/>
          <w:u w:val="single"/>
        </w:rPr>
        <w:fldChar w:fldCharType="end"/>
      </w:r>
    </w:p>
    <w:p w14:paraId="427B7AD7" w14:textId="77777777" w:rsidR="00075CF6" w:rsidRPr="00B85BEE" w:rsidRDefault="00B85BEE">
      <w:pPr>
        <w:ind w:left="1080"/>
        <w:rPr>
          <w:lang w:val="en-US"/>
        </w:rPr>
      </w:pPr>
      <w:r>
        <w:fldChar w:fldCharType="begin"/>
      </w:r>
      <w:r w:rsidRPr="00B85BEE">
        <w:rPr>
          <w:lang w:val="en-US"/>
        </w:rPr>
        <w:instrText xml:space="preserve"> HYPERLINK \l "h.rrc24n2dc0t8"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Serialisation</w:t>
      </w:r>
      <w:r>
        <w:rPr>
          <w:color w:val="1155CC"/>
          <w:u w:val="single"/>
        </w:rPr>
        <w:fldChar w:fldCharType="end"/>
      </w:r>
    </w:p>
    <w:p w14:paraId="16246BBE" w14:textId="77777777" w:rsidR="00075CF6" w:rsidRPr="00B85BEE" w:rsidRDefault="00B85BEE">
      <w:pPr>
        <w:ind w:left="360"/>
        <w:rPr>
          <w:lang w:val="en-US"/>
        </w:rPr>
      </w:pPr>
      <w:r>
        <w:fldChar w:fldCharType="begin"/>
      </w:r>
      <w:r w:rsidRPr="00B85BEE">
        <w:rPr>
          <w:lang w:val="en-US"/>
        </w:rPr>
        <w:instrText xml:space="preserve"> HYPERLINK \l "h.l8xfskibjbja"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Query Language</w:t>
      </w:r>
      <w:r>
        <w:rPr>
          <w:color w:val="1155CC"/>
          <w:u w:val="single"/>
        </w:rPr>
        <w:fldChar w:fldCharType="end"/>
      </w:r>
    </w:p>
    <w:p w14:paraId="0E460A9A" w14:textId="77777777" w:rsidR="00075CF6" w:rsidRPr="00B85BEE" w:rsidRDefault="00B85BEE">
      <w:pPr>
        <w:ind w:left="720"/>
        <w:rPr>
          <w:lang w:val="en-US"/>
        </w:rPr>
      </w:pPr>
      <w:r>
        <w:fldChar w:fldCharType="begin"/>
      </w:r>
      <w:r w:rsidRPr="00B85BEE">
        <w:rPr>
          <w:lang w:val="en-US"/>
        </w:rPr>
        <w:instrText xml:space="preserve"> HYPERLINK \l "h.lkgpsahf7ua5"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Operators</w:t>
      </w:r>
      <w:r>
        <w:rPr>
          <w:color w:val="1155CC"/>
          <w:u w:val="single"/>
        </w:rPr>
        <w:fldChar w:fldCharType="end"/>
      </w:r>
    </w:p>
    <w:p w14:paraId="301180BA" w14:textId="77777777" w:rsidR="00075CF6" w:rsidRPr="00B85BEE" w:rsidRDefault="00B85BEE">
      <w:pPr>
        <w:ind w:left="1080"/>
        <w:rPr>
          <w:lang w:val="en-US"/>
        </w:rPr>
      </w:pPr>
      <w:r>
        <w:fldChar w:fldCharType="begin"/>
      </w:r>
      <w:r w:rsidRPr="00B85BEE">
        <w:rPr>
          <w:lang w:val="en-US"/>
        </w:rPr>
        <w:instrText xml:space="preserve"> HYPERLINK \l "h.ys408yc37iam"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Time Operators</w:t>
      </w:r>
      <w:r>
        <w:rPr>
          <w:color w:val="1155CC"/>
          <w:u w:val="single"/>
        </w:rPr>
        <w:fldChar w:fldCharType="end"/>
      </w:r>
    </w:p>
    <w:p w14:paraId="2A841DB0" w14:textId="77777777" w:rsidR="00075CF6" w:rsidRPr="00B85BEE" w:rsidRDefault="00B85BEE">
      <w:pPr>
        <w:ind w:left="1080"/>
        <w:rPr>
          <w:lang w:val="en-US"/>
        </w:rPr>
      </w:pPr>
      <w:r>
        <w:fldChar w:fldCharType="begin"/>
      </w:r>
      <w:r w:rsidRPr="00B85BEE">
        <w:rPr>
          <w:lang w:val="en-US"/>
        </w:rPr>
        <w:instrText xml:space="preserve"> HYPERLINK \l "h.81jpfzxqdhew"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Windowing Operators: Streams to Bag-of-Triples</w:t>
      </w:r>
      <w:r>
        <w:rPr>
          <w:color w:val="1155CC"/>
          <w:u w:val="single"/>
        </w:rPr>
        <w:fldChar w:fldCharType="end"/>
      </w:r>
    </w:p>
    <w:p w14:paraId="2973B2AB" w14:textId="77777777" w:rsidR="00075CF6" w:rsidRPr="00B85BEE" w:rsidRDefault="00B85BEE">
      <w:pPr>
        <w:ind w:left="1080"/>
        <w:rPr>
          <w:lang w:val="en-US"/>
        </w:rPr>
      </w:pPr>
      <w:r>
        <w:fldChar w:fldCharType="begin"/>
      </w:r>
      <w:r w:rsidRPr="00B85BEE">
        <w:rPr>
          <w:lang w:val="en-US"/>
        </w:rPr>
        <w:instrText xml:space="preserve"> HYPERLINK \l "h.z8jolamdimfd"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Inverse Window Operators: Bag of Triples to Streams</w:t>
      </w:r>
      <w:r>
        <w:rPr>
          <w:color w:val="1155CC"/>
          <w:u w:val="single"/>
        </w:rPr>
        <w:fldChar w:fldCharType="end"/>
      </w:r>
    </w:p>
    <w:p w14:paraId="569A19C5" w14:textId="77777777" w:rsidR="00075CF6" w:rsidRPr="00B85BEE" w:rsidRDefault="00B85BEE">
      <w:pPr>
        <w:ind w:left="1080"/>
        <w:rPr>
          <w:lang w:val="en-US"/>
        </w:rPr>
      </w:pPr>
      <w:r>
        <w:fldChar w:fldCharType="begin"/>
      </w:r>
      <w:r w:rsidRPr="00B85BEE">
        <w:rPr>
          <w:lang w:val="en-US"/>
        </w:rPr>
        <w:instrText xml:space="preserve"> HYPERLINK \l "h.iltglficaxc2"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Stored Data Windows</w:t>
      </w:r>
      <w:r>
        <w:rPr>
          <w:color w:val="1155CC"/>
          <w:u w:val="single"/>
        </w:rPr>
        <w:fldChar w:fldCharType="end"/>
      </w:r>
    </w:p>
    <w:p w14:paraId="70DB77A0" w14:textId="77777777" w:rsidR="00075CF6" w:rsidRPr="00B85BEE" w:rsidRDefault="00B85BEE">
      <w:pPr>
        <w:ind w:left="720"/>
        <w:rPr>
          <w:lang w:val="en-US"/>
        </w:rPr>
      </w:pPr>
      <w:r>
        <w:fldChar w:fldCharType="begin"/>
      </w:r>
      <w:r w:rsidRPr="00B85BEE">
        <w:rPr>
          <w:lang w:val="en-US"/>
        </w:rPr>
        <w:instrText xml:space="preserve"> HYPERLINK \l "h.i0ku3cocqrqc"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Semantics</w:t>
      </w:r>
      <w:r>
        <w:rPr>
          <w:color w:val="1155CC"/>
          <w:u w:val="single"/>
        </w:rPr>
        <w:fldChar w:fldCharType="end"/>
      </w:r>
    </w:p>
    <w:p w14:paraId="2E8925E5" w14:textId="77777777" w:rsidR="00075CF6" w:rsidRPr="00B85BEE" w:rsidRDefault="00B85BEE">
      <w:pPr>
        <w:ind w:left="360"/>
        <w:rPr>
          <w:lang w:val="en-US"/>
        </w:rPr>
      </w:pPr>
      <w:r>
        <w:fldChar w:fldCharType="begin"/>
      </w:r>
      <w:r w:rsidRPr="00B85BEE">
        <w:rPr>
          <w:lang w:val="en-US"/>
        </w:rPr>
        <w:instrText xml:space="preserve"> HYPERLINK \l "h.j9q7p1ggix29"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References</w:t>
      </w:r>
      <w:r>
        <w:rPr>
          <w:color w:val="1155CC"/>
          <w:u w:val="single"/>
        </w:rPr>
        <w:fldChar w:fldCharType="end"/>
      </w:r>
    </w:p>
    <w:p w14:paraId="5E7F83E7" w14:textId="77777777" w:rsidR="00075CF6" w:rsidRPr="00B85BEE" w:rsidRDefault="00B85BEE">
      <w:pPr>
        <w:pStyle w:val="Heading1"/>
        <w:contextualSpacing w:val="0"/>
        <w:rPr>
          <w:lang w:val="en-US"/>
        </w:rPr>
      </w:pPr>
      <w:bookmarkStart w:id="2" w:name="h.vogkf2191io3" w:colFirst="0" w:colLast="0"/>
      <w:bookmarkEnd w:id="2"/>
      <w:r w:rsidRPr="00B85BEE">
        <w:rPr>
          <w:lang w:val="en-US"/>
        </w:rPr>
        <w:t xml:space="preserve">Introduction </w:t>
      </w:r>
    </w:p>
    <w:p w14:paraId="5CF41A38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 xml:space="preserve">Set up the </w:t>
      </w:r>
      <w:commentRangeStart w:id="3"/>
      <w:r w:rsidRPr="00B85BEE">
        <w:rPr>
          <w:lang w:val="en-US"/>
        </w:rPr>
        <w:t>context</w:t>
      </w:r>
      <w:commentRangeEnd w:id="3"/>
      <w:r>
        <w:commentReference w:id="3"/>
      </w:r>
      <w:r w:rsidRPr="00B85BEE">
        <w:rPr>
          <w:lang w:val="en-US"/>
        </w:rPr>
        <w:t xml:space="preserve"> (briefly) </w:t>
      </w:r>
    </w:p>
    <w:p w14:paraId="1B9EC65D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Goal: define common core model for RDF stream processors that is extensible.</w:t>
      </w:r>
    </w:p>
    <w:p w14:paraId="352CA677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(Not going for a one-size fits all approach)</w:t>
      </w:r>
    </w:p>
    <w:p w14:paraId="0CFB046A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In concrete: an RDF stream extensions (stream data model) and SPARQL stream extensions (query language) that operate over the RDF stre</w:t>
      </w:r>
      <w:r w:rsidRPr="00B85BEE">
        <w:rPr>
          <w:lang w:val="en-US"/>
        </w:rPr>
        <w:t>am model.</w:t>
      </w:r>
    </w:p>
    <w:p w14:paraId="14E5208A" w14:textId="77777777" w:rsidR="00075CF6" w:rsidRPr="00B85BEE" w:rsidRDefault="00B85BEE">
      <w:pPr>
        <w:pStyle w:val="Heading1"/>
        <w:contextualSpacing w:val="0"/>
        <w:rPr>
          <w:lang w:val="en-US"/>
        </w:rPr>
      </w:pPr>
      <w:bookmarkStart w:id="4" w:name="h.sw7dq131xe50" w:colFirst="0" w:colLast="0"/>
      <w:bookmarkEnd w:id="4"/>
      <w:r w:rsidRPr="00B85BEE">
        <w:rPr>
          <w:lang w:val="en-US"/>
        </w:rPr>
        <w:t>Requirements</w:t>
      </w:r>
    </w:p>
    <w:p w14:paraId="351E134B" w14:textId="77777777" w:rsidR="00075CF6" w:rsidRPr="00B85BEE" w:rsidRDefault="00B85BEE">
      <w:pPr>
        <w:rPr>
          <w:lang w:val="en-US"/>
        </w:rPr>
      </w:pPr>
      <w:r w:rsidRPr="00B85BEE">
        <w:rPr>
          <w:i/>
          <w:lang w:val="en-US"/>
        </w:rPr>
        <w:t>(Stated at a high level, not the nitty gritty of all the use cases. Enough to allow a reader to understand what the systems that implement this model are capable of doing.)</w:t>
      </w:r>
    </w:p>
    <w:p w14:paraId="5DD6F0D2" w14:textId="77777777" w:rsidR="00075CF6" w:rsidRPr="00B85BEE" w:rsidRDefault="00075CF6">
      <w:pPr>
        <w:rPr>
          <w:lang w:val="en-US"/>
        </w:rPr>
      </w:pPr>
    </w:p>
    <w:p w14:paraId="19E19A8F" w14:textId="77777777" w:rsidR="00075CF6" w:rsidRPr="00B85BEE" w:rsidRDefault="00B85BEE">
      <w:pPr>
        <w:rPr>
          <w:lang w:val="en-US"/>
        </w:rPr>
      </w:pPr>
      <w:r>
        <w:fldChar w:fldCharType="begin"/>
      </w:r>
      <w:r w:rsidRPr="00B85BEE">
        <w:rPr>
          <w:lang w:val="en-US"/>
        </w:rPr>
        <w:instrText xml:space="preserve"> HYPERLINK "http://www.w3.org/community/rsp/wiki/Use_case</w:instrText>
      </w:r>
      <w:r w:rsidRPr="00B85BEE">
        <w:rPr>
          <w:lang w:val="en-US"/>
        </w:rPr>
        <w:instrText xml:space="preserve">s"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http://www.w3.org/community/rsp/wiki/Use_cases</w:t>
      </w:r>
      <w:r>
        <w:rPr>
          <w:color w:val="1155CC"/>
          <w:u w:val="single"/>
        </w:rPr>
        <w:fldChar w:fldCharType="end"/>
      </w:r>
    </w:p>
    <w:p w14:paraId="7EF3137F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Not entirely copy them here, but abstract them as requirements.</w:t>
      </w:r>
    </w:p>
    <w:p w14:paraId="4E3FEE24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 xml:space="preserve">How the use cases map to the requirements. An idea may be to identify requirements and number them so that we can relate the use cases to </w:t>
      </w:r>
      <w:r w:rsidRPr="00B85BEE">
        <w:rPr>
          <w:lang w:val="en-US"/>
        </w:rPr>
        <w:t>the requirement numbers. In this document or a different one?</w:t>
      </w:r>
    </w:p>
    <w:p w14:paraId="059FB06D" w14:textId="77777777" w:rsidR="00075CF6" w:rsidRPr="00B85BEE" w:rsidRDefault="00075CF6">
      <w:pPr>
        <w:rPr>
          <w:lang w:val="en-US"/>
        </w:rPr>
      </w:pPr>
    </w:p>
    <w:p w14:paraId="5A3FF4CD" w14:textId="77777777" w:rsidR="00075CF6" w:rsidRPr="00B85BEE" w:rsidRDefault="00B85BEE">
      <w:pPr>
        <w:pStyle w:val="Heading2"/>
        <w:contextualSpacing w:val="0"/>
        <w:rPr>
          <w:lang w:val="en-US"/>
        </w:rPr>
      </w:pPr>
      <w:bookmarkStart w:id="5" w:name="h.9xr2422mdmm2" w:colFirst="0" w:colLast="0"/>
      <w:bookmarkEnd w:id="5"/>
      <w:r w:rsidRPr="00B85BEE">
        <w:rPr>
          <w:lang w:val="en-US"/>
        </w:rPr>
        <w:lastRenderedPageBreak/>
        <w:t>Functional Requirements</w:t>
      </w:r>
    </w:p>
    <w:p w14:paraId="629F46F2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Need to be able to process a stream of data without first storing it.</w:t>
      </w:r>
    </w:p>
    <w:p w14:paraId="13719007" w14:textId="77777777" w:rsidR="00075CF6" w:rsidRPr="00B85BEE" w:rsidRDefault="00075CF6">
      <w:pPr>
        <w:rPr>
          <w:lang w:val="en-US"/>
        </w:rPr>
      </w:pPr>
    </w:p>
    <w:p w14:paraId="06AF156B" w14:textId="77777777" w:rsidR="00075CF6" w:rsidRPr="00B85BEE" w:rsidRDefault="00075CF6">
      <w:pPr>
        <w:rPr>
          <w:lang w:val="en-US"/>
        </w:rPr>
      </w:pPr>
    </w:p>
    <w:p w14:paraId="05D5582E" w14:textId="77777777" w:rsidR="00075CF6" w:rsidRPr="00B85BEE" w:rsidRDefault="00B85BEE">
      <w:pPr>
        <w:pStyle w:val="Heading2"/>
        <w:contextualSpacing w:val="0"/>
        <w:rPr>
          <w:lang w:val="en-US"/>
        </w:rPr>
      </w:pPr>
      <w:bookmarkStart w:id="6" w:name="h.zaj7vgung9j3" w:colFirst="0" w:colLast="0"/>
      <w:bookmarkEnd w:id="6"/>
      <w:r w:rsidRPr="00B85BEE">
        <w:rPr>
          <w:lang w:val="en-US"/>
        </w:rPr>
        <w:t>Non-Functional Requirements</w:t>
      </w:r>
    </w:p>
    <w:p w14:paraId="64A499ED" w14:textId="77777777" w:rsidR="00075CF6" w:rsidRPr="00B85BEE" w:rsidRDefault="00075CF6">
      <w:pPr>
        <w:rPr>
          <w:lang w:val="en-US"/>
        </w:rPr>
      </w:pPr>
    </w:p>
    <w:p w14:paraId="19B2024D" w14:textId="77777777" w:rsidR="00075CF6" w:rsidRPr="00B85BEE" w:rsidRDefault="00B85BEE">
      <w:pPr>
        <w:pStyle w:val="Heading1"/>
        <w:contextualSpacing w:val="0"/>
        <w:rPr>
          <w:lang w:val="en-US"/>
        </w:rPr>
      </w:pPr>
      <w:bookmarkStart w:id="7" w:name="h.lsdv4gfqodl2" w:colFirst="0" w:colLast="0"/>
      <w:bookmarkEnd w:id="7"/>
      <w:r w:rsidRPr="00B85BEE">
        <w:rPr>
          <w:lang w:val="en-US"/>
        </w:rPr>
        <w:t>Time Model</w:t>
      </w:r>
    </w:p>
    <w:p w14:paraId="5D0EF859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Time abstractions, notion of time and ordering</w:t>
      </w:r>
    </w:p>
    <w:p w14:paraId="225A46E6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(We will a</w:t>
      </w:r>
      <w:r w:rsidRPr="00B85BEE">
        <w:rPr>
          <w:lang w:val="en-US"/>
        </w:rPr>
        <w:t>void specifying mechanism for dealing with delayed and out of order triples. These are left for the implementations to decide for themselves.)</w:t>
      </w:r>
    </w:p>
    <w:p w14:paraId="7C5EB3DA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Time as point-in-time</w:t>
      </w:r>
    </w:p>
    <w:p w14:paraId="5826AB47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Time as an interval (point in time is a special case of this)</w:t>
      </w:r>
    </w:p>
    <w:p w14:paraId="5E85B103" w14:textId="77777777" w:rsidR="00075CF6" w:rsidRPr="00B85BEE" w:rsidRDefault="00B85BEE">
      <w:pPr>
        <w:pStyle w:val="Heading1"/>
        <w:contextualSpacing w:val="0"/>
        <w:rPr>
          <w:lang w:val="en-US"/>
        </w:rPr>
      </w:pPr>
      <w:bookmarkStart w:id="8" w:name="h.soulxnxwsmaf" w:colFirst="0" w:colLast="0"/>
      <w:bookmarkEnd w:id="8"/>
      <w:r w:rsidRPr="00B85BEE">
        <w:rPr>
          <w:lang w:val="en-US"/>
        </w:rPr>
        <w:t>Stream Data Model</w:t>
      </w:r>
    </w:p>
    <w:p w14:paraId="49E4A159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Extend RDF</w:t>
      </w:r>
      <w:r w:rsidRPr="00B85BEE">
        <w:rPr>
          <w:lang w:val="en-US"/>
        </w:rPr>
        <w:t xml:space="preserve"> model: </w:t>
      </w:r>
    </w:p>
    <w:p w14:paraId="630EA454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Add Interval/ time annotations to RDF graphs.</w:t>
      </w:r>
    </w:p>
    <w:p w14:paraId="43C311EB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Resulting in time annotated RDF graphs</w:t>
      </w:r>
    </w:p>
    <w:p w14:paraId="2D933153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 xml:space="preserve">semi-informal: </w:t>
      </w:r>
    </w:p>
    <w:p w14:paraId="02D8058A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A graph G defined as a set of triples:</w:t>
      </w:r>
    </w:p>
    <w:p w14:paraId="34591E14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G = {( subj, pred, obj)}</w:t>
      </w:r>
    </w:p>
    <w:p w14:paraId="59E3BFC8" w14:textId="77777777" w:rsidR="00075CF6" w:rsidRPr="00B85BEE" w:rsidRDefault="00075CF6">
      <w:pPr>
        <w:rPr>
          <w:lang w:val="en-US"/>
        </w:rPr>
      </w:pPr>
    </w:p>
    <w:p w14:paraId="11413653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 xml:space="preserve">A stream is a </w:t>
      </w:r>
      <w:commentRangeStart w:id="9"/>
      <w:r w:rsidRPr="00B85BEE">
        <w:rPr>
          <w:lang w:val="en-US"/>
        </w:rPr>
        <w:t>sequence</w:t>
      </w:r>
      <w:commentRangeEnd w:id="9"/>
      <w:r>
        <w:commentReference w:id="9"/>
      </w:r>
      <w:r w:rsidRPr="00B85BEE">
        <w:rPr>
          <w:lang w:val="en-US"/>
        </w:rPr>
        <w:t xml:space="preserve"> (G, </w:t>
      </w:r>
      <w:proofErr w:type="gramStart"/>
      <w:r>
        <w:t>τ</w:t>
      </w:r>
      <w:r w:rsidRPr="00B85BEE">
        <w:rPr>
          <w:lang w:val="en-US"/>
        </w:rPr>
        <w:t xml:space="preserve"> )</w:t>
      </w:r>
      <w:proofErr w:type="gramEnd"/>
      <w:r w:rsidRPr="00B85BEE">
        <w:rPr>
          <w:lang w:val="en-US"/>
        </w:rPr>
        <w:t xml:space="preserve"> where </w:t>
      </w:r>
      <w:r>
        <w:t>τ</w:t>
      </w:r>
      <w:r w:rsidRPr="00B85BEE">
        <w:rPr>
          <w:lang w:val="en-US"/>
        </w:rPr>
        <w:t xml:space="preserve"> ∈ T the set of all intervals (timestamp</w:t>
      </w:r>
      <w:r w:rsidRPr="00B85BEE">
        <w:rPr>
          <w:lang w:val="en-US"/>
        </w:rPr>
        <w:t>s).</w:t>
      </w:r>
    </w:p>
    <w:p w14:paraId="0DCDB964" w14:textId="77777777" w:rsidR="00075CF6" w:rsidRPr="00B85BEE" w:rsidRDefault="00075CF6">
      <w:pPr>
        <w:rPr>
          <w:lang w:val="en-US"/>
        </w:rPr>
      </w:pPr>
    </w:p>
    <w:p w14:paraId="284DDD63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The content of the stream can be seen then as a sequence of quads (s, p, o, G) where G is the context/graph of the triple.</w:t>
      </w:r>
    </w:p>
    <w:p w14:paraId="4E32F14F" w14:textId="77777777" w:rsidR="00075CF6" w:rsidRPr="00B85BEE" w:rsidRDefault="00075CF6">
      <w:pPr>
        <w:rPr>
          <w:lang w:val="en-US"/>
        </w:rPr>
      </w:pPr>
    </w:p>
    <w:p w14:paraId="13605572" w14:textId="77777777" w:rsidR="00075CF6" w:rsidRPr="00B85BEE" w:rsidRDefault="00075CF6">
      <w:pPr>
        <w:rPr>
          <w:lang w:val="en-US"/>
        </w:rPr>
      </w:pPr>
    </w:p>
    <w:p w14:paraId="71BA9F8C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RDF streams without an explicit timestamp/interval can be processed, if a system timestamp/interval is assigned to them as they arrive to the system.</w:t>
      </w:r>
    </w:p>
    <w:p w14:paraId="1F87B359" w14:textId="77777777" w:rsidR="00075CF6" w:rsidRPr="00B85BEE" w:rsidRDefault="00075CF6">
      <w:pPr>
        <w:rPr>
          <w:lang w:val="en-US"/>
        </w:rPr>
      </w:pPr>
    </w:p>
    <w:p w14:paraId="33F82FFB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 xml:space="preserve">Refs: </w:t>
      </w:r>
      <w:r>
        <w:fldChar w:fldCharType="begin"/>
      </w:r>
      <w:r w:rsidRPr="00B85BEE">
        <w:rPr>
          <w:lang w:val="en-US"/>
        </w:rPr>
        <w:instrText xml:space="preserve"> HYPERLINK "http://www.w3.org/community/rsp/wiki/RDF_Stream_Model" \h </w:instrText>
      </w:r>
      <w:r>
        <w:fldChar w:fldCharType="separate"/>
      </w:r>
      <w:r w:rsidRPr="00B85BEE">
        <w:rPr>
          <w:color w:val="1155CC"/>
          <w:u w:val="single"/>
          <w:lang w:val="en-US"/>
        </w:rPr>
        <w:t>http://www.w3.org/communit</w:t>
      </w:r>
      <w:r w:rsidRPr="00B85BEE">
        <w:rPr>
          <w:color w:val="1155CC"/>
          <w:u w:val="single"/>
          <w:lang w:val="en-US"/>
        </w:rPr>
        <w:t>y/rsp/wiki/RDF_Stream_Model</w:t>
      </w:r>
      <w:r>
        <w:rPr>
          <w:color w:val="1155CC"/>
          <w:u w:val="single"/>
        </w:rPr>
        <w:fldChar w:fldCharType="end"/>
      </w:r>
    </w:p>
    <w:p w14:paraId="53557112" w14:textId="77777777" w:rsidR="00075CF6" w:rsidRPr="00B85BEE" w:rsidRDefault="00B85BEE">
      <w:pPr>
        <w:pStyle w:val="Heading3"/>
        <w:contextualSpacing w:val="0"/>
        <w:rPr>
          <w:lang w:val="en-US"/>
        </w:rPr>
      </w:pPr>
      <w:bookmarkStart w:id="10" w:name="h.rrc24n2dc0t8" w:colFirst="0" w:colLast="0"/>
      <w:bookmarkEnd w:id="10"/>
      <w:r w:rsidRPr="00B85BEE">
        <w:rPr>
          <w:lang w:val="en-US"/>
        </w:rPr>
        <w:t>Serialisation</w:t>
      </w:r>
    </w:p>
    <w:p w14:paraId="0FDFA4EC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 xml:space="preserve">How can the model be </w:t>
      </w:r>
      <w:commentRangeStart w:id="11"/>
      <w:r w:rsidRPr="00B85BEE">
        <w:rPr>
          <w:lang w:val="en-US"/>
        </w:rPr>
        <w:t>serialised</w:t>
      </w:r>
      <w:commentRangeEnd w:id="11"/>
      <w:r>
        <w:commentReference w:id="11"/>
      </w:r>
      <w:r w:rsidRPr="00B85BEE">
        <w:rPr>
          <w:lang w:val="en-US"/>
        </w:rPr>
        <w:t xml:space="preserve">? </w:t>
      </w:r>
    </w:p>
    <w:p w14:paraId="11C69BFF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(The Stream Data Model is defined independently of the various serialisations.)</w:t>
      </w:r>
    </w:p>
    <w:p w14:paraId="0B5B4A33" w14:textId="77777777" w:rsidR="00075CF6" w:rsidRPr="00B85BEE" w:rsidRDefault="00B85BEE">
      <w:pPr>
        <w:pStyle w:val="Heading1"/>
        <w:contextualSpacing w:val="0"/>
        <w:rPr>
          <w:lang w:val="en-US"/>
        </w:rPr>
      </w:pPr>
      <w:bookmarkStart w:id="12" w:name="h.l8xfskibjbja" w:colFirst="0" w:colLast="0"/>
      <w:bookmarkEnd w:id="12"/>
      <w:r w:rsidRPr="00B85BEE">
        <w:rPr>
          <w:lang w:val="en-US"/>
        </w:rPr>
        <w:t>Query Language</w:t>
      </w:r>
    </w:p>
    <w:p w14:paraId="483A41B8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Based on SPARQL, defined to pose queries to a dataset, composed of (potentially)</w:t>
      </w:r>
    </w:p>
    <w:p w14:paraId="7DF81CB6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-</w:t>
      </w:r>
      <w:r w:rsidRPr="00B85BEE">
        <w:rPr>
          <w:lang w:val="en-US"/>
        </w:rPr>
        <w:t xml:space="preserve"> RDF streams (one or more)</w:t>
      </w:r>
    </w:p>
    <w:p w14:paraId="32726F66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- RDF graphs (one or more)</w:t>
      </w:r>
    </w:p>
    <w:p w14:paraId="6B286A81" w14:textId="77777777" w:rsidR="00075CF6" w:rsidRPr="00B85BEE" w:rsidRDefault="00075CF6">
      <w:pPr>
        <w:rPr>
          <w:lang w:val="en-US"/>
        </w:rPr>
      </w:pPr>
    </w:p>
    <w:p w14:paraId="088AB786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 xml:space="preserve">Existing SPARQL 1.1 operators are included (semantics for RDF streams need to be defined) </w:t>
      </w:r>
      <w:proofErr w:type="gramStart"/>
      <w:r w:rsidRPr="00B85BEE">
        <w:rPr>
          <w:lang w:val="en-US"/>
        </w:rPr>
        <w:t>Other</w:t>
      </w:r>
      <w:proofErr w:type="gramEnd"/>
      <w:r w:rsidRPr="00B85BEE">
        <w:rPr>
          <w:lang w:val="en-US"/>
        </w:rPr>
        <w:t xml:space="preserve"> operators required, detailed below.</w:t>
      </w:r>
    </w:p>
    <w:p w14:paraId="4CAF4F71" w14:textId="77777777" w:rsidR="00075CF6" w:rsidRPr="00B85BEE" w:rsidRDefault="00B85BEE">
      <w:pPr>
        <w:pStyle w:val="Heading2"/>
        <w:contextualSpacing w:val="0"/>
        <w:rPr>
          <w:lang w:val="en-US"/>
        </w:rPr>
      </w:pPr>
      <w:bookmarkStart w:id="13" w:name="h.lkgpsahf7ua5" w:colFirst="0" w:colLast="0"/>
      <w:bookmarkEnd w:id="13"/>
      <w:r w:rsidRPr="00B85BEE">
        <w:rPr>
          <w:lang w:val="en-US"/>
        </w:rPr>
        <w:t>Operators</w:t>
      </w:r>
    </w:p>
    <w:p w14:paraId="7C8791FE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New or additional operators.</w:t>
      </w:r>
    </w:p>
    <w:p w14:paraId="77F8A559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lastRenderedPageBreak/>
        <w:t>We can define a tentative syntax, even for pedagogic reasons, but in every case explain the semantics of the introduced operators.</w:t>
      </w:r>
    </w:p>
    <w:p w14:paraId="18EC2CB6" w14:textId="77777777" w:rsidR="00075CF6" w:rsidRPr="00B85BEE" w:rsidRDefault="00B85BEE">
      <w:pPr>
        <w:pStyle w:val="Heading3"/>
        <w:contextualSpacing w:val="0"/>
        <w:rPr>
          <w:lang w:val="en-US"/>
        </w:rPr>
      </w:pPr>
      <w:bookmarkStart w:id="14" w:name="h.ys408yc37iam" w:colFirst="0" w:colLast="0"/>
      <w:bookmarkEnd w:id="14"/>
      <w:r w:rsidRPr="00B85BEE">
        <w:rPr>
          <w:lang w:val="en-US"/>
        </w:rPr>
        <w:t>Time Operators</w:t>
      </w:r>
    </w:p>
    <w:p w14:paraId="377C12D1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 xml:space="preserve">These operators are important as we are dealing (potentially) with intervals. </w:t>
      </w:r>
    </w:p>
    <w:p w14:paraId="2DEAA774" w14:textId="77777777" w:rsidR="00075CF6" w:rsidRDefault="00B85BEE">
      <w:proofErr w:type="spellStart"/>
      <w:r>
        <w:t>Allen’s</w:t>
      </w:r>
      <w:proofErr w:type="spellEnd"/>
      <w:r>
        <w:t xml:space="preserve"> </w:t>
      </w:r>
      <w:proofErr w:type="spellStart"/>
      <w:r>
        <w:t>Operators</w:t>
      </w:r>
      <w:proofErr w:type="spellEnd"/>
      <w:r>
        <w:t xml:space="preserve"> (</w:t>
      </w:r>
      <w:hyperlink w:anchor="id.9krvnzex4ke7">
        <w:r>
          <w:rPr>
            <w:color w:val="1155CC"/>
            <w:u w:val="single"/>
          </w:rPr>
          <w:t>1983</w:t>
        </w:r>
      </w:hyperlink>
      <w:r>
        <w:t xml:space="preserve">) and </w:t>
      </w:r>
      <w:proofErr w:type="spellStart"/>
      <w:r>
        <w:t>derivations</w:t>
      </w:r>
      <w:proofErr w:type="spellEnd"/>
    </w:p>
    <w:p w14:paraId="1E26EA94" w14:textId="77777777" w:rsidR="00075CF6" w:rsidRPr="00B85BEE" w:rsidRDefault="00B85BEE">
      <w:pPr>
        <w:numPr>
          <w:ilvl w:val="0"/>
          <w:numId w:val="2"/>
        </w:numPr>
        <w:ind w:hanging="359"/>
        <w:contextualSpacing/>
        <w:rPr>
          <w:lang w:val="en-US"/>
        </w:rPr>
      </w:pPr>
      <w:r w:rsidRPr="00B85BEE">
        <w:rPr>
          <w:lang w:val="en-US"/>
        </w:rPr>
        <w:t>Before: X before Y if end time of X is earlier than start time of Y</w:t>
      </w:r>
    </w:p>
    <w:p w14:paraId="5601F6A6" w14:textId="77777777" w:rsidR="00075CF6" w:rsidRPr="00B85BEE" w:rsidRDefault="00B85BEE">
      <w:pPr>
        <w:numPr>
          <w:ilvl w:val="0"/>
          <w:numId w:val="2"/>
        </w:numPr>
        <w:ind w:hanging="359"/>
        <w:contextualSpacing/>
        <w:rPr>
          <w:lang w:val="en-US"/>
        </w:rPr>
      </w:pPr>
      <w:r w:rsidRPr="00B85BEE">
        <w:rPr>
          <w:lang w:val="en-US"/>
        </w:rPr>
        <w:t>Equal: X equal Y if start and end times are the same</w:t>
      </w:r>
    </w:p>
    <w:p w14:paraId="246011B4" w14:textId="77777777" w:rsidR="00075CF6" w:rsidRPr="00B85BEE" w:rsidRDefault="00B85BEE">
      <w:pPr>
        <w:numPr>
          <w:ilvl w:val="0"/>
          <w:numId w:val="2"/>
        </w:numPr>
        <w:ind w:hanging="359"/>
        <w:contextualSpacing/>
        <w:rPr>
          <w:lang w:val="en-US"/>
        </w:rPr>
      </w:pPr>
      <w:r w:rsidRPr="00B85BEE">
        <w:rPr>
          <w:lang w:val="en-US"/>
        </w:rPr>
        <w:t>After: X after Y if start time of X is later than the end time of Y</w:t>
      </w:r>
    </w:p>
    <w:p w14:paraId="1493E03D" w14:textId="77777777" w:rsidR="00075CF6" w:rsidRPr="00B85BEE" w:rsidRDefault="00B85BEE">
      <w:pPr>
        <w:numPr>
          <w:ilvl w:val="0"/>
          <w:numId w:val="2"/>
        </w:numPr>
        <w:ind w:hanging="359"/>
        <w:contextualSpacing/>
        <w:rPr>
          <w:lang w:val="en-US"/>
        </w:rPr>
      </w:pPr>
      <w:r w:rsidRPr="00B85BEE">
        <w:rPr>
          <w:lang w:val="en-US"/>
        </w:rPr>
        <w:t xml:space="preserve">During: X during Y </w:t>
      </w:r>
      <w:r w:rsidRPr="00B85BEE">
        <w:rPr>
          <w:lang w:val="en-US"/>
        </w:rPr>
        <w:t>if start time of X is later than the start time of Y and the end time of X is eariler than the end time of Y</w:t>
      </w:r>
    </w:p>
    <w:p w14:paraId="080E4055" w14:textId="77777777" w:rsidR="00075CF6" w:rsidRDefault="00B85BEE">
      <w:pPr>
        <w:numPr>
          <w:ilvl w:val="0"/>
          <w:numId w:val="2"/>
        </w:numPr>
        <w:ind w:hanging="359"/>
        <w:contextualSpacing/>
      </w:pPr>
      <w:proofErr w:type="spellStart"/>
      <w:r>
        <w:t>Contains</w:t>
      </w:r>
      <w:proofErr w:type="spellEnd"/>
      <w:r>
        <w:t xml:space="preserve">: Inverse of </w:t>
      </w:r>
      <w:proofErr w:type="spellStart"/>
      <w:r>
        <w:t>during</w:t>
      </w:r>
      <w:proofErr w:type="spellEnd"/>
    </w:p>
    <w:p w14:paraId="25C6AAE3" w14:textId="77777777" w:rsidR="00075CF6" w:rsidRPr="00B85BEE" w:rsidRDefault="00B85BEE">
      <w:pPr>
        <w:numPr>
          <w:ilvl w:val="0"/>
          <w:numId w:val="2"/>
        </w:numPr>
        <w:ind w:hanging="359"/>
        <w:contextualSpacing/>
        <w:rPr>
          <w:lang w:val="en-US"/>
        </w:rPr>
      </w:pPr>
      <w:r w:rsidRPr="00B85BEE">
        <w:rPr>
          <w:lang w:val="en-US"/>
        </w:rPr>
        <w:t>Overlaps: X overlaps Y if the start time of X is earlier than the start time of Y, the end time of X is earlier than th</w:t>
      </w:r>
      <w:r w:rsidRPr="00B85BEE">
        <w:rPr>
          <w:lang w:val="en-US"/>
        </w:rPr>
        <w:t xml:space="preserve">e end time of Y, and the end time of X is later than the start time of Y </w:t>
      </w:r>
    </w:p>
    <w:p w14:paraId="51968E2C" w14:textId="77777777" w:rsidR="00075CF6" w:rsidRDefault="00B85BEE">
      <w:pPr>
        <w:numPr>
          <w:ilvl w:val="0"/>
          <w:numId w:val="2"/>
        </w:numPr>
        <w:ind w:hanging="359"/>
        <w:contextualSpacing/>
      </w:pPr>
      <w:proofErr w:type="spellStart"/>
      <w:r>
        <w:t>Overlapped</w:t>
      </w:r>
      <w:proofErr w:type="spellEnd"/>
      <w:r>
        <w:t xml:space="preserve"> by: Inverse of </w:t>
      </w:r>
      <w:proofErr w:type="spellStart"/>
      <w:r>
        <w:t>Overlaps</w:t>
      </w:r>
      <w:proofErr w:type="spellEnd"/>
    </w:p>
    <w:p w14:paraId="17D9014F" w14:textId="77777777" w:rsidR="00075CF6" w:rsidRPr="00B85BEE" w:rsidRDefault="00B85BEE">
      <w:pPr>
        <w:numPr>
          <w:ilvl w:val="0"/>
          <w:numId w:val="2"/>
        </w:numPr>
        <w:ind w:hanging="359"/>
        <w:contextualSpacing/>
        <w:rPr>
          <w:lang w:val="en-US"/>
        </w:rPr>
      </w:pPr>
      <w:r w:rsidRPr="00B85BEE">
        <w:rPr>
          <w:lang w:val="en-US"/>
        </w:rPr>
        <w:t>Meets: X meets Y if the end time of X is the start time of Y</w:t>
      </w:r>
    </w:p>
    <w:p w14:paraId="7B13E692" w14:textId="77777777" w:rsidR="00075CF6" w:rsidRDefault="00B85BEE">
      <w:pPr>
        <w:numPr>
          <w:ilvl w:val="0"/>
          <w:numId w:val="2"/>
        </w:numPr>
        <w:ind w:hanging="359"/>
        <w:contextualSpacing/>
      </w:pPr>
      <w:r>
        <w:t xml:space="preserve">Met by: Inverse of </w:t>
      </w:r>
      <w:proofErr w:type="spellStart"/>
      <w:r>
        <w:t>Meets</w:t>
      </w:r>
      <w:proofErr w:type="spellEnd"/>
    </w:p>
    <w:p w14:paraId="45817C0E" w14:textId="77777777" w:rsidR="00075CF6" w:rsidRPr="00B85BEE" w:rsidRDefault="00B85BEE">
      <w:pPr>
        <w:numPr>
          <w:ilvl w:val="0"/>
          <w:numId w:val="2"/>
        </w:numPr>
        <w:ind w:hanging="359"/>
        <w:contextualSpacing/>
        <w:rPr>
          <w:lang w:val="en-US"/>
        </w:rPr>
      </w:pPr>
      <w:r w:rsidRPr="00B85BEE">
        <w:rPr>
          <w:lang w:val="en-US"/>
        </w:rPr>
        <w:t>Starts: X starts Y if the start time of X and Y are the same</w:t>
      </w:r>
    </w:p>
    <w:p w14:paraId="1380F93C" w14:textId="77777777" w:rsidR="00075CF6" w:rsidRDefault="00B85BEE">
      <w:pPr>
        <w:numPr>
          <w:ilvl w:val="0"/>
          <w:numId w:val="2"/>
        </w:numPr>
        <w:ind w:hanging="359"/>
        <w:contextualSpacing/>
      </w:pPr>
      <w:proofErr w:type="spellStart"/>
      <w:r>
        <w:t>Started</w:t>
      </w:r>
      <w:proofErr w:type="spellEnd"/>
      <w:r>
        <w:t xml:space="preserve"> by: Inverse of </w:t>
      </w:r>
      <w:proofErr w:type="spellStart"/>
      <w:r>
        <w:t>Starts</w:t>
      </w:r>
      <w:proofErr w:type="spellEnd"/>
    </w:p>
    <w:p w14:paraId="55E62599" w14:textId="77777777" w:rsidR="00075CF6" w:rsidRPr="00B85BEE" w:rsidRDefault="00B85BEE">
      <w:pPr>
        <w:numPr>
          <w:ilvl w:val="0"/>
          <w:numId w:val="2"/>
        </w:numPr>
        <w:ind w:hanging="359"/>
        <w:contextualSpacing/>
        <w:rPr>
          <w:lang w:val="en-US"/>
        </w:rPr>
      </w:pPr>
      <w:r w:rsidRPr="00B85BEE">
        <w:rPr>
          <w:lang w:val="en-US"/>
        </w:rPr>
        <w:t>Finishes: X finishes Y if the end time of X and Y are the same</w:t>
      </w:r>
    </w:p>
    <w:p w14:paraId="793D3E43" w14:textId="77777777" w:rsidR="00075CF6" w:rsidRDefault="00B85BEE">
      <w:pPr>
        <w:numPr>
          <w:ilvl w:val="0"/>
          <w:numId w:val="2"/>
        </w:numPr>
        <w:ind w:hanging="359"/>
        <w:contextualSpacing/>
      </w:pPr>
      <w:proofErr w:type="spellStart"/>
      <w:r>
        <w:t>Finished</w:t>
      </w:r>
      <w:proofErr w:type="spellEnd"/>
      <w:r>
        <w:t xml:space="preserve"> by: Inverse of </w:t>
      </w:r>
      <w:proofErr w:type="spellStart"/>
      <w:r>
        <w:t>Finishes</w:t>
      </w:r>
      <w:proofErr w:type="spellEnd"/>
    </w:p>
    <w:p w14:paraId="3D8A8ED2" w14:textId="77777777" w:rsidR="00075CF6" w:rsidRDefault="00075CF6"/>
    <w:p w14:paraId="0795D925" w14:textId="77777777" w:rsidR="00075CF6" w:rsidRPr="00B85BEE" w:rsidRDefault="00B85BEE">
      <w:pPr>
        <w:pStyle w:val="Heading3"/>
        <w:contextualSpacing w:val="0"/>
        <w:rPr>
          <w:lang w:val="en-US"/>
        </w:rPr>
      </w:pPr>
      <w:bookmarkStart w:id="15" w:name="h.81jpfzxqdhew" w:colFirst="0" w:colLast="0"/>
      <w:bookmarkEnd w:id="15"/>
      <w:r w:rsidRPr="00B85BEE">
        <w:rPr>
          <w:lang w:val="en-US"/>
        </w:rPr>
        <w:t xml:space="preserve">Windowing Operators: Streams to </w:t>
      </w:r>
      <w:commentRangeStart w:id="16"/>
      <w:r w:rsidRPr="00B85BEE">
        <w:rPr>
          <w:lang w:val="en-US"/>
        </w:rPr>
        <w:t>Bag-of-Triples</w:t>
      </w:r>
      <w:commentRangeEnd w:id="16"/>
      <w:r>
        <w:commentReference w:id="16"/>
      </w:r>
    </w:p>
    <w:p w14:paraId="1AB82587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Making finite something that is infinite. The window term may be changed (worki</w:t>
      </w:r>
      <w:r w:rsidRPr="00B85BEE">
        <w:rPr>
          <w:lang w:val="en-US"/>
        </w:rPr>
        <w:t xml:space="preserve">ng name for the time being). </w:t>
      </w:r>
    </w:p>
    <w:p w14:paraId="258471A7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Distinction between the window and the window operator.</w:t>
      </w:r>
    </w:p>
    <w:p w14:paraId="6508E3B0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Time-based (sliding) windows</w:t>
      </w:r>
    </w:p>
    <w:p w14:paraId="2113D6D8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Graph-based? number of graphs (akin to tuple based windows)</w:t>
      </w:r>
    </w:p>
    <w:p w14:paraId="1125D245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Jumping/sliding/tumbling/historic: analyze if these are only special cases of pre</w:t>
      </w:r>
      <w:r w:rsidRPr="00B85BEE">
        <w:rPr>
          <w:lang w:val="en-US"/>
        </w:rPr>
        <w:t>vious ones.</w:t>
      </w:r>
    </w:p>
    <w:p w14:paraId="73006493" w14:textId="77777777" w:rsidR="00075CF6" w:rsidRPr="00B85BEE" w:rsidRDefault="00B85BEE">
      <w:pPr>
        <w:pStyle w:val="Heading3"/>
        <w:contextualSpacing w:val="0"/>
        <w:rPr>
          <w:lang w:val="en-US"/>
        </w:rPr>
      </w:pPr>
      <w:bookmarkStart w:id="17" w:name="h.z8jolamdimfd" w:colFirst="0" w:colLast="0"/>
      <w:bookmarkEnd w:id="17"/>
      <w:r w:rsidRPr="00B85BEE">
        <w:rPr>
          <w:lang w:val="en-US"/>
        </w:rPr>
        <w:t>Inverse Window Operators: Bag of Triples to Streams</w:t>
      </w:r>
    </w:p>
    <w:p w14:paraId="711F4E7D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When the output of a query is also a stream</w:t>
      </w:r>
    </w:p>
    <w:p w14:paraId="5913119C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Produce streams back, could feed a new query</w:t>
      </w:r>
    </w:p>
    <w:p w14:paraId="4B9785C8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RSTREAM, DSTREAM, ISTREAM</w:t>
      </w:r>
    </w:p>
    <w:p w14:paraId="0EF42A04" w14:textId="77777777" w:rsidR="00075CF6" w:rsidRPr="00B85BEE" w:rsidRDefault="00B85BEE">
      <w:pPr>
        <w:pStyle w:val="Heading3"/>
        <w:contextualSpacing w:val="0"/>
        <w:rPr>
          <w:lang w:val="en-US"/>
        </w:rPr>
      </w:pPr>
      <w:bookmarkStart w:id="18" w:name="h.iltglficaxc2" w:colFirst="0" w:colLast="0"/>
      <w:bookmarkEnd w:id="18"/>
      <w:r w:rsidRPr="00B85BEE">
        <w:rPr>
          <w:lang w:val="en-US"/>
        </w:rPr>
        <w:t>Stored Data Windows</w:t>
      </w:r>
    </w:p>
    <w:p w14:paraId="47FCA58F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 xml:space="preserve">How </w:t>
      </w:r>
      <w:proofErr w:type="spellStart"/>
      <w:r w:rsidRPr="00B85BEE">
        <w:rPr>
          <w:lang w:val="en-US"/>
        </w:rPr>
        <w:t>ofter</w:t>
      </w:r>
      <w:proofErr w:type="spellEnd"/>
      <w:r w:rsidRPr="00B85BEE">
        <w:rPr>
          <w:lang w:val="en-US"/>
        </w:rPr>
        <w:t xml:space="preserve"> do you refresh stored data?</w:t>
      </w:r>
      <w:bookmarkStart w:id="19" w:name="_GoBack"/>
      <w:bookmarkEnd w:id="19"/>
    </w:p>
    <w:p w14:paraId="42682B14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Is stored data a different type from the output type of a windowing operator?</w:t>
      </w:r>
    </w:p>
    <w:p w14:paraId="314966B9" w14:textId="77777777" w:rsidR="00075CF6" w:rsidRPr="00B85BEE" w:rsidRDefault="00075CF6">
      <w:pPr>
        <w:rPr>
          <w:lang w:val="en-US"/>
        </w:rPr>
      </w:pPr>
    </w:p>
    <w:p w14:paraId="67F6937B" w14:textId="77777777" w:rsidR="00075CF6" w:rsidRPr="00B85BEE" w:rsidRDefault="00B85BEE">
      <w:pPr>
        <w:pStyle w:val="Heading2"/>
        <w:contextualSpacing w:val="0"/>
        <w:rPr>
          <w:lang w:val="en-US"/>
        </w:rPr>
      </w:pPr>
      <w:bookmarkStart w:id="20" w:name="h.i0ku3cocqrqc" w:colFirst="0" w:colLast="0"/>
      <w:bookmarkEnd w:id="20"/>
      <w:commentRangeStart w:id="21"/>
      <w:commentRangeStart w:id="22"/>
      <w:r w:rsidRPr="00B85BEE">
        <w:rPr>
          <w:lang w:val="en-US"/>
        </w:rPr>
        <w:t>Semantics</w:t>
      </w:r>
      <w:commentRangeEnd w:id="21"/>
      <w:r>
        <w:commentReference w:id="21"/>
      </w:r>
      <w:commentRangeEnd w:id="22"/>
      <w:r>
        <w:commentReference w:id="22"/>
      </w:r>
    </w:p>
    <w:p w14:paraId="7984D270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Semantics of the query language and its operators</w:t>
      </w:r>
    </w:p>
    <w:p w14:paraId="7789FD15" w14:textId="77777777" w:rsidR="00075CF6" w:rsidRPr="00B85BEE" w:rsidRDefault="00B85BEE">
      <w:pPr>
        <w:rPr>
          <w:lang w:val="en-US"/>
        </w:rPr>
      </w:pPr>
      <w:r w:rsidRPr="00B85BEE">
        <w:rPr>
          <w:lang w:val="en-US"/>
        </w:rPr>
        <w:t>Abstract of any serialisations or implementations</w:t>
      </w:r>
    </w:p>
    <w:p w14:paraId="03BF0C23" w14:textId="77777777" w:rsidR="00075CF6" w:rsidRPr="00B85BEE" w:rsidRDefault="00075CF6">
      <w:pPr>
        <w:rPr>
          <w:lang w:val="en-US"/>
        </w:rPr>
      </w:pPr>
    </w:p>
    <w:p w14:paraId="534157C8" w14:textId="77777777" w:rsidR="00075CF6" w:rsidRPr="00B85BEE" w:rsidRDefault="00075CF6">
      <w:pPr>
        <w:rPr>
          <w:lang w:val="en-US"/>
        </w:rPr>
      </w:pPr>
    </w:p>
    <w:p w14:paraId="0CD16EEC" w14:textId="77777777" w:rsidR="00075CF6" w:rsidRPr="00B85BEE" w:rsidRDefault="00B85BEE">
      <w:pPr>
        <w:pStyle w:val="Heading1"/>
        <w:contextualSpacing w:val="0"/>
        <w:rPr>
          <w:lang w:val="en-US"/>
        </w:rPr>
      </w:pPr>
      <w:bookmarkStart w:id="23" w:name="h.j9q7p1ggix29" w:colFirst="0" w:colLast="0"/>
      <w:bookmarkEnd w:id="23"/>
      <w:r w:rsidRPr="00B85BEE">
        <w:rPr>
          <w:lang w:val="en-US"/>
        </w:rPr>
        <w:lastRenderedPageBreak/>
        <w:t>References</w:t>
      </w:r>
    </w:p>
    <w:p w14:paraId="5999105A" w14:textId="77777777" w:rsidR="00075CF6" w:rsidRPr="00B85BEE" w:rsidRDefault="00B85BEE">
      <w:pPr>
        <w:ind w:left="480"/>
        <w:rPr>
          <w:lang w:val="en-US"/>
        </w:rPr>
      </w:pPr>
      <w:bookmarkStart w:id="24" w:name="id.9krvnzex4ke7" w:colFirst="0" w:colLast="0"/>
      <w:bookmarkEnd w:id="24"/>
      <w:r w:rsidRPr="00B85BEE">
        <w:rPr>
          <w:lang w:val="en-US"/>
        </w:rPr>
        <w:t>Allen, J.F., 1983. Maintaining knowledge about t</w:t>
      </w:r>
      <w:r w:rsidRPr="00B85BEE">
        <w:rPr>
          <w:lang w:val="en-US"/>
        </w:rPr>
        <w:t xml:space="preserve">emporal intervals. </w:t>
      </w:r>
      <w:r w:rsidRPr="00B85BEE">
        <w:rPr>
          <w:i/>
          <w:lang w:val="en-US"/>
        </w:rPr>
        <w:t>Communications of the ACM</w:t>
      </w:r>
      <w:r w:rsidRPr="00B85BEE">
        <w:rPr>
          <w:lang w:val="en-US"/>
        </w:rPr>
        <w:t>, 26(11), pp.832–843. Available at: http://dl.acm.org/citation.cfm?id=358434 [Accessed June 6, 2014].</w:t>
      </w:r>
    </w:p>
    <w:p w14:paraId="60152482" w14:textId="77777777" w:rsidR="00075CF6" w:rsidRPr="00B85BEE" w:rsidRDefault="00075CF6">
      <w:pPr>
        <w:rPr>
          <w:lang w:val="en-US"/>
        </w:rPr>
      </w:pPr>
    </w:p>
    <w:sectPr w:rsidR="00075CF6" w:rsidRPr="00B85BEE">
      <w:pgSz w:w="11906" w:h="16838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lasdair Gray" w:date="2014-04-25T06:06:00Z" w:initials="">
    <w:p w14:paraId="2FACC865" w14:textId="77777777" w:rsidR="00075CF6" w:rsidRPr="00B85BEE" w:rsidRDefault="00B85BEE">
      <w:pPr>
        <w:widowControl w:val="0"/>
        <w:spacing w:line="240" w:lineRule="auto"/>
        <w:rPr>
          <w:lang w:val="en-US"/>
        </w:rPr>
      </w:pPr>
      <w:r w:rsidRPr="00B85BEE">
        <w:rPr>
          <w:lang w:val="en-US"/>
        </w:rPr>
        <w:t>This is automatically generated from headings. Please use appropriate</w:t>
      </w:r>
      <w:r w:rsidRPr="00B85BEE">
        <w:rPr>
          <w:lang w:val="en-US"/>
        </w:rPr>
        <w:t xml:space="preserve"> styles (from the drop down menu at the top) for the headings</w:t>
      </w:r>
    </w:p>
  </w:comment>
  <w:comment w:id="3" w:author="Alasdair Gray" w:date="2014-05-23T06:27:00Z" w:initials="">
    <w:p w14:paraId="12908ECE" w14:textId="77777777" w:rsidR="00075CF6" w:rsidRPr="00B85BEE" w:rsidRDefault="00B85BEE">
      <w:pPr>
        <w:widowControl w:val="0"/>
        <w:spacing w:line="240" w:lineRule="auto"/>
        <w:rPr>
          <w:lang w:val="en-US"/>
        </w:rPr>
      </w:pPr>
      <w:r w:rsidRPr="00B85BEE">
        <w:rPr>
          <w:lang w:val="en-US"/>
        </w:rPr>
        <w:t>We can club together and write a journal article that compares the community model to previous approaches</w:t>
      </w:r>
    </w:p>
  </w:comment>
  <w:comment w:id="9" w:author="Alasdair Gray" w:date="2014-06-06T06:19:00Z" w:initials="">
    <w:p w14:paraId="4EC32C95" w14:textId="77777777" w:rsidR="00075CF6" w:rsidRPr="00B85BEE" w:rsidRDefault="00B85BEE">
      <w:pPr>
        <w:widowControl w:val="0"/>
        <w:spacing w:line="240" w:lineRule="auto"/>
        <w:rPr>
          <w:lang w:val="en-US"/>
        </w:rPr>
      </w:pPr>
      <w:r w:rsidRPr="00B85BEE">
        <w:rPr>
          <w:lang w:val="en-US"/>
        </w:rPr>
        <w:t xml:space="preserve">Do we not want to have the stream being a sequence of triples (G, p, </w:t>
      </w:r>
      <w:r>
        <w:t>τ</w:t>
      </w:r>
      <w:r w:rsidRPr="00B85BEE">
        <w:rPr>
          <w:lang w:val="en-US"/>
        </w:rPr>
        <w:t>) where p is some predicate capturing the nature of the timestamp?</w:t>
      </w:r>
    </w:p>
  </w:comment>
  <w:comment w:id="11" w:author="Jean-Paul Calbimonte" w:date="2014-05-23T06:43:00Z" w:initials="">
    <w:p w14:paraId="30922F5D" w14:textId="77777777" w:rsidR="00075CF6" w:rsidRPr="00B85BEE" w:rsidRDefault="00B85BEE">
      <w:pPr>
        <w:widowControl w:val="0"/>
        <w:spacing w:line="240" w:lineRule="auto"/>
        <w:rPr>
          <w:lang w:val="en-US"/>
        </w:rPr>
      </w:pPr>
      <w:r w:rsidRPr="00B85BEE">
        <w:rPr>
          <w:lang w:val="en-US"/>
        </w:rPr>
        <w:t>I suggest we do not impose a s</w:t>
      </w:r>
      <w:r w:rsidRPr="00B85BEE">
        <w:rPr>
          <w:lang w:val="en-US"/>
        </w:rPr>
        <w:t>erialisation, but we can provide hints of how this can be done?</w:t>
      </w:r>
    </w:p>
  </w:comment>
  <w:comment w:id="16" w:author="Emanuele Della Valle" w:date="2014-06-06T06:29:00Z" w:initials="">
    <w:p w14:paraId="732FD774" w14:textId="77777777" w:rsidR="00075CF6" w:rsidRPr="00B85BEE" w:rsidRDefault="00B85BEE">
      <w:pPr>
        <w:widowControl w:val="0"/>
        <w:spacing w:line="240" w:lineRule="auto"/>
        <w:rPr>
          <w:lang w:val="en-US"/>
        </w:rPr>
      </w:pPr>
      <w:proofErr w:type="gramStart"/>
      <w:r w:rsidRPr="00B85BEE">
        <w:rPr>
          <w:lang w:val="en-US"/>
        </w:rPr>
        <w:t>it</w:t>
      </w:r>
      <w:proofErr w:type="gramEnd"/>
      <w:r w:rsidRPr="00B85BEE">
        <w:rPr>
          <w:lang w:val="en-US"/>
        </w:rPr>
        <w:t xml:space="preserve"> can be even to mappings</w:t>
      </w:r>
    </w:p>
  </w:comment>
  <w:comment w:id="21" w:author="Jean-Paul Calbimonte" w:date="2014-06-05T14:46:00Z" w:initials="">
    <w:p w14:paraId="0D6960B9" w14:textId="77777777" w:rsidR="00075CF6" w:rsidRPr="00B85BEE" w:rsidRDefault="00B85BEE">
      <w:pPr>
        <w:widowControl w:val="0"/>
        <w:spacing w:line="240" w:lineRule="auto"/>
        <w:rPr>
          <w:lang w:val="en-US"/>
        </w:rPr>
      </w:pPr>
      <w:r w:rsidRPr="00B85BEE">
        <w:rPr>
          <w:lang w:val="en-US"/>
        </w:rPr>
        <w:t>This section may not be necessary as it will be explained for every operator?</w:t>
      </w:r>
    </w:p>
  </w:comment>
  <w:comment w:id="22" w:author="Alasdair Gray" w:date="2014-06-06T04:13:00Z" w:initials="">
    <w:p w14:paraId="1EB05C1F" w14:textId="77777777" w:rsidR="00075CF6" w:rsidRPr="00B85BEE" w:rsidRDefault="00B85BEE">
      <w:pPr>
        <w:widowControl w:val="0"/>
        <w:spacing w:line="240" w:lineRule="auto"/>
        <w:rPr>
          <w:lang w:val="en-US"/>
        </w:rPr>
      </w:pPr>
      <w:r w:rsidRPr="00B85BEE">
        <w:rPr>
          <w:lang w:val="en-US"/>
        </w:rPr>
        <w:t>I think this is referring to ev</w:t>
      </w:r>
      <w:r w:rsidRPr="00B85BEE">
        <w:rPr>
          <w:lang w:val="en-US"/>
        </w:rPr>
        <w:t>aluation semantics, i.e. do you do periodic evaluation or event based evaluation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ACC865" w15:done="0"/>
  <w15:commentEx w15:paraId="12908ECE" w15:done="0"/>
  <w15:commentEx w15:paraId="4EC32C95" w15:done="0"/>
  <w15:commentEx w15:paraId="30922F5D" w15:done="0"/>
  <w15:commentEx w15:paraId="732FD774" w15:done="0"/>
  <w15:commentEx w15:paraId="0D6960B9" w15:done="0"/>
  <w15:commentEx w15:paraId="1EB05C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6301E"/>
    <w:multiLevelType w:val="multilevel"/>
    <w:tmpl w:val="3B3CE7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DAC5F97"/>
    <w:multiLevelType w:val="multilevel"/>
    <w:tmpl w:val="F2C067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5CF6"/>
    <w:rsid w:val="00075CF6"/>
    <w:rsid w:val="00B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CFCDD"/>
  <w15:docId w15:val="{37D485F7-A0AF-4182-BC48-E0A9D817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r-CH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www.w3.org/community/rs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RSP Data Model.docx</vt:lpstr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RSP Data Model.docx</dc:title>
  <dc:creator>Jean-Paul Calbimonte</dc:creator>
  <cp:lastModifiedBy>Jean-Paul Calbimonte</cp:lastModifiedBy>
  <cp:revision>2</cp:revision>
  <dcterms:created xsi:type="dcterms:W3CDTF">2014-06-07T13:22:00Z</dcterms:created>
  <dcterms:modified xsi:type="dcterms:W3CDTF">2014-06-07T13:22:00Z</dcterms:modified>
</cp:coreProperties>
</file>