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76051" w14:textId="52775E7C" w:rsidR="00A73349" w:rsidRDefault="00A73349" w:rsidP="00BD7DAA">
      <w:pPr>
        <w:pStyle w:val="Heading1"/>
      </w:pPr>
      <w:r>
        <w:t>Jennifer Strickland</w:t>
      </w:r>
      <w:r>
        <w:tab/>
      </w:r>
      <w:r w:rsidR="002E5561">
        <w:t>March</w:t>
      </w:r>
      <w:r>
        <w:t xml:space="preserve"> </w:t>
      </w:r>
      <w:r w:rsidR="002E5561">
        <w:t>19</w:t>
      </w:r>
      <w:r>
        <w:t>, 2024</w:t>
      </w:r>
      <w:r>
        <w:br/>
        <w:t>PAI 730: Data-driven Government</w:t>
      </w:r>
      <w:r>
        <w:tab/>
        <w:t>Policy Memo Assignment #</w:t>
      </w:r>
      <w:r w:rsidR="002E5561">
        <w:t>3</w:t>
      </w:r>
    </w:p>
    <w:p w14:paraId="5CD9B314" w14:textId="44995315" w:rsidR="00952C2D" w:rsidRPr="008D4D51" w:rsidRDefault="00952C2D" w:rsidP="008D4D51">
      <w:pPr>
        <w:pStyle w:val="Heading2"/>
      </w:pPr>
      <w:r w:rsidRPr="008D4D51">
        <w:t>BLUF</w:t>
      </w:r>
    </w:p>
    <w:p w14:paraId="0E33E97B" w14:textId="26A1D919" w:rsidR="00392E22" w:rsidRDefault="008D5571" w:rsidP="00BD7DAA">
      <w:r>
        <w:t>To</w:t>
      </w:r>
      <w:r w:rsidRPr="00392E22">
        <w:t xml:space="preserve"> ensure</w:t>
      </w:r>
      <w:r w:rsidR="008D4D51">
        <w:t xml:space="preserve"> that</w:t>
      </w:r>
      <w:r w:rsidRPr="00392E22">
        <w:t xml:space="preserve"> the</w:t>
      </w:r>
      <w:r>
        <w:t xml:space="preserve"> long-term growth of the</w:t>
      </w:r>
      <w:r w:rsidRPr="00392E22">
        <w:t xml:space="preserve"> Web</w:t>
      </w:r>
      <w:r>
        <w:t xml:space="preserve"> works for everyone, i</w:t>
      </w:r>
      <w:r w:rsidR="00392E22">
        <w:t xml:space="preserve">t is time that the Worldwide Web Consortium (W3C) actively engage all of humanity </w:t>
      </w:r>
      <w:r w:rsidR="006A724A">
        <w:t>in the</w:t>
      </w:r>
      <w:r w:rsidR="00392E22">
        <w:t xml:space="preserve"> </w:t>
      </w:r>
      <w:r w:rsidR="00392E22" w:rsidRPr="00392E22">
        <w:t>develop</w:t>
      </w:r>
      <w:r w:rsidR="006A724A">
        <w:t>ment of</w:t>
      </w:r>
      <w:r w:rsidR="00392E22" w:rsidRPr="00392E22">
        <w:t xml:space="preserve"> protocols and guidelines.</w:t>
      </w:r>
    </w:p>
    <w:p w14:paraId="30E1BB66" w14:textId="77777777" w:rsidR="002308F1" w:rsidRDefault="002308F1" w:rsidP="008D4D51">
      <w:pPr>
        <w:pStyle w:val="Heading2"/>
      </w:pPr>
      <w:r>
        <w:t>Problem Statement</w:t>
      </w:r>
    </w:p>
    <w:p w14:paraId="79FA9325" w14:textId="0180D213" w:rsidR="008D5571" w:rsidRDefault="008D5571" w:rsidP="00BD7DAA">
      <w:r>
        <w:t xml:space="preserve">While the W3C invites input through public calls for </w:t>
      </w:r>
      <w:r w:rsidR="00242BDC">
        <w:t>input</w:t>
      </w:r>
      <w:r>
        <w:t xml:space="preserve"> and Github issue tickets, we lack participation from anywhere but </w:t>
      </w:r>
      <w:r w:rsidR="00242BDC">
        <w:t xml:space="preserve">the </w:t>
      </w:r>
      <w:r>
        <w:t>academia and industry of the Global North (the United States, European Union, the United Kingdom, Japan, China, and South Korea)</w:t>
      </w:r>
      <w:r w:rsidR="008D4D51">
        <w:t xml:space="preserve"> and occasionally Australia</w:t>
      </w:r>
      <w:r>
        <w:t>. Clearly, we are not connecting to all of humanity</w:t>
      </w:r>
      <w:r w:rsidR="005A2C54">
        <w:t xml:space="preserve"> </w:t>
      </w:r>
      <w:r w:rsidR="008D4D51">
        <w:t xml:space="preserve">as </w:t>
      </w:r>
      <w:r w:rsidR="005A2C54">
        <w:t>we aim to</w:t>
      </w:r>
      <w:r w:rsidR="00242BDC">
        <w:t xml:space="preserve"> and </w:t>
      </w:r>
      <w:r w:rsidR="008D4D51">
        <w:t xml:space="preserve">we </w:t>
      </w:r>
      <w:r w:rsidR="00242BDC">
        <w:t>fail at global co</w:t>
      </w:r>
      <w:r w:rsidR="008D4D51">
        <w:t>-</w:t>
      </w:r>
      <w:r w:rsidR="00242BDC">
        <w:t>production</w:t>
      </w:r>
      <w:r>
        <w:t>. These methods clearly prioritize the communication avenues of the</w:t>
      </w:r>
      <w:r w:rsidR="002308F1">
        <w:t xml:space="preserve">se communities, but not </w:t>
      </w:r>
      <w:r w:rsidR="005A2C54">
        <w:t>all</w:t>
      </w:r>
      <w:r w:rsidR="008D4D51">
        <w:t xml:space="preserve"> of</w:t>
      </w:r>
      <w:r w:rsidR="002308F1">
        <w:t xml:space="preserve"> the world.</w:t>
      </w:r>
      <w:r w:rsidR="00C32C00">
        <w:t xml:space="preserve"> We in the W3C tend to be a privileged community with access to the latest technology, scientific advancements, and infrastructure.</w:t>
      </w:r>
    </w:p>
    <w:p w14:paraId="2D20FC6B" w14:textId="7E65C11E" w:rsidR="006A724A" w:rsidRPr="006A724A" w:rsidRDefault="006A724A" w:rsidP="00C32C00">
      <w:r w:rsidRPr="006A724A">
        <w:t xml:space="preserve">The most frequent participants are from industry and academia. Managing </w:t>
      </w:r>
      <w:proofErr w:type="spellStart"/>
      <w:r w:rsidRPr="006A724A">
        <w:t>timezones</w:t>
      </w:r>
      <w:proofErr w:type="spellEnd"/>
      <w:r w:rsidRPr="006A724A">
        <w:t xml:space="preserve"> to encourage </w:t>
      </w:r>
      <w:r w:rsidR="008D4D51">
        <w:t xml:space="preserve">global </w:t>
      </w:r>
      <w:r w:rsidRPr="006A724A">
        <w:t>participation is a challenge the W3C struggles with.</w:t>
      </w:r>
      <w:r>
        <w:t xml:space="preserve"> T</w:t>
      </w:r>
      <w:r w:rsidRPr="006A724A">
        <w:t>o be inclusive and invite participation, groups change meeting schedules to different times in an effort to be more accessible for everyone around the world. Getting the word out about the schedule is difficult, as people need time to get used to schedules.</w:t>
      </w:r>
      <w:r w:rsidR="008D4D51">
        <w:t xml:space="preserve"> We work to include parts of the world that communicate using ready access to technology.</w:t>
      </w:r>
      <w:r>
        <w:t xml:space="preserve"> Changes are hard to communicate in a world that </w:t>
      </w:r>
      <w:r w:rsidR="008D4D51">
        <w:t>is</w:t>
      </w:r>
      <w:r>
        <w:t xml:space="preserve"> connected</w:t>
      </w:r>
      <w:r w:rsidR="008D4D51">
        <w:t xml:space="preserve"> — and downright impossible in the parts of the globe that are not</w:t>
      </w:r>
      <w:r>
        <w:t>.</w:t>
      </w:r>
    </w:p>
    <w:p w14:paraId="5D336680" w14:textId="50A1A202" w:rsidR="005A2C54" w:rsidRDefault="008C5D1C" w:rsidP="005A2C54">
      <w:r>
        <w:t>For example, in Africa, a</w:t>
      </w:r>
      <w:r w:rsidR="005A2C54">
        <w:t xml:space="preserve">ccording to data from The World Bank, although “84% of people on average across countries in Sub-Saharan Africa live in areas where 3G service is available, and </w:t>
      </w:r>
      <w:r w:rsidR="005A2C54">
        <w:lastRenderedPageBreak/>
        <w:t>54% have some 4G mobile internet service, only 22% were using mobile internet services as of the end of 2021.”</w:t>
      </w:r>
      <w:bookmarkStart w:id="0" w:name="_Ref161948685"/>
      <w:r w:rsidR="005A2C54">
        <w:rPr>
          <w:rStyle w:val="FootnoteReference"/>
        </w:rPr>
        <w:footnoteReference w:id="1"/>
      </w:r>
      <w:bookmarkEnd w:id="0"/>
      <w:r>
        <w:t xml:space="preserve"> The use of digital technologies is limited by a “</w:t>
      </w:r>
      <w:r w:rsidRPr="008C5D1C">
        <w:t>lack of ability to pay for them and willingness to use them. For example, 1.5 GB of data over 30 days, a package that covers about a few hours of daily use, amounts to about one third of the income for the 40% of Africans who fall below the extreme poverty line.</w:t>
      </w:r>
      <w:r w:rsidR="008D4D51">
        <w:t>”</w:t>
      </w:r>
      <w:r>
        <w:fldChar w:fldCharType="begin"/>
      </w:r>
      <w:r>
        <w:rPr>
          <w:rStyle w:val="FootnoteReference"/>
        </w:rPr>
        <w:instrText xml:space="preserve"> NOTEREF _Ref161948685 \h </w:instrText>
      </w:r>
      <w:r>
        <w:fldChar w:fldCharType="separate"/>
      </w:r>
      <w:r>
        <w:rPr>
          <w:rStyle w:val="FootnoteReference"/>
        </w:rPr>
        <w:t>1</w:t>
      </w:r>
      <w:r>
        <w:fldChar w:fldCharType="end"/>
      </w:r>
    </w:p>
    <w:p w14:paraId="360E7BAD" w14:textId="158000F2" w:rsidR="008A4C34" w:rsidRPr="008A4C34" w:rsidRDefault="008A4C34" w:rsidP="008A4C34">
      <w:r w:rsidRPr="008A4C34">
        <w:t xml:space="preserve">What about access to digital technologies in other areas of the world, such as non-industrialized parts of Asia and South America or even non-academic or </w:t>
      </w:r>
      <w:r w:rsidR="00176786" w:rsidRPr="00176786">
        <w:rPr>
          <w:highlight w:val="yellow"/>
        </w:rPr>
        <w:t>non-</w:t>
      </w:r>
      <w:r w:rsidRPr="008A4C34">
        <w:t xml:space="preserve">technology industry parts of the U.S., U.K., E.U., or East Asia? </w:t>
      </w:r>
      <w:r w:rsidR="006A724A">
        <w:t>Unless we take steps to meet people where they are we risk further entrenching systemic inequities</w:t>
      </w:r>
      <w:r w:rsidR="008D4D51">
        <w:t>,</w:t>
      </w:r>
      <w:r w:rsidR="006A724A">
        <w:t xml:space="preserve"> </w:t>
      </w:r>
      <w:r w:rsidR="00CD00EB">
        <w:t>repression of civil liberties to</w:t>
      </w:r>
      <w:r w:rsidR="006A724A">
        <w:t xml:space="preserve"> serve capitalist </w:t>
      </w:r>
      <w:r w:rsidR="00CD00EB">
        <w:t xml:space="preserve">and autocratic </w:t>
      </w:r>
      <w:r w:rsidR="006A724A">
        <w:t>priorities</w:t>
      </w:r>
      <w:r w:rsidR="008D4D51">
        <w:t>, and offenses to environmental justice</w:t>
      </w:r>
      <w:r w:rsidR="006A724A">
        <w:t xml:space="preserve">. </w:t>
      </w:r>
      <w:r w:rsidRPr="008A4C34">
        <w:t xml:space="preserve">How </w:t>
      </w:r>
      <w:r w:rsidR="008D4D51">
        <w:t>dare</w:t>
      </w:r>
      <w:r w:rsidRPr="008A4C34">
        <w:t xml:space="preserve"> we at the W3C make decisions that impact the future of humanity, without input of people around the world? While it may be slower, it is necessary </w:t>
      </w:r>
      <w:r w:rsidR="008D4D51">
        <w:t>the W3C</w:t>
      </w:r>
      <w:r w:rsidRPr="008A4C34">
        <w:t xml:space="preserve"> use </w:t>
      </w:r>
      <w:r w:rsidR="008D4D51">
        <w:t>coproduction</w:t>
      </w:r>
      <w:r w:rsidRPr="008A4C34">
        <w:t xml:space="preserve"> practices to </w:t>
      </w:r>
      <w:r w:rsidR="00CD00EB">
        <w:t>uphold</w:t>
      </w:r>
      <w:r w:rsidR="00C37BAD">
        <w:t xml:space="preserve"> </w:t>
      </w:r>
      <w:r>
        <w:t>our</w:t>
      </w:r>
      <w:r w:rsidRPr="008A4C34">
        <w:t xml:space="preserve"> core values:</w:t>
      </w:r>
    </w:p>
    <w:p w14:paraId="64AB5EFB" w14:textId="77777777" w:rsidR="008A4C34" w:rsidRPr="008D4D51" w:rsidRDefault="008A4C34" w:rsidP="008D4D51">
      <w:pPr>
        <w:pStyle w:val="ListParagraph"/>
      </w:pPr>
      <w:r w:rsidRPr="008D4D51">
        <w:t>The web is for all humanity.</w:t>
      </w:r>
    </w:p>
    <w:p w14:paraId="1D67B9CC" w14:textId="77777777" w:rsidR="008A4C34" w:rsidRPr="008D4D51" w:rsidRDefault="008A4C34" w:rsidP="008D4D51">
      <w:pPr>
        <w:pStyle w:val="ListParagraph"/>
      </w:pPr>
      <w:r w:rsidRPr="008D4D51">
        <w:t>The web is designed for the good of its users.</w:t>
      </w:r>
    </w:p>
    <w:p w14:paraId="2F4F8F31" w14:textId="77777777" w:rsidR="008A4C34" w:rsidRPr="008D4D51" w:rsidRDefault="008A4C34" w:rsidP="008D4D51">
      <w:pPr>
        <w:pStyle w:val="ListParagraph"/>
      </w:pPr>
      <w:r w:rsidRPr="008D4D51">
        <w:t>The web must be safe for its users.</w:t>
      </w:r>
    </w:p>
    <w:p w14:paraId="1A351A9A" w14:textId="77777777" w:rsidR="008A4C34" w:rsidRPr="008A4C34" w:rsidRDefault="008A4C34" w:rsidP="008D4D51">
      <w:pPr>
        <w:pStyle w:val="ListParagraph"/>
      </w:pPr>
      <w:r w:rsidRPr="008D4D51">
        <w:t xml:space="preserve">There is one interoperable world-wide </w:t>
      </w:r>
      <w:r w:rsidRPr="008A4C34">
        <w:t>web.</w:t>
      </w:r>
    </w:p>
    <w:p w14:paraId="2FCBDC40" w14:textId="77777777" w:rsidR="005A2C54" w:rsidRDefault="005A2C54" w:rsidP="008D4D51">
      <w:pPr>
        <w:pStyle w:val="Heading2"/>
      </w:pPr>
      <w:r>
        <w:t>Recommendation</w:t>
      </w:r>
    </w:p>
    <w:p w14:paraId="1F0D3703" w14:textId="2136A812" w:rsidR="006A724A" w:rsidRDefault="00CD00EB" w:rsidP="00C32C00">
      <w:pPr>
        <w:ind w:right="-180"/>
      </w:pPr>
      <w:r>
        <w:t>The Equity community group recommends the W3C partner with The United Nations, The World Bank, and other nongovernmental organizations (NGOs) to hear from the global community</w:t>
      </w:r>
      <w:r w:rsidR="00233078">
        <w:t xml:space="preserve"> and recommend the development of a survey to continuously elicit input from the </w:t>
      </w:r>
      <w:r w:rsidR="00233078">
        <w:lastRenderedPageBreak/>
        <w:t>global community</w:t>
      </w:r>
      <w:r w:rsidR="00C32C00">
        <w:t>. Much like the U.S. Census and American Community Surveys seek</w:t>
      </w:r>
      <w:r w:rsidR="00233078">
        <w:t xml:space="preserve"> to understand how to best co-design</w:t>
      </w:r>
      <w:r w:rsidR="00C32C00">
        <w:t xml:space="preserve"> public services, the W3C may use similar methods to codesign the collective future of the Web</w:t>
      </w:r>
      <w:r w:rsidR="006A724A">
        <w:t xml:space="preserve">. </w:t>
      </w:r>
      <w:r w:rsidR="006A724A" w:rsidRPr="00392E22">
        <w:t xml:space="preserve">The W3C </w:t>
      </w:r>
      <w:r w:rsidR="00C32C00">
        <w:t>must source</w:t>
      </w:r>
      <w:r w:rsidR="006A724A" w:rsidRPr="00392E22">
        <w:t xml:space="preserve"> input, collaboration, and participation from </w:t>
      </w:r>
      <w:r w:rsidR="00C32C00">
        <w:t>the global community</w:t>
      </w:r>
      <w:r w:rsidR="006A724A" w:rsidRPr="00392E22">
        <w:t xml:space="preserve"> </w:t>
      </w:r>
      <w:r w:rsidR="006A724A">
        <w:t>to understand</w:t>
      </w:r>
      <w:r w:rsidR="006A724A" w:rsidRPr="00392E22">
        <w:t xml:space="preserve"> needs, purpose, constraints, </w:t>
      </w:r>
      <w:r w:rsidR="006A724A">
        <w:t xml:space="preserve">impacts, priorities, </w:t>
      </w:r>
      <w:r w:rsidR="006A724A" w:rsidRPr="00392E22">
        <w:t>and capabilities.</w:t>
      </w:r>
      <w:r w:rsidR="00F36606">
        <w:t xml:space="preserve"> By engaging with these NGOs, the W3C can crowdsource ideation and input from other technologically-savvy individuals that the NGO staff encounter and also elicit input from the people they serve that lack access to technology.</w:t>
      </w:r>
      <w:r w:rsidR="006A724A">
        <w:t xml:space="preserve"> Crowdsourcing provides an effective avenue for input and collaboration. We must learn from the communities we expect to engage, not try to force our methods on them.</w:t>
      </w:r>
      <w:r w:rsidR="00233078">
        <w:t xml:space="preserve"> The parts of the world that are currently not participating in the W3C face problems more critical than the future of the Web, while we must also ensure they are considered.</w:t>
      </w:r>
    </w:p>
    <w:p w14:paraId="3E4DD073" w14:textId="3356A41C" w:rsidR="002D2EA1" w:rsidRDefault="002D2EA1" w:rsidP="006A724A">
      <w:r>
        <w:t>In the summer of 2016, the United Nations</w:t>
      </w:r>
      <w:r w:rsidRPr="002D2EA1">
        <w:t xml:space="preserve"> </w:t>
      </w:r>
      <w:r>
        <w:t>declared the Internet to be a human right. An addition to Article 19 of the Universal Declaration of Human Rights (UDHR) stated, “</w:t>
      </w:r>
      <w:r w:rsidRPr="002D2EA1">
        <w:t>Everyone has the right to freedom of opinion and expression; this right includes freedom to hold opinions without interference and to seek, receive and impart information and ideas through any media and regardless of frontiers.</w:t>
      </w:r>
      <w:r>
        <w:t>”</w:t>
      </w:r>
      <w:r w:rsidRPr="002D2EA1">
        <w:t xml:space="preserve"> Section 32 add</w:t>
      </w:r>
      <w:r>
        <w:t>ed,</w:t>
      </w:r>
      <w:r w:rsidRPr="002D2EA1">
        <w:t xml:space="preserve"> </w:t>
      </w:r>
      <w:r>
        <w:t>“</w:t>
      </w:r>
      <w:r w:rsidRPr="002D2EA1">
        <w:t>The promotion, protection and enjoyment of human rights on the Internet</w:t>
      </w:r>
      <w:r>
        <w:t>”</w:t>
      </w:r>
      <w:r w:rsidRPr="002D2EA1">
        <w:t xml:space="preserve"> and another </w:t>
      </w:r>
      <w:r>
        <w:t>fifteen</w:t>
      </w:r>
      <w:r w:rsidRPr="002D2EA1">
        <w:t xml:space="preserve"> recommendations cover</w:t>
      </w:r>
      <w:r>
        <w:t>ing</w:t>
      </w:r>
      <w:r w:rsidRPr="002D2EA1">
        <w:t xml:space="preserve"> the rights of those who work in and rely on </w:t>
      </w:r>
      <w:r>
        <w:t>I</w:t>
      </w:r>
      <w:r w:rsidRPr="002D2EA1">
        <w:t>nternet access</w:t>
      </w:r>
      <w:r>
        <w:t>, and</w:t>
      </w:r>
      <w:r w:rsidRPr="002D2EA1">
        <w:t xml:space="preserve"> also applies to women, girls, and those heavily impacted by the digital divide.</w:t>
      </w:r>
      <w:r>
        <w:rPr>
          <w:rStyle w:val="FootnoteReference"/>
        </w:rPr>
        <w:footnoteReference w:id="2"/>
      </w:r>
      <w:r w:rsidR="00CD00EB">
        <w:t xml:space="preserve"> While Article 19 is referred to as a “soft law” that </w:t>
      </w:r>
      <w:r w:rsidR="00CD00EB" w:rsidRPr="00CD00EB">
        <w:t>opposes the blocking of internet access in retaliation to political unrest</w:t>
      </w:r>
      <w:r w:rsidR="00F36606">
        <w:t xml:space="preserve">, it </w:t>
      </w:r>
      <w:r w:rsidR="00CD00EB" w:rsidRPr="00CD00EB">
        <w:t>coincided with a shutdown of Syria’s internet connection</w:t>
      </w:r>
      <w:r w:rsidR="00CD00EB">
        <w:t xml:space="preserve">, an action </w:t>
      </w:r>
      <w:r w:rsidR="00F36606">
        <w:t xml:space="preserve">frequently </w:t>
      </w:r>
      <w:r w:rsidR="00CD00EB">
        <w:t xml:space="preserve">taken to control the population in </w:t>
      </w:r>
      <w:r w:rsidR="00CD00EB">
        <w:lastRenderedPageBreak/>
        <w:t>times of political challenges around the globe. As the UN agreed that the Internet is a human right, the W3C has a responsibility to consider all humans in our efforts to keep the web free</w:t>
      </w:r>
      <w:r w:rsidR="00474E5A">
        <w:t>, as technology evolves and barriers to entry hopefully lessen</w:t>
      </w:r>
      <w:r w:rsidR="00CD00EB">
        <w:t>.</w:t>
      </w:r>
    </w:p>
    <w:p w14:paraId="2BF04459" w14:textId="42FB8458" w:rsidR="00BA5723" w:rsidRDefault="00BA5723" w:rsidP="006A724A">
      <w:r>
        <w:t xml:space="preserve">By partnering with </w:t>
      </w:r>
      <w:r w:rsidR="00233078">
        <w:t>these international organizations</w:t>
      </w:r>
      <w:r>
        <w:t xml:space="preserve">, the W3C can illicit input on the future of the Web. </w:t>
      </w:r>
      <w:r w:rsidR="00510E6E">
        <w:t xml:space="preserve">Akin to how </w:t>
      </w:r>
      <w:r>
        <w:t>KAZNET</w:t>
      </w:r>
      <w:r>
        <w:rPr>
          <w:rStyle w:val="FootnoteReference"/>
        </w:rPr>
        <w:footnoteReference w:id="3"/>
      </w:r>
      <w:r w:rsidR="00510E6E">
        <w:t xml:space="preserve"> uses the </w:t>
      </w:r>
      <w:r w:rsidR="00510E6E" w:rsidRPr="00510E6E">
        <w:t>Open Data Kit (ODK)</w:t>
      </w:r>
      <w:r w:rsidR="00510E6E">
        <w:rPr>
          <w:rStyle w:val="FootnoteReference"/>
        </w:rPr>
        <w:footnoteReference w:id="4"/>
      </w:r>
      <w:r w:rsidR="00510E6E">
        <w:t xml:space="preserve"> to </w:t>
      </w:r>
      <w:r w:rsidR="00C85310">
        <w:t>“</w:t>
      </w:r>
      <w:r w:rsidR="00510E6E">
        <w:t xml:space="preserve">allow for offline data collection in </w:t>
      </w:r>
      <w:r w:rsidR="00510E6E" w:rsidRPr="00510E6E">
        <w:t>micro-tasking</w:t>
      </w:r>
      <w:r w:rsidR="00510E6E">
        <w:t xml:space="preserve"> by </w:t>
      </w:r>
      <w:r w:rsidR="00510E6E" w:rsidRPr="00510E6E">
        <w:t>activating in-situ data collectors,</w:t>
      </w:r>
      <w:r w:rsidR="00C85310">
        <w:t>”</w:t>
      </w:r>
      <w:r w:rsidR="00510E6E" w:rsidRPr="00510E6E">
        <w:t xml:space="preserve"> </w:t>
      </w:r>
      <w:r w:rsidR="00510E6E">
        <w:t xml:space="preserve">the W3C can </w:t>
      </w:r>
      <w:r w:rsidR="00510E6E" w:rsidRPr="00510E6E">
        <w:t xml:space="preserve">avoid </w:t>
      </w:r>
      <w:r w:rsidR="00C37BAD">
        <w:t>many</w:t>
      </w:r>
      <w:r w:rsidR="00510E6E">
        <w:t xml:space="preserve"> of the</w:t>
      </w:r>
      <w:r w:rsidR="00510E6E" w:rsidRPr="00510E6E">
        <w:t xml:space="preserve"> expenses related to conventional field survey processes</w:t>
      </w:r>
      <w:r w:rsidR="00C37BAD">
        <w:t xml:space="preserve"> by crowdsourcing input through </w:t>
      </w:r>
      <w:r w:rsidR="00C85310">
        <w:t>collaboration</w:t>
      </w:r>
      <w:r w:rsidR="00C37BAD">
        <w:t xml:space="preserve"> with these international organizations</w:t>
      </w:r>
      <w:r w:rsidR="00510E6E" w:rsidRPr="00510E6E">
        <w:t>.</w:t>
      </w:r>
      <w:r w:rsidR="00510E6E">
        <w:t xml:space="preserve"> Providing an offline-capable method of asking people around the globe what they need from the Web and digital technologies, the W3C can more equitably serve humanity’s needs. These global organizations can collect information</w:t>
      </w:r>
      <w:r w:rsidR="00233078">
        <w:t xml:space="preserve"> during their work</w:t>
      </w:r>
      <w:r w:rsidR="00510E6E">
        <w:t xml:space="preserve"> around the globe while they are offline</w:t>
      </w:r>
      <w:r w:rsidR="00B12B4F">
        <w:t>, as connectivity is challenging in the field</w:t>
      </w:r>
      <w:r w:rsidR="00510E6E">
        <w:t xml:space="preserve">, and sync </w:t>
      </w:r>
      <w:r w:rsidR="00233078">
        <w:t xml:space="preserve">data </w:t>
      </w:r>
      <w:r w:rsidR="00510E6E">
        <w:t>when reconnect</w:t>
      </w:r>
      <w:r w:rsidR="00233078">
        <w:t>ed</w:t>
      </w:r>
      <w:r w:rsidR="00510E6E">
        <w:t>.</w:t>
      </w:r>
      <w:r w:rsidR="00C37BAD">
        <w:t xml:space="preserve"> In addition to the offline-first data collection method, the W3C </w:t>
      </w:r>
      <w:r w:rsidR="00C60E58">
        <w:t>may</w:t>
      </w:r>
      <w:r w:rsidR="00C37BAD">
        <w:t xml:space="preserve"> seek</w:t>
      </w:r>
      <w:r w:rsidR="009946B1">
        <w:t xml:space="preserve"> to provide</w:t>
      </w:r>
      <w:r w:rsidR="00C37BAD">
        <w:t xml:space="preserve"> portable tablets from partner organizations to provide to the international organizations to first use in this data collection, and then keep for their ongoing use.</w:t>
      </w:r>
      <w:r w:rsidR="00510E6E">
        <w:t xml:space="preserve"> These organizations will gain</w:t>
      </w:r>
      <w:r w:rsidR="00C37BAD">
        <w:t xml:space="preserve"> from the W3C not only a device but also</w:t>
      </w:r>
      <w:r w:rsidR="00510E6E">
        <w:t xml:space="preserve"> a web that better serves their needs, such as prioritiz</w:t>
      </w:r>
      <w:r w:rsidR="00233078">
        <w:t>ing</w:t>
      </w:r>
      <w:r w:rsidR="00510E6E">
        <w:t xml:space="preserve"> low-bandwidth and offline-first protocols</w:t>
      </w:r>
      <w:r w:rsidR="00363582">
        <w:t xml:space="preserve"> from the crowdsourcing efforts</w:t>
      </w:r>
      <w:r w:rsidR="00510E6E">
        <w:t>.</w:t>
      </w:r>
    </w:p>
    <w:p w14:paraId="70822F2B" w14:textId="77777777" w:rsidR="005A2C54" w:rsidRPr="000673B5" w:rsidRDefault="005A2C54" w:rsidP="008D4D51">
      <w:pPr>
        <w:pStyle w:val="Heading2"/>
      </w:pPr>
      <w:r w:rsidRPr="000673B5">
        <w:t>Conclusion</w:t>
      </w:r>
    </w:p>
    <w:p w14:paraId="074265F5" w14:textId="2585201C" w:rsidR="005A2C54" w:rsidRDefault="00233078" w:rsidP="004F7208">
      <w:pPr>
        <w:ind w:right="-90"/>
      </w:pPr>
      <w:r>
        <w:lastRenderedPageBreak/>
        <w:t>To</w:t>
      </w:r>
      <w:r w:rsidRPr="00392E22">
        <w:t xml:space="preserve"> </w:t>
      </w:r>
      <w:r>
        <w:t xml:space="preserve">engage all of humanity in the </w:t>
      </w:r>
      <w:r w:rsidRPr="00392E22">
        <w:t>develop</w:t>
      </w:r>
      <w:r>
        <w:t>ment of</w:t>
      </w:r>
      <w:r w:rsidRPr="00392E22">
        <w:t xml:space="preserve"> protocols and guidelines</w:t>
      </w:r>
      <w:r>
        <w:t>, the W3C must use novel methods of input as much of the world lacks access to the Internet and digital technologies. As governments work to address the digital divide, the Web must be accessible to these new communities. As societies seek to liberate themselves from oppressive regimes, the Web must be available to facilitate open communication, knowledge sharing, and exposure of human rights violations. While our day-to-day W3C efforts focus on the details of digital identity, spatial data, semantics, styling, privacy, and security, the greater vision of the W3C is “</w:t>
      </w:r>
      <w:r w:rsidRPr="00233078">
        <w:t>an open forum where diverse voices from around the world and industries come together, incubate and build consensus for global standards for web technologies.</w:t>
      </w:r>
      <w:r>
        <w:t xml:space="preserve"> </w:t>
      </w:r>
      <w:r w:rsidRPr="00233078">
        <w:t>We are socially responsible and committed to ensure that the web is for everyone; we greatly emphasize accessibility, internationalization, privacy, and security.</w:t>
      </w:r>
      <w:r>
        <w:t xml:space="preserve"> </w:t>
      </w:r>
      <w:r w:rsidRPr="00233078">
        <w:t>We are committed to developing open and royalty-free standards with high focus on interoperability and collective empowerment.</w:t>
      </w:r>
      <w:r>
        <w:t>”</w:t>
      </w:r>
      <w:r>
        <w:rPr>
          <w:rStyle w:val="FootnoteReference"/>
        </w:rPr>
        <w:footnoteReference w:id="5"/>
      </w:r>
      <w:r w:rsidR="00B91024">
        <w:t xml:space="preserve"> If we do not take action to include the global community, entrenched power systems will continue to oppress and limit human potential</w:t>
      </w:r>
      <w:r w:rsidR="004F7208">
        <w:t>, including the Web</w:t>
      </w:r>
      <w:r w:rsidR="00C075A5">
        <w:t>, the antithesis of the W3C’s mission</w:t>
      </w:r>
      <w:r w:rsidR="00B91024">
        <w:t>.</w:t>
      </w:r>
    </w:p>
    <w:sectPr w:rsidR="005A2C54" w:rsidSect="00F31949">
      <w:headerReference w:type="even" r:id="rId7"/>
      <w:footerReference w:type="even" r:id="rId8"/>
      <w:footerReference w:type="default" r:id="rId9"/>
      <w:pgSz w:w="12240" w:h="15840"/>
      <w:pgMar w:top="1440" w:right="1440" w:bottom="1008" w:left="1440" w:header="720" w:footer="50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44FD5" w14:textId="77777777" w:rsidR="005D62BF" w:rsidRDefault="005D62BF" w:rsidP="00BD7DAA">
      <w:r>
        <w:separator/>
      </w:r>
    </w:p>
  </w:endnote>
  <w:endnote w:type="continuationSeparator" w:id="0">
    <w:p w14:paraId="2BE4FED0" w14:textId="77777777" w:rsidR="005D62BF" w:rsidRDefault="005D62BF" w:rsidP="00BD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 Nova Semibold">
    <w:altName w:val="Tahoma"/>
    <w:panose1 w:val="020005060300000200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2452553"/>
      <w:docPartObj>
        <w:docPartGallery w:val="Page Numbers (Bottom of Page)"/>
        <w:docPartUnique/>
      </w:docPartObj>
    </w:sdtPr>
    <w:sdtEndPr>
      <w:rPr>
        <w:rStyle w:val="PageNumber"/>
      </w:rPr>
    </w:sdtEndPr>
    <w:sdtContent>
      <w:p w14:paraId="5AED4AAB" w14:textId="65F1575E" w:rsidR="00A76C81" w:rsidRDefault="00A76C81" w:rsidP="00BD7DA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9864876"/>
      <w:docPartObj>
        <w:docPartGallery w:val="Page Numbers (Bottom of Page)"/>
        <w:docPartUnique/>
      </w:docPartObj>
    </w:sdtPr>
    <w:sdtEndPr>
      <w:rPr>
        <w:rStyle w:val="PageNumber"/>
      </w:rPr>
    </w:sdtEndPr>
    <w:sdtContent>
      <w:p w14:paraId="77778505" w14:textId="179ADAE7" w:rsidR="00A76C81" w:rsidRPr="00D4372D" w:rsidRDefault="00D4372D" w:rsidP="00BD7DA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889BA" w14:textId="77777777" w:rsidR="005D62BF" w:rsidRDefault="005D62BF" w:rsidP="00BD7DAA">
      <w:r>
        <w:separator/>
      </w:r>
    </w:p>
  </w:footnote>
  <w:footnote w:type="continuationSeparator" w:id="0">
    <w:p w14:paraId="2FE659F8" w14:textId="77777777" w:rsidR="005D62BF" w:rsidRDefault="005D62BF" w:rsidP="00BD7DAA">
      <w:r>
        <w:continuationSeparator/>
      </w:r>
    </w:p>
  </w:footnote>
  <w:footnote w:id="1">
    <w:p w14:paraId="746D53A6" w14:textId="0732A88C" w:rsidR="005A2C54" w:rsidRDefault="005A2C54">
      <w:pPr>
        <w:pStyle w:val="FootnoteText"/>
      </w:pPr>
      <w:r>
        <w:rPr>
          <w:rStyle w:val="FootnoteReference"/>
        </w:rPr>
        <w:footnoteRef/>
      </w:r>
      <w:r>
        <w:t xml:space="preserve"> P</w:t>
      </w:r>
      <w:r w:rsidRPr="005A2C54">
        <w:t>akabomba</w:t>
      </w:r>
      <w:r>
        <w:t xml:space="preserve">, R. March 13, 2023. </w:t>
      </w:r>
      <w:r w:rsidRPr="005A2C54">
        <w:rPr>
          <w:i/>
          <w:iCs/>
        </w:rPr>
        <w:t>Digital Africa: Technological Transformation for Jobs</w:t>
      </w:r>
      <w:r>
        <w:t xml:space="preserve">. Office of the Chief Economist, The World Bank. </w:t>
      </w:r>
      <w:r w:rsidRPr="005A2C54">
        <w:t>https://www.worldbank.org/en/region/afr/publication/digital-africa#:~:text=While%2084%25%20of%20people%20on,of%20the%20end%20of%202021.</w:t>
      </w:r>
    </w:p>
  </w:footnote>
  <w:footnote w:id="2">
    <w:p w14:paraId="085266E1" w14:textId="626F6605" w:rsidR="002D2EA1" w:rsidRDefault="002D2EA1" w:rsidP="002D2EA1">
      <w:pPr>
        <w:pStyle w:val="FootnoteText"/>
        <w:ind w:right="-540"/>
      </w:pPr>
      <w:r>
        <w:rPr>
          <w:rStyle w:val="FootnoteReference"/>
        </w:rPr>
        <w:footnoteRef/>
      </w:r>
      <w:r>
        <w:t xml:space="preserve"> United Nations General Assembly. </w:t>
      </w:r>
      <w:r w:rsidRPr="002D2EA1">
        <w:t>27 June 2016</w:t>
      </w:r>
      <w:r>
        <w:t xml:space="preserve"> and Oral Revisions of June 30. </w:t>
      </w:r>
      <w:r w:rsidRPr="002D2EA1">
        <w:rPr>
          <w:i/>
          <w:iCs/>
        </w:rPr>
        <w:t>Article 19, The promotion, protection and enjoyment of human rights on the Internet</w:t>
      </w:r>
      <w:r>
        <w:t xml:space="preserve">. </w:t>
      </w:r>
      <w:r w:rsidRPr="002D2EA1">
        <w:t>https://www.article19.org/data/files/Internet_Statement_Adopted.pdf</w:t>
      </w:r>
    </w:p>
  </w:footnote>
  <w:footnote w:id="3">
    <w:p w14:paraId="58AFDEE1" w14:textId="573C5C30" w:rsidR="00BA5723" w:rsidRDefault="00BA5723">
      <w:pPr>
        <w:pStyle w:val="FootnoteText"/>
      </w:pPr>
      <w:r>
        <w:rPr>
          <w:rStyle w:val="FootnoteReference"/>
        </w:rPr>
        <w:footnoteRef/>
      </w:r>
      <w:r>
        <w:t xml:space="preserve"> </w:t>
      </w:r>
      <w:r w:rsidRPr="00BA5723">
        <w:t>Chelanga, Philemon; Fava, Francesco; Alulu, Vincent; Banerjee, Rupsha; Naibei, Oscar; Taye, Masresha; Berg, Matt; Galgallo, Diba; Gobu, Wako; Lepariyo, Watson; Muendo, Kavoi; Jensen, Nathaniel.</w:t>
      </w:r>
      <w:r>
        <w:t xml:space="preserve"> </w:t>
      </w:r>
      <w:r w:rsidR="00510E6E" w:rsidRPr="00510E6E">
        <w:t>25 March 2022</w:t>
      </w:r>
      <w:r w:rsidR="00510E6E">
        <w:t xml:space="preserve">. </w:t>
      </w:r>
      <w:r w:rsidR="00510E6E" w:rsidRPr="00510E6E">
        <w:rPr>
          <w:i/>
          <w:iCs/>
        </w:rPr>
        <w:t>KAZNET: An Open-Source, Micro-Tasking Platform for Remote Locations</w:t>
      </w:r>
      <w:r w:rsidR="00510E6E">
        <w:t xml:space="preserve">. Technology and Code, </w:t>
      </w:r>
      <w:r w:rsidR="00510E6E" w:rsidRPr="00510E6E">
        <w:t>Frontiers in Sustainable Food Systems</w:t>
      </w:r>
      <w:r w:rsidR="00510E6E">
        <w:t xml:space="preserve">. </w:t>
      </w:r>
      <w:r w:rsidRPr="00BA5723">
        <w:t>https://www.frontiersin.org/articles/10.3389/fsufs.2022.730836/full</w:t>
      </w:r>
    </w:p>
  </w:footnote>
  <w:footnote w:id="4">
    <w:p w14:paraId="3B1B0FFB" w14:textId="18497C79" w:rsidR="00510E6E" w:rsidRDefault="00510E6E">
      <w:pPr>
        <w:pStyle w:val="FootnoteText"/>
      </w:pPr>
      <w:r>
        <w:rPr>
          <w:rStyle w:val="FootnoteReference"/>
        </w:rPr>
        <w:footnoteRef/>
      </w:r>
      <w:r>
        <w:t xml:space="preserve"> Getting Started with ODK. </w:t>
      </w:r>
      <w:r w:rsidRPr="00510E6E">
        <w:t>https://docs.getodk.org/getting-started/</w:t>
      </w:r>
    </w:p>
  </w:footnote>
  <w:footnote w:id="5">
    <w:p w14:paraId="6BF7594E" w14:textId="1C246B65" w:rsidR="00233078" w:rsidRDefault="00233078">
      <w:pPr>
        <w:pStyle w:val="FootnoteText"/>
      </w:pPr>
      <w:r>
        <w:rPr>
          <w:rStyle w:val="FootnoteReference"/>
        </w:rPr>
        <w:footnoteRef/>
      </w:r>
      <w:r>
        <w:t xml:space="preserve"> Our mission.</w:t>
      </w:r>
      <w:r w:rsidR="00B91024">
        <w:t xml:space="preserve"> The W3C.</w:t>
      </w:r>
      <w:r>
        <w:t xml:space="preserve"> </w:t>
      </w:r>
      <w:r w:rsidRPr="00233078">
        <w:t>https://www.w3.org/mission/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CDB4" w14:textId="0AD22400" w:rsidR="00A76C81" w:rsidRPr="00F11B67" w:rsidRDefault="00A76C81" w:rsidP="00BD7DAA">
    <w:pPr>
      <w:pStyle w:val="Header"/>
    </w:pPr>
    <w:r w:rsidRPr="00F11B67">
      <w:t>Jennifer Strickland, Jan 30, 2024 | PAI 730: Data-driven Government Policy Memo Assignment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570"/>
    <w:multiLevelType w:val="hybridMultilevel"/>
    <w:tmpl w:val="1C9C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7864"/>
    <w:multiLevelType w:val="multilevel"/>
    <w:tmpl w:val="BCA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E59A0"/>
    <w:multiLevelType w:val="hybridMultilevel"/>
    <w:tmpl w:val="275A3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912923"/>
    <w:multiLevelType w:val="multilevel"/>
    <w:tmpl w:val="A290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F4C37"/>
    <w:multiLevelType w:val="hybridMultilevel"/>
    <w:tmpl w:val="1556E4E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5C3635"/>
    <w:multiLevelType w:val="hybridMultilevel"/>
    <w:tmpl w:val="BDFAB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9DE2064">
      <w:start w:val="1"/>
      <w:numFmt w:val="bullet"/>
      <w:lvlText w:val=""/>
      <w:lvlJc w:val="left"/>
      <w:pPr>
        <w:ind w:left="1800" w:hanging="360"/>
      </w:pPr>
      <w:rPr>
        <w:rFonts w:ascii="Wingdings" w:hAnsi="Wingdings" w:hint="default"/>
      </w:rPr>
    </w:lvl>
    <w:lvl w:ilvl="3" w:tplc="E26872B4">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B0B0C"/>
    <w:multiLevelType w:val="hybridMultilevel"/>
    <w:tmpl w:val="C4CA2064"/>
    <w:lvl w:ilvl="0" w:tplc="E09206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9E5DBD"/>
    <w:multiLevelType w:val="hybridMultilevel"/>
    <w:tmpl w:val="E3A8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3F5664"/>
    <w:multiLevelType w:val="hybridMultilevel"/>
    <w:tmpl w:val="FE8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73895"/>
    <w:multiLevelType w:val="hybridMultilevel"/>
    <w:tmpl w:val="E0163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6D5809"/>
    <w:multiLevelType w:val="hybridMultilevel"/>
    <w:tmpl w:val="A5DA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91FC0"/>
    <w:multiLevelType w:val="hybridMultilevel"/>
    <w:tmpl w:val="6B9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57981"/>
    <w:multiLevelType w:val="hybridMultilevel"/>
    <w:tmpl w:val="23549A84"/>
    <w:lvl w:ilvl="0" w:tplc="295645D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903C4A"/>
    <w:multiLevelType w:val="hybridMultilevel"/>
    <w:tmpl w:val="2B08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261F"/>
    <w:multiLevelType w:val="hybridMultilevel"/>
    <w:tmpl w:val="C3E0125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751644E"/>
    <w:multiLevelType w:val="hybridMultilevel"/>
    <w:tmpl w:val="FCC80736"/>
    <w:lvl w:ilvl="0" w:tplc="E660A0FC">
      <w:start w:val="1"/>
      <w:numFmt w:val="bullet"/>
      <w:pStyle w:val="ListParagraph"/>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A8B677C"/>
    <w:multiLevelType w:val="multilevel"/>
    <w:tmpl w:val="9E7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6"/>
  </w:num>
  <w:num w:numId="5">
    <w:abstractNumId w:val="10"/>
  </w:num>
  <w:num w:numId="6">
    <w:abstractNumId w:val="7"/>
  </w:num>
  <w:num w:numId="7">
    <w:abstractNumId w:val="9"/>
  </w:num>
  <w:num w:numId="8">
    <w:abstractNumId w:val="2"/>
  </w:num>
  <w:num w:numId="9">
    <w:abstractNumId w:val="5"/>
  </w:num>
  <w:num w:numId="10">
    <w:abstractNumId w:val="11"/>
  </w:num>
  <w:num w:numId="11">
    <w:abstractNumId w:val="4"/>
  </w:num>
  <w:num w:numId="12">
    <w:abstractNumId w:val="12"/>
  </w:num>
  <w:num w:numId="13">
    <w:abstractNumId w:val="3"/>
  </w:num>
  <w:num w:numId="14">
    <w:abstractNumId w:val="12"/>
  </w:num>
  <w:num w:numId="15">
    <w:abstractNumId w:val="16"/>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8"/>
  <w:mirrorMargin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49"/>
    <w:rsid w:val="0000060C"/>
    <w:rsid w:val="000122D7"/>
    <w:rsid w:val="00017AA0"/>
    <w:rsid w:val="00021C23"/>
    <w:rsid w:val="00023E53"/>
    <w:rsid w:val="00035D2A"/>
    <w:rsid w:val="000440C2"/>
    <w:rsid w:val="00046415"/>
    <w:rsid w:val="00047E2C"/>
    <w:rsid w:val="00066D8B"/>
    <w:rsid w:val="000673B5"/>
    <w:rsid w:val="00093C4C"/>
    <w:rsid w:val="00095397"/>
    <w:rsid w:val="00095B69"/>
    <w:rsid w:val="00097773"/>
    <w:rsid w:val="000A472E"/>
    <w:rsid w:val="000B2B6C"/>
    <w:rsid w:val="000B6B76"/>
    <w:rsid w:val="000C6993"/>
    <w:rsid w:val="000E49C4"/>
    <w:rsid w:val="000F0984"/>
    <w:rsid w:val="000F5D06"/>
    <w:rsid w:val="000F7C32"/>
    <w:rsid w:val="001168F7"/>
    <w:rsid w:val="001214DE"/>
    <w:rsid w:val="00123B3B"/>
    <w:rsid w:val="001343AC"/>
    <w:rsid w:val="00140208"/>
    <w:rsid w:val="001455E9"/>
    <w:rsid w:val="00161FE2"/>
    <w:rsid w:val="00166C45"/>
    <w:rsid w:val="00176786"/>
    <w:rsid w:val="00177B68"/>
    <w:rsid w:val="001868B3"/>
    <w:rsid w:val="00192C39"/>
    <w:rsid w:val="001946A4"/>
    <w:rsid w:val="001A5F56"/>
    <w:rsid w:val="001A697F"/>
    <w:rsid w:val="001C036A"/>
    <w:rsid w:val="001E6452"/>
    <w:rsid w:val="001F71F9"/>
    <w:rsid w:val="00203AAD"/>
    <w:rsid w:val="0021105B"/>
    <w:rsid w:val="002308F1"/>
    <w:rsid w:val="00233078"/>
    <w:rsid w:val="00242BDC"/>
    <w:rsid w:val="00250DCE"/>
    <w:rsid w:val="00264596"/>
    <w:rsid w:val="00282B84"/>
    <w:rsid w:val="0028431F"/>
    <w:rsid w:val="002A43AE"/>
    <w:rsid w:val="002A6469"/>
    <w:rsid w:val="002B0183"/>
    <w:rsid w:val="002B144E"/>
    <w:rsid w:val="002B1BE9"/>
    <w:rsid w:val="002D2EA1"/>
    <w:rsid w:val="002D5032"/>
    <w:rsid w:val="002D6AB3"/>
    <w:rsid w:val="002E5561"/>
    <w:rsid w:val="002F11AD"/>
    <w:rsid w:val="002F1FC4"/>
    <w:rsid w:val="003117EB"/>
    <w:rsid w:val="003326D9"/>
    <w:rsid w:val="00346446"/>
    <w:rsid w:val="00352AED"/>
    <w:rsid w:val="003548D0"/>
    <w:rsid w:val="00357D2F"/>
    <w:rsid w:val="00363582"/>
    <w:rsid w:val="00372E1B"/>
    <w:rsid w:val="00373321"/>
    <w:rsid w:val="00380146"/>
    <w:rsid w:val="00385685"/>
    <w:rsid w:val="00392E22"/>
    <w:rsid w:val="00392FD1"/>
    <w:rsid w:val="003A3B55"/>
    <w:rsid w:val="003B5411"/>
    <w:rsid w:val="003B5B66"/>
    <w:rsid w:val="003B623E"/>
    <w:rsid w:val="003B6C86"/>
    <w:rsid w:val="003D62BC"/>
    <w:rsid w:val="003E4F87"/>
    <w:rsid w:val="003E699B"/>
    <w:rsid w:val="003F5B07"/>
    <w:rsid w:val="00403202"/>
    <w:rsid w:val="004056A0"/>
    <w:rsid w:val="00434CCA"/>
    <w:rsid w:val="00451DA6"/>
    <w:rsid w:val="00453F4D"/>
    <w:rsid w:val="00456E8B"/>
    <w:rsid w:val="0047412B"/>
    <w:rsid w:val="00474E5A"/>
    <w:rsid w:val="0048734C"/>
    <w:rsid w:val="004A722C"/>
    <w:rsid w:val="004C2899"/>
    <w:rsid w:val="004F7208"/>
    <w:rsid w:val="005039BA"/>
    <w:rsid w:val="0050569B"/>
    <w:rsid w:val="00510E6E"/>
    <w:rsid w:val="0053458E"/>
    <w:rsid w:val="00534B93"/>
    <w:rsid w:val="005353C1"/>
    <w:rsid w:val="0054191C"/>
    <w:rsid w:val="00557B74"/>
    <w:rsid w:val="00575003"/>
    <w:rsid w:val="00576D9B"/>
    <w:rsid w:val="005803C9"/>
    <w:rsid w:val="00582E90"/>
    <w:rsid w:val="005863D7"/>
    <w:rsid w:val="00593E2E"/>
    <w:rsid w:val="005A2C54"/>
    <w:rsid w:val="005A63BA"/>
    <w:rsid w:val="005B03CE"/>
    <w:rsid w:val="005D62BF"/>
    <w:rsid w:val="005E438B"/>
    <w:rsid w:val="005E5D9D"/>
    <w:rsid w:val="005F6378"/>
    <w:rsid w:val="00606FE3"/>
    <w:rsid w:val="0061620B"/>
    <w:rsid w:val="006218D9"/>
    <w:rsid w:val="00623CCE"/>
    <w:rsid w:val="006447AD"/>
    <w:rsid w:val="0065642E"/>
    <w:rsid w:val="00657068"/>
    <w:rsid w:val="00663BA4"/>
    <w:rsid w:val="006718EE"/>
    <w:rsid w:val="006742E4"/>
    <w:rsid w:val="00684C32"/>
    <w:rsid w:val="00685A5D"/>
    <w:rsid w:val="00686A55"/>
    <w:rsid w:val="00686D33"/>
    <w:rsid w:val="006A5FBD"/>
    <w:rsid w:val="006A724A"/>
    <w:rsid w:val="006C06E3"/>
    <w:rsid w:val="006C1467"/>
    <w:rsid w:val="006C4467"/>
    <w:rsid w:val="006D4F87"/>
    <w:rsid w:val="006E1413"/>
    <w:rsid w:val="006F6778"/>
    <w:rsid w:val="007071CE"/>
    <w:rsid w:val="00707EB8"/>
    <w:rsid w:val="007126C7"/>
    <w:rsid w:val="0071302B"/>
    <w:rsid w:val="007304FD"/>
    <w:rsid w:val="00753F0B"/>
    <w:rsid w:val="0075651C"/>
    <w:rsid w:val="00757F50"/>
    <w:rsid w:val="00774727"/>
    <w:rsid w:val="0077536F"/>
    <w:rsid w:val="007874AC"/>
    <w:rsid w:val="007A6FF4"/>
    <w:rsid w:val="007B54DA"/>
    <w:rsid w:val="007C6027"/>
    <w:rsid w:val="007D4BA7"/>
    <w:rsid w:val="007E3A89"/>
    <w:rsid w:val="0080583B"/>
    <w:rsid w:val="00807C20"/>
    <w:rsid w:val="00823EF8"/>
    <w:rsid w:val="008247CC"/>
    <w:rsid w:val="00830C79"/>
    <w:rsid w:val="00831070"/>
    <w:rsid w:val="00842378"/>
    <w:rsid w:val="0084266D"/>
    <w:rsid w:val="00851E55"/>
    <w:rsid w:val="00860EB7"/>
    <w:rsid w:val="00862A21"/>
    <w:rsid w:val="00865E6B"/>
    <w:rsid w:val="008702FD"/>
    <w:rsid w:val="00890365"/>
    <w:rsid w:val="008A4C34"/>
    <w:rsid w:val="008A5730"/>
    <w:rsid w:val="008A75A1"/>
    <w:rsid w:val="008B491A"/>
    <w:rsid w:val="008B642E"/>
    <w:rsid w:val="008C1766"/>
    <w:rsid w:val="008C5D1C"/>
    <w:rsid w:val="008D4D51"/>
    <w:rsid w:val="008D5571"/>
    <w:rsid w:val="008E14CB"/>
    <w:rsid w:val="008E4277"/>
    <w:rsid w:val="008F4707"/>
    <w:rsid w:val="008F5195"/>
    <w:rsid w:val="00907095"/>
    <w:rsid w:val="009070C0"/>
    <w:rsid w:val="00934DFB"/>
    <w:rsid w:val="0094661E"/>
    <w:rsid w:val="00950AF7"/>
    <w:rsid w:val="00952C2D"/>
    <w:rsid w:val="00961678"/>
    <w:rsid w:val="00964693"/>
    <w:rsid w:val="00970CF1"/>
    <w:rsid w:val="00971302"/>
    <w:rsid w:val="009817EF"/>
    <w:rsid w:val="00983345"/>
    <w:rsid w:val="009944D0"/>
    <w:rsid w:val="009946B1"/>
    <w:rsid w:val="00995D4E"/>
    <w:rsid w:val="009A2189"/>
    <w:rsid w:val="009C141B"/>
    <w:rsid w:val="009D4D52"/>
    <w:rsid w:val="009D7925"/>
    <w:rsid w:val="009E0A14"/>
    <w:rsid w:val="009E4624"/>
    <w:rsid w:val="00A006E3"/>
    <w:rsid w:val="00A10917"/>
    <w:rsid w:val="00A11D38"/>
    <w:rsid w:val="00A12AD4"/>
    <w:rsid w:val="00A3381E"/>
    <w:rsid w:val="00A43EF0"/>
    <w:rsid w:val="00A46932"/>
    <w:rsid w:val="00A549B8"/>
    <w:rsid w:val="00A73349"/>
    <w:rsid w:val="00A757AB"/>
    <w:rsid w:val="00A76C81"/>
    <w:rsid w:val="00A863F7"/>
    <w:rsid w:val="00A93FC1"/>
    <w:rsid w:val="00AD2C75"/>
    <w:rsid w:val="00AE7A74"/>
    <w:rsid w:val="00AF3AF0"/>
    <w:rsid w:val="00AF47D3"/>
    <w:rsid w:val="00AF4AE5"/>
    <w:rsid w:val="00B129A5"/>
    <w:rsid w:val="00B12B4F"/>
    <w:rsid w:val="00B214B2"/>
    <w:rsid w:val="00B23769"/>
    <w:rsid w:val="00B26225"/>
    <w:rsid w:val="00B276F1"/>
    <w:rsid w:val="00B73858"/>
    <w:rsid w:val="00B73F4B"/>
    <w:rsid w:val="00B85477"/>
    <w:rsid w:val="00B87573"/>
    <w:rsid w:val="00B91024"/>
    <w:rsid w:val="00B93AED"/>
    <w:rsid w:val="00BA167D"/>
    <w:rsid w:val="00BA333A"/>
    <w:rsid w:val="00BA448C"/>
    <w:rsid w:val="00BA5723"/>
    <w:rsid w:val="00BB6A34"/>
    <w:rsid w:val="00BB70F9"/>
    <w:rsid w:val="00BC245F"/>
    <w:rsid w:val="00BD7DAA"/>
    <w:rsid w:val="00BF5356"/>
    <w:rsid w:val="00C07510"/>
    <w:rsid w:val="00C075A5"/>
    <w:rsid w:val="00C2031C"/>
    <w:rsid w:val="00C32C00"/>
    <w:rsid w:val="00C37A13"/>
    <w:rsid w:val="00C37BAD"/>
    <w:rsid w:val="00C4524C"/>
    <w:rsid w:val="00C460C5"/>
    <w:rsid w:val="00C60E58"/>
    <w:rsid w:val="00C64B03"/>
    <w:rsid w:val="00C70179"/>
    <w:rsid w:val="00C7234D"/>
    <w:rsid w:val="00C85310"/>
    <w:rsid w:val="00C85B34"/>
    <w:rsid w:val="00C90D6B"/>
    <w:rsid w:val="00C91B68"/>
    <w:rsid w:val="00C95C81"/>
    <w:rsid w:val="00C963B7"/>
    <w:rsid w:val="00CA1911"/>
    <w:rsid w:val="00CA19B9"/>
    <w:rsid w:val="00CA3388"/>
    <w:rsid w:val="00CA4365"/>
    <w:rsid w:val="00CA5D47"/>
    <w:rsid w:val="00CA6030"/>
    <w:rsid w:val="00CB2496"/>
    <w:rsid w:val="00CD00EB"/>
    <w:rsid w:val="00CD4F6E"/>
    <w:rsid w:val="00CD570F"/>
    <w:rsid w:val="00CD69D8"/>
    <w:rsid w:val="00CE1717"/>
    <w:rsid w:val="00CE244A"/>
    <w:rsid w:val="00CE6A0C"/>
    <w:rsid w:val="00CF51A5"/>
    <w:rsid w:val="00D1226E"/>
    <w:rsid w:val="00D1520B"/>
    <w:rsid w:val="00D225C3"/>
    <w:rsid w:val="00D26369"/>
    <w:rsid w:val="00D4372D"/>
    <w:rsid w:val="00D551E7"/>
    <w:rsid w:val="00D610A9"/>
    <w:rsid w:val="00D66CDE"/>
    <w:rsid w:val="00D74221"/>
    <w:rsid w:val="00DC26E0"/>
    <w:rsid w:val="00DD0018"/>
    <w:rsid w:val="00DD05E7"/>
    <w:rsid w:val="00DD3022"/>
    <w:rsid w:val="00DD57A7"/>
    <w:rsid w:val="00E12304"/>
    <w:rsid w:val="00E20427"/>
    <w:rsid w:val="00E273BF"/>
    <w:rsid w:val="00E34CD2"/>
    <w:rsid w:val="00E47125"/>
    <w:rsid w:val="00E50C3A"/>
    <w:rsid w:val="00E54FFB"/>
    <w:rsid w:val="00E66F91"/>
    <w:rsid w:val="00E730FC"/>
    <w:rsid w:val="00E864B0"/>
    <w:rsid w:val="00EA2B57"/>
    <w:rsid w:val="00EA4EE1"/>
    <w:rsid w:val="00EA5E6C"/>
    <w:rsid w:val="00EB04BC"/>
    <w:rsid w:val="00EC2ACF"/>
    <w:rsid w:val="00ED5B46"/>
    <w:rsid w:val="00EE7C97"/>
    <w:rsid w:val="00EF1437"/>
    <w:rsid w:val="00EF171C"/>
    <w:rsid w:val="00F01131"/>
    <w:rsid w:val="00F01203"/>
    <w:rsid w:val="00F075E1"/>
    <w:rsid w:val="00F11B67"/>
    <w:rsid w:val="00F24DF6"/>
    <w:rsid w:val="00F31949"/>
    <w:rsid w:val="00F36606"/>
    <w:rsid w:val="00F45FF6"/>
    <w:rsid w:val="00F62166"/>
    <w:rsid w:val="00F63757"/>
    <w:rsid w:val="00FA15C9"/>
    <w:rsid w:val="00FA412B"/>
    <w:rsid w:val="00FB05A2"/>
    <w:rsid w:val="00FB0680"/>
    <w:rsid w:val="00FE2BE5"/>
    <w:rsid w:val="00FE37D9"/>
    <w:rsid w:val="00FE56B3"/>
    <w:rsid w:val="00FF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3739"/>
  <w14:defaultImageDpi w14:val="32767"/>
  <w15:chartTrackingRefBased/>
  <w15:docId w15:val="{21961606-947E-2E49-BC2E-463D017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4D51"/>
    <w:pPr>
      <w:spacing w:line="480" w:lineRule="auto"/>
      <w:ind w:firstLine="432"/>
    </w:pPr>
    <w:rPr>
      <w:rFonts w:eastAsiaTheme="minorEastAsia"/>
    </w:rPr>
  </w:style>
  <w:style w:type="paragraph" w:styleId="Heading1">
    <w:name w:val="heading 1"/>
    <w:basedOn w:val="Normal"/>
    <w:next w:val="Normal"/>
    <w:link w:val="Heading1Char"/>
    <w:uiPriority w:val="9"/>
    <w:qFormat/>
    <w:rsid w:val="00C32C00"/>
    <w:pPr>
      <w:keepNext/>
      <w:keepLines/>
      <w:tabs>
        <w:tab w:val="right" w:pos="9360"/>
      </w:tabs>
      <w:spacing w:after="240" w:line="240" w:lineRule="auto"/>
      <w:ind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7BAD"/>
    <w:pPr>
      <w:spacing w:before="240" w:after="120" w:line="240" w:lineRule="auto"/>
      <w:ind w:firstLine="0"/>
      <w:outlineLvl w:val="1"/>
    </w:pPr>
    <w:rPr>
      <w:rFonts w:asciiTheme="majorHAnsi" w:hAnsiTheme="majorHAnsi" w:cstheme="majorHAnsi"/>
      <w:color w:val="1F3864" w:themeColor="accent1" w:themeShade="80"/>
      <w:sz w:val="32"/>
      <w:szCs w:val="32"/>
    </w:rPr>
  </w:style>
  <w:style w:type="paragraph" w:styleId="Heading3">
    <w:name w:val="heading 3"/>
    <w:basedOn w:val="Normal"/>
    <w:next w:val="Normal"/>
    <w:link w:val="Heading3Char"/>
    <w:uiPriority w:val="9"/>
    <w:unhideWhenUsed/>
    <w:qFormat/>
    <w:rsid w:val="00A757AB"/>
    <w:pPr>
      <w:keepNext/>
      <w:keepLines/>
      <w:spacing w:line="240" w:lineRule="auto"/>
      <w:outlineLvl w:val="2"/>
    </w:pPr>
    <w:rPr>
      <w:rFonts w:asciiTheme="majorHAnsi" w:eastAsiaTheme="majorEastAsia" w:hAnsiTheme="majorHAnsi" w:cstheme="majorBidi"/>
      <w:b/>
      <w:bCs/>
      <w:i/>
      <w:iCs/>
      <w:color w:val="1F3763" w:themeColor="accent1" w:themeShade="7F"/>
      <w:szCs w:val="28"/>
    </w:rPr>
  </w:style>
  <w:style w:type="paragraph" w:styleId="Heading4">
    <w:name w:val="heading 4"/>
    <w:basedOn w:val="Normal"/>
    <w:next w:val="Normal"/>
    <w:link w:val="Heading4Char"/>
    <w:uiPriority w:val="9"/>
    <w:unhideWhenUsed/>
    <w:qFormat/>
    <w:rsid w:val="00EA5E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D4D51"/>
    <w:pPr>
      <w:numPr>
        <w:numId w:val="18"/>
      </w:numPr>
      <w:spacing w:after="120" w:line="240" w:lineRule="auto"/>
    </w:pPr>
  </w:style>
  <w:style w:type="character" w:customStyle="1" w:styleId="Resume-ulbold">
    <w:name w:val="Resume-ul+bold"/>
    <w:uiPriority w:val="1"/>
    <w:qFormat/>
    <w:rsid w:val="00CB2496"/>
    <w:rPr>
      <w:rFonts w:ascii="Proxima Nova Semibold" w:hAnsi="Proxima Nova Semibold"/>
      <w:b w:val="0"/>
      <w:i w:val="0"/>
      <w:color w:val="007697"/>
    </w:rPr>
  </w:style>
  <w:style w:type="character" w:customStyle="1" w:styleId="Heading1Char">
    <w:name w:val="Heading 1 Char"/>
    <w:basedOn w:val="DefaultParagraphFont"/>
    <w:link w:val="Heading1"/>
    <w:uiPriority w:val="9"/>
    <w:rsid w:val="00C3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757AB"/>
    <w:rPr>
      <w:rFonts w:asciiTheme="majorHAnsi" w:eastAsiaTheme="majorEastAsia" w:hAnsiTheme="majorHAnsi" w:cstheme="majorBidi"/>
      <w:b/>
      <w:bCs/>
      <w:i/>
      <w:iCs/>
      <w:color w:val="1F3763" w:themeColor="accent1" w:themeShade="7F"/>
      <w:sz w:val="28"/>
      <w:szCs w:val="28"/>
    </w:rPr>
  </w:style>
  <w:style w:type="character" w:styleId="Hyperlink">
    <w:name w:val="Hyperlink"/>
    <w:basedOn w:val="DefaultParagraphFont"/>
    <w:uiPriority w:val="99"/>
    <w:unhideWhenUsed/>
    <w:rsid w:val="00095397"/>
    <w:rPr>
      <w:color w:val="0563C1" w:themeColor="hyperlink"/>
      <w:u w:val="single"/>
    </w:rPr>
  </w:style>
  <w:style w:type="character" w:styleId="UnresolvedMention">
    <w:name w:val="Unresolved Mention"/>
    <w:basedOn w:val="DefaultParagraphFont"/>
    <w:uiPriority w:val="99"/>
    <w:rsid w:val="00095397"/>
    <w:rPr>
      <w:color w:val="605E5C"/>
      <w:shd w:val="clear" w:color="auto" w:fill="E1DFDD"/>
    </w:rPr>
  </w:style>
  <w:style w:type="character" w:styleId="FollowedHyperlink">
    <w:name w:val="FollowedHyperlink"/>
    <w:basedOn w:val="DefaultParagraphFont"/>
    <w:uiPriority w:val="99"/>
    <w:semiHidden/>
    <w:unhideWhenUsed/>
    <w:rsid w:val="00095397"/>
    <w:rPr>
      <w:color w:val="954F72" w:themeColor="followedHyperlink"/>
      <w:u w:val="single"/>
    </w:rPr>
  </w:style>
  <w:style w:type="character" w:customStyle="1" w:styleId="Heading2Char">
    <w:name w:val="Heading 2 Char"/>
    <w:basedOn w:val="DefaultParagraphFont"/>
    <w:link w:val="Heading2"/>
    <w:uiPriority w:val="9"/>
    <w:rsid w:val="00C37BAD"/>
    <w:rPr>
      <w:rFonts w:asciiTheme="majorHAnsi" w:eastAsiaTheme="minorEastAsia" w:hAnsiTheme="majorHAnsi" w:cstheme="majorHAnsi"/>
      <w:color w:val="1F3864" w:themeColor="accent1" w:themeShade="80"/>
      <w:sz w:val="32"/>
      <w:szCs w:val="32"/>
    </w:rPr>
  </w:style>
  <w:style w:type="paragraph" w:styleId="NormalWeb">
    <w:name w:val="Normal (Web)"/>
    <w:basedOn w:val="Normal"/>
    <w:uiPriority w:val="99"/>
    <w:semiHidden/>
    <w:unhideWhenUsed/>
    <w:rsid w:val="00093C4C"/>
    <w:rPr>
      <w:rFonts w:ascii="Times New Roman" w:hAnsi="Times New Roman" w:cs="Times New Roman"/>
    </w:rPr>
  </w:style>
  <w:style w:type="character" w:customStyle="1" w:styleId="Heading4Char">
    <w:name w:val="Heading 4 Char"/>
    <w:basedOn w:val="DefaultParagraphFont"/>
    <w:link w:val="Heading4"/>
    <w:uiPriority w:val="9"/>
    <w:rsid w:val="00EA5E6C"/>
    <w:rPr>
      <w:rFonts w:asciiTheme="majorHAnsi" w:eastAsiaTheme="majorEastAsia" w:hAnsiTheme="majorHAnsi" w:cstheme="majorBidi"/>
      <w:i/>
      <w:iCs/>
      <w:color w:val="2F5496" w:themeColor="accent1" w:themeShade="BF"/>
      <w:sz w:val="28"/>
    </w:rPr>
  </w:style>
  <w:style w:type="paragraph" w:styleId="Header">
    <w:name w:val="header"/>
    <w:basedOn w:val="Normal"/>
    <w:link w:val="HeaderChar"/>
    <w:uiPriority w:val="99"/>
    <w:unhideWhenUsed/>
    <w:rsid w:val="00A76C81"/>
    <w:pPr>
      <w:tabs>
        <w:tab w:val="center" w:pos="4680"/>
        <w:tab w:val="right" w:pos="9360"/>
      </w:tabs>
      <w:spacing w:line="240" w:lineRule="auto"/>
    </w:pPr>
  </w:style>
  <w:style w:type="character" w:customStyle="1" w:styleId="HeaderChar">
    <w:name w:val="Header Char"/>
    <w:basedOn w:val="DefaultParagraphFont"/>
    <w:link w:val="Header"/>
    <w:uiPriority w:val="99"/>
    <w:rsid w:val="00A76C81"/>
    <w:rPr>
      <w:rFonts w:eastAsiaTheme="minorEastAsia"/>
      <w:sz w:val="28"/>
    </w:rPr>
  </w:style>
  <w:style w:type="paragraph" w:styleId="Footer">
    <w:name w:val="footer"/>
    <w:basedOn w:val="Normal"/>
    <w:link w:val="FooterChar"/>
    <w:uiPriority w:val="99"/>
    <w:unhideWhenUsed/>
    <w:rsid w:val="00823EF8"/>
    <w:pPr>
      <w:tabs>
        <w:tab w:val="center" w:pos="4680"/>
        <w:tab w:val="right" w:pos="9360"/>
      </w:tabs>
      <w:spacing w:line="192" w:lineRule="auto"/>
      <w:jc w:val="center"/>
    </w:pPr>
  </w:style>
  <w:style w:type="character" w:customStyle="1" w:styleId="FooterChar">
    <w:name w:val="Footer Char"/>
    <w:basedOn w:val="DefaultParagraphFont"/>
    <w:link w:val="Footer"/>
    <w:uiPriority w:val="99"/>
    <w:rsid w:val="00823EF8"/>
    <w:rPr>
      <w:rFonts w:eastAsiaTheme="minorEastAsia"/>
      <w:sz w:val="28"/>
    </w:rPr>
  </w:style>
  <w:style w:type="character" w:styleId="PageNumber">
    <w:name w:val="page number"/>
    <w:basedOn w:val="DefaultParagraphFont"/>
    <w:uiPriority w:val="99"/>
    <w:semiHidden/>
    <w:unhideWhenUsed/>
    <w:rsid w:val="00A76C81"/>
  </w:style>
  <w:style w:type="paragraph" w:styleId="FootnoteText">
    <w:name w:val="footnote text"/>
    <w:basedOn w:val="Normal"/>
    <w:link w:val="FootnoteTextChar"/>
    <w:uiPriority w:val="99"/>
    <w:semiHidden/>
    <w:unhideWhenUsed/>
    <w:rsid w:val="00C32C00"/>
    <w:pPr>
      <w:spacing w:line="240" w:lineRule="auto"/>
      <w:ind w:firstLine="0"/>
    </w:pPr>
    <w:rPr>
      <w:sz w:val="20"/>
      <w:szCs w:val="20"/>
    </w:rPr>
  </w:style>
  <w:style w:type="character" w:customStyle="1" w:styleId="FootnoteTextChar">
    <w:name w:val="Footnote Text Char"/>
    <w:basedOn w:val="DefaultParagraphFont"/>
    <w:link w:val="FootnoteText"/>
    <w:uiPriority w:val="99"/>
    <w:semiHidden/>
    <w:rsid w:val="00C32C00"/>
    <w:rPr>
      <w:rFonts w:eastAsiaTheme="minorEastAsia"/>
      <w:sz w:val="20"/>
      <w:szCs w:val="20"/>
    </w:rPr>
  </w:style>
  <w:style w:type="character" w:styleId="FootnoteReference">
    <w:name w:val="footnote reference"/>
    <w:basedOn w:val="DefaultParagraphFont"/>
    <w:uiPriority w:val="99"/>
    <w:semiHidden/>
    <w:unhideWhenUsed/>
    <w:rsid w:val="000F0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95953">
      <w:bodyDiv w:val="1"/>
      <w:marLeft w:val="0"/>
      <w:marRight w:val="0"/>
      <w:marTop w:val="0"/>
      <w:marBottom w:val="0"/>
      <w:divBdr>
        <w:top w:val="none" w:sz="0" w:space="0" w:color="auto"/>
        <w:left w:val="none" w:sz="0" w:space="0" w:color="auto"/>
        <w:bottom w:val="none" w:sz="0" w:space="0" w:color="auto"/>
        <w:right w:val="none" w:sz="0" w:space="0" w:color="auto"/>
      </w:divBdr>
    </w:div>
    <w:div w:id="484665747">
      <w:bodyDiv w:val="1"/>
      <w:marLeft w:val="0"/>
      <w:marRight w:val="0"/>
      <w:marTop w:val="0"/>
      <w:marBottom w:val="0"/>
      <w:divBdr>
        <w:top w:val="none" w:sz="0" w:space="0" w:color="auto"/>
        <w:left w:val="none" w:sz="0" w:space="0" w:color="auto"/>
        <w:bottom w:val="none" w:sz="0" w:space="0" w:color="auto"/>
        <w:right w:val="none" w:sz="0" w:space="0" w:color="auto"/>
      </w:divBdr>
    </w:div>
    <w:div w:id="862397303">
      <w:bodyDiv w:val="1"/>
      <w:marLeft w:val="0"/>
      <w:marRight w:val="0"/>
      <w:marTop w:val="0"/>
      <w:marBottom w:val="0"/>
      <w:divBdr>
        <w:top w:val="none" w:sz="0" w:space="0" w:color="auto"/>
        <w:left w:val="none" w:sz="0" w:space="0" w:color="auto"/>
        <w:bottom w:val="none" w:sz="0" w:space="0" w:color="auto"/>
        <w:right w:val="none" w:sz="0" w:space="0" w:color="auto"/>
      </w:divBdr>
    </w:div>
    <w:div w:id="901451530">
      <w:bodyDiv w:val="1"/>
      <w:marLeft w:val="0"/>
      <w:marRight w:val="0"/>
      <w:marTop w:val="0"/>
      <w:marBottom w:val="0"/>
      <w:divBdr>
        <w:top w:val="none" w:sz="0" w:space="0" w:color="auto"/>
        <w:left w:val="none" w:sz="0" w:space="0" w:color="auto"/>
        <w:bottom w:val="none" w:sz="0" w:space="0" w:color="auto"/>
        <w:right w:val="none" w:sz="0" w:space="0" w:color="auto"/>
      </w:divBdr>
    </w:div>
    <w:div w:id="984623936">
      <w:bodyDiv w:val="1"/>
      <w:marLeft w:val="0"/>
      <w:marRight w:val="0"/>
      <w:marTop w:val="0"/>
      <w:marBottom w:val="0"/>
      <w:divBdr>
        <w:top w:val="none" w:sz="0" w:space="0" w:color="auto"/>
        <w:left w:val="none" w:sz="0" w:space="0" w:color="auto"/>
        <w:bottom w:val="none" w:sz="0" w:space="0" w:color="auto"/>
        <w:right w:val="none" w:sz="0" w:space="0" w:color="auto"/>
      </w:divBdr>
    </w:div>
    <w:div w:id="1141385450">
      <w:bodyDiv w:val="1"/>
      <w:marLeft w:val="0"/>
      <w:marRight w:val="0"/>
      <w:marTop w:val="0"/>
      <w:marBottom w:val="0"/>
      <w:divBdr>
        <w:top w:val="none" w:sz="0" w:space="0" w:color="auto"/>
        <w:left w:val="none" w:sz="0" w:space="0" w:color="auto"/>
        <w:bottom w:val="none" w:sz="0" w:space="0" w:color="auto"/>
        <w:right w:val="none" w:sz="0" w:space="0" w:color="auto"/>
      </w:divBdr>
    </w:div>
    <w:div w:id="1236664769">
      <w:bodyDiv w:val="1"/>
      <w:marLeft w:val="0"/>
      <w:marRight w:val="0"/>
      <w:marTop w:val="0"/>
      <w:marBottom w:val="0"/>
      <w:divBdr>
        <w:top w:val="none" w:sz="0" w:space="0" w:color="auto"/>
        <w:left w:val="none" w:sz="0" w:space="0" w:color="auto"/>
        <w:bottom w:val="none" w:sz="0" w:space="0" w:color="auto"/>
        <w:right w:val="none" w:sz="0" w:space="0" w:color="auto"/>
      </w:divBdr>
    </w:div>
    <w:div w:id="1254821392">
      <w:bodyDiv w:val="1"/>
      <w:marLeft w:val="0"/>
      <w:marRight w:val="0"/>
      <w:marTop w:val="0"/>
      <w:marBottom w:val="0"/>
      <w:divBdr>
        <w:top w:val="none" w:sz="0" w:space="0" w:color="auto"/>
        <w:left w:val="none" w:sz="0" w:space="0" w:color="auto"/>
        <w:bottom w:val="none" w:sz="0" w:space="0" w:color="auto"/>
        <w:right w:val="none" w:sz="0" w:space="0" w:color="auto"/>
      </w:divBdr>
      <w:divsChild>
        <w:div w:id="559486571">
          <w:marLeft w:val="0"/>
          <w:marRight w:val="0"/>
          <w:marTop w:val="0"/>
          <w:marBottom w:val="0"/>
          <w:divBdr>
            <w:top w:val="none" w:sz="0" w:space="0" w:color="auto"/>
            <w:left w:val="none" w:sz="0" w:space="0" w:color="auto"/>
            <w:bottom w:val="none" w:sz="0" w:space="0" w:color="auto"/>
            <w:right w:val="none" w:sz="0" w:space="0" w:color="auto"/>
          </w:divBdr>
          <w:divsChild>
            <w:div w:id="1490098545">
              <w:marLeft w:val="0"/>
              <w:marRight w:val="0"/>
              <w:marTop w:val="0"/>
              <w:marBottom w:val="0"/>
              <w:divBdr>
                <w:top w:val="none" w:sz="0" w:space="0" w:color="auto"/>
                <w:left w:val="none" w:sz="0" w:space="0" w:color="auto"/>
                <w:bottom w:val="none" w:sz="0" w:space="0" w:color="auto"/>
                <w:right w:val="none" w:sz="0" w:space="0" w:color="auto"/>
              </w:divBdr>
              <w:divsChild>
                <w:div w:id="1853035574">
                  <w:marLeft w:val="0"/>
                  <w:marRight w:val="0"/>
                  <w:marTop w:val="0"/>
                  <w:marBottom w:val="0"/>
                  <w:divBdr>
                    <w:top w:val="none" w:sz="0" w:space="0" w:color="auto"/>
                    <w:left w:val="none" w:sz="0" w:space="0" w:color="auto"/>
                    <w:bottom w:val="none" w:sz="0" w:space="0" w:color="auto"/>
                    <w:right w:val="none" w:sz="0" w:space="0" w:color="auto"/>
                  </w:divBdr>
                  <w:divsChild>
                    <w:div w:id="1186869441">
                      <w:marLeft w:val="0"/>
                      <w:marRight w:val="0"/>
                      <w:marTop w:val="0"/>
                      <w:marBottom w:val="0"/>
                      <w:divBdr>
                        <w:top w:val="none" w:sz="0" w:space="0" w:color="auto"/>
                        <w:left w:val="none" w:sz="0" w:space="0" w:color="auto"/>
                        <w:bottom w:val="none" w:sz="0" w:space="0" w:color="auto"/>
                        <w:right w:val="none" w:sz="0" w:space="0" w:color="auto"/>
                      </w:divBdr>
                      <w:divsChild>
                        <w:div w:id="232472475">
                          <w:marLeft w:val="0"/>
                          <w:marRight w:val="0"/>
                          <w:marTop w:val="0"/>
                          <w:marBottom w:val="0"/>
                          <w:divBdr>
                            <w:top w:val="none" w:sz="0" w:space="0" w:color="auto"/>
                            <w:left w:val="none" w:sz="0" w:space="0" w:color="auto"/>
                            <w:bottom w:val="none" w:sz="0" w:space="0" w:color="auto"/>
                            <w:right w:val="none" w:sz="0" w:space="0" w:color="auto"/>
                          </w:divBdr>
                          <w:divsChild>
                            <w:div w:id="3148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2748">
          <w:marLeft w:val="0"/>
          <w:marRight w:val="0"/>
          <w:marTop w:val="0"/>
          <w:marBottom w:val="0"/>
          <w:divBdr>
            <w:top w:val="none" w:sz="0" w:space="0" w:color="auto"/>
            <w:left w:val="none" w:sz="0" w:space="0" w:color="auto"/>
            <w:bottom w:val="none" w:sz="0" w:space="0" w:color="auto"/>
            <w:right w:val="none" w:sz="0" w:space="0" w:color="auto"/>
          </w:divBdr>
          <w:divsChild>
            <w:div w:id="1678341347">
              <w:marLeft w:val="0"/>
              <w:marRight w:val="0"/>
              <w:marTop w:val="0"/>
              <w:marBottom w:val="0"/>
              <w:divBdr>
                <w:top w:val="none" w:sz="0" w:space="0" w:color="auto"/>
                <w:left w:val="none" w:sz="0" w:space="0" w:color="auto"/>
                <w:bottom w:val="none" w:sz="0" w:space="0" w:color="auto"/>
                <w:right w:val="none" w:sz="0" w:space="0" w:color="auto"/>
              </w:divBdr>
              <w:divsChild>
                <w:div w:id="299307719">
                  <w:marLeft w:val="0"/>
                  <w:marRight w:val="0"/>
                  <w:marTop w:val="0"/>
                  <w:marBottom w:val="0"/>
                  <w:divBdr>
                    <w:top w:val="none" w:sz="0" w:space="0" w:color="auto"/>
                    <w:left w:val="none" w:sz="0" w:space="0" w:color="auto"/>
                    <w:bottom w:val="none" w:sz="0" w:space="0" w:color="auto"/>
                    <w:right w:val="none" w:sz="0" w:space="0" w:color="auto"/>
                  </w:divBdr>
                  <w:divsChild>
                    <w:div w:id="1077047945">
                      <w:marLeft w:val="0"/>
                      <w:marRight w:val="0"/>
                      <w:marTop w:val="0"/>
                      <w:marBottom w:val="0"/>
                      <w:divBdr>
                        <w:top w:val="none" w:sz="0" w:space="0" w:color="auto"/>
                        <w:left w:val="none" w:sz="0" w:space="0" w:color="auto"/>
                        <w:bottom w:val="none" w:sz="0" w:space="0" w:color="auto"/>
                        <w:right w:val="none" w:sz="0" w:space="0" w:color="auto"/>
                      </w:divBdr>
                      <w:divsChild>
                        <w:div w:id="1058437130">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300"/>
                              <w:marRight w:val="0"/>
                              <w:marTop w:val="0"/>
                              <w:marBottom w:val="0"/>
                              <w:divBdr>
                                <w:top w:val="none" w:sz="0" w:space="0" w:color="auto"/>
                                <w:left w:val="none" w:sz="0" w:space="0" w:color="auto"/>
                                <w:bottom w:val="none" w:sz="0" w:space="0" w:color="auto"/>
                                <w:right w:val="none" w:sz="0" w:space="0" w:color="auto"/>
                              </w:divBdr>
                              <w:divsChild>
                                <w:div w:id="221867164">
                                  <w:marLeft w:val="0"/>
                                  <w:marRight w:val="0"/>
                                  <w:marTop w:val="0"/>
                                  <w:marBottom w:val="0"/>
                                  <w:divBdr>
                                    <w:top w:val="none" w:sz="0" w:space="0" w:color="auto"/>
                                    <w:left w:val="none" w:sz="0" w:space="0" w:color="auto"/>
                                    <w:bottom w:val="none" w:sz="0" w:space="0" w:color="auto"/>
                                    <w:right w:val="none" w:sz="0" w:space="0" w:color="auto"/>
                                  </w:divBdr>
                                  <w:divsChild>
                                    <w:div w:id="35469907">
                                      <w:marLeft w:val="0"/>
                                      <w:marRight w:val="0"/>
                                      <w:marTop w:val="0"/>
                                      <w:marBottom w:val="0"/>
                                      <w:divBdr>
                                        <w:top w:val="none" w:sz="0" w:space="0" w:color="auto"/>
                                        <w:left w:val="none" w:sz="0" w:space="0" w:color="auto"/>
                                        <w:bottom w:val="none" w:sz="0" w:space="0" w:color="auto"/>
                                        <w:right w:val="none" w:sz="0" w:space="0" w:color="auto"/>
                                      </w:divBdr>
                                      <w:divsChild>
                                        <w:div w:id="724790206">
                                          <w:marLeft w:val="0"/>
                                          <w:marRight w:val="0"/>
                                          <w:marTop w:val="0"/>
                                          <w:marBottom w:val="0"/>
                                          <w:divBdr>
                                            <w:top w:val="none" w:sz="0" w:space="0" w:color="auto"/>
                                            <w:left w:val="none" w:sz="0" w:space="0" w:color="auto"/>
                                            <w:bottom w:val="none" w:sz="0" w:space="0" w:color="auto"/>
                                            <w:right w:val="none" w:sz="0" w:space="0" w:color="auto"/>
                                          </w:divBdr>
                                          <w:divsChild>
                                            <w:div w:id="1463691144">
                                              <w:marLeft w:val="0"/>
                                              <w:marRight w:val="0"/>
                                              <w:marTop w:val="0"/>
                                              <w:marBottom w:val="0"/>
                                              <w:divBdr>
                                                <w:top w:val="none" w:sz="0" w:space="0" w:color="auto"/>
                                                <w:left w:val="none" w:sz="0" w:space="0" w:color="auto"/>
                                                <w:bottom w:val="none" w:sz="0" w:space="0" w:color="auto"/>
                                                <w:right w:val="none" w:sz="0" w:space="0" w:color="auto"/>
                                              </w:divBdr>
                                              <w:divsChild>
                                                <w:div w:id="1538591483">
                                                  <w:marLeft w:val="0"/>
                                                  <w:marRight w:val="0"/>
                                                  <w:marTop w:val="0"/>
                                                  <w:marBottom w:val="0"/>
                                                  <w:divBdr>
                                                    <w:top w:val="none" w:sz="0" w:space="0" w:color="auto"/>
                                                    <w:left w:val="none" w:sz="0" w:space="0" w:color="auto"/>
                                                    <w:bottom w:val="none" w:sz="0" w:space="0" w:color="auto"/>
                                                    <w:right w:val="none" w:sz="0" w:space="0" w:color="auto"/>
                                                  </w:divBdr>
                                                  <w:divsChild>
                                                    <w:div w:id="249975092">
                                                      <w:marLeft w:val="0"/>
                                                      <w:marRight w:val="0"/>
                                                      <w:marTop w:val="0"/>
                                                      <w:marBottom w:val="0"/>
                                                      <w:divBdr>
                                                        <w:top w:val="none" w:sz="0" w:space="0" w:color="auto"/>
                                                        <w:left w:val="none" w:sz="0" w:space="0" w:color="auto"/>
                                                        <w:bottom w:val="none" w:sz="0" w:space="0" w:color="auto"/>
                                                        <w:right w:val="none" w:sz="0" w:space="0" w:color="auto"/>
                                                      </w:divBdr>
                                                      <w:divsChild>
                                                        <w:div w:id="31810834">
                                                          <w:marLeft w:val="0"/>
                                                          <w:marRight w:val="0"/>
                                                          <w:marTop w:val="0"/>
                                                          <w:marBottom w:val="0"/>
                                                          <w:divBdr>
                                                            <w:top w:val="none" w:sz="0" w:space="0" w:color="auto"/>
                                                            <w:left w:val="none" w:sz="0" w:space="0" w:color="auto"/>
                                                            <w:bottom w:val="none" w:sz="0" w:space="0" w:color="auto"/>
                                                            <w:right w:val="none" w:sz="0" w:space="0" w:color="auto"/>
                                                          </w:divBdr>
                                                          <w:divsChild>
                                                            <w:div w:id="964821232">
                                                              <w:marLeft w:val="0"/>
                                                              <w:marRight w:val="0"/>
                                                              <w:marTop w:val="0"/>
                                                              <w:marBottom w:val="0"/>
                                                              <w:divBdr>
                                                                <w:top w:val="none" w:sz="0" w:space="0" w:color="auto"/>
                                                                <w:left w:val="none" w:sz="0" w:space="0" w:color="auto"/>
                                                                <w:bottom w:val="none" w:sz="0" w:space="0" w:color="auto"/>
                                                                <w:right w:val="none" w:sz="0" w:space="0" w:color="auto"/>
                                                              </w:divBdr>
                                                              <w:divsChild>
                                                                <w:div w:id="1838038786">
                                                                  <w:marLeft w:val="0"/>
                                                                  <w:marRight w:val="0"/>
                                                                  <w:marTop w:val="0"/>
                                                                  <w:marBottom w:val="0"/>
                                                                  <w:divBdr>
                                                                    <w:top w:val="none" w:sz="0" w:space="0" w:color="auto"/>
                                                                    <w:left w:val="none" w:sz="0" w:space="0" w:color="auto"/>
                                                                    <w:bottom w:val="none" w:sz="0" w:space="0" w:color="auto"/>
                                                                    <w:right w:val="none" w:sz="0" w:space="0" w:color="auto"/>
                                                                  </w:divBdr>
                                                                  <w:divsChild>
                                                                    <w:div w:id="979269943">
                                                                      <w:marLeft w:val="0"/>
                                                                      <w:marRight w:val="0"/>
                                                                      <w:marTop w:val="0"/>
                                                                      <w:marBottom w:val="0"/>
                                                                      <w:divBdr>
                                                                        <w:top w:val="none" w:sz="0" w:space="0" w:color="auto"/>
                                                                        <w:left w:val="none" w:sz="0" w:space="0" w:color="auto"/>
                                                                        <w:bottom w:val="none" w:sz="0" w:space="0" w:color="auto"/>
                                                                        <w:right w:val="none" w:sz="0" w:space="0" w:color="auto"/>
                                                                      </w:divBdr>
                                                                      <w:divsChild>
                                                                        <w:div w:id="4818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395772">
      <w:bodyDiv w:val="1"/>
      <w:marLeft w:val="0"/>
      <w:marRight w:val="0"/>
      <w:marTop w:val="0"/>
      <w:marBottom w:val="0"/>
      <w:divBdr>
        <w:top w:val="none" w:sz="0" w:space="0" w:color="auto"/>
        <w:left w:val="none" w:sz="0" w:space="0" w:color="auto"/>
        <w:bottom w:val="none" w:sz="0" w:space="0" w:color="auto"/>
        <w:right w:val="none" w:sz="0" w:space="0" w:color="auto"/>
      </w:divBdr>
      <w:divsChild>
        <w:div w:id="906839843">
          <w:marLeft w:val="0"/>
          <w:marRight w:val="0"/>
          <w:marTop w:val="0"/>
          <w:marBottom w:val="0"/>
          <w:divBdr>
            <w:top w:val="none" w:sz="0" w:space="0" w:color="auto"/>
            <w:left w:val="none" w:sz="0" w:space="0" w:color="auto"/>
            <w:bottom w:val="none" w:sz="0" w:space="0" w:color="auto"/>
            <w:right w:val="none" w:sz="0" w:space="0" w:color="auto"/>
          </w:divBdr>
          <w:divsChild>
            <w:div w:id="366880412">
              <w:marLeft w:val="0"/>
              <w:marRight w:val="0"/>
              <w:marTop w:val="0"/>
              <w:marBottom w:val="0"/>
              <w:divBdr>
                <w:top w:val="none" w:sz="0" w:space="0" w:color="auto"/>
                <w:left w:val="none" w:sz="0" w:space="0" w:color="auto"/>
                <w:bottom w:val="none" w:sz="0" w:space="0" w:color="auto"/>
                <w:right w:val="none" w:sz="0" w:space="0" w:color="auto"/>
              </w:divBdr>
            </w:div>
          </w:divsChild>
        </w:div>
        <w:div w:id="151604692">
          <w:marLeft w:val="0"/>
          <w:marRight w:val="0"/>
          <w:marTop w:val="0"/>
          <w:marBottom w:val="0"/>
          <w:divBdr>
            <w:top w:val="none" w:sz="0" w:space="0" w:color="auto"/>
            <w:left w:val="none" w:sz="0" w:space="0" w:color="auto"/>
            <w:bottom w:val="none" w:sz="0" w:space="0" w:color="auto"/>
            <w:right w:val="none" w:sz="0" w:space="0" w:color="auto"/>
          </w:divBdr>
          <w:divsChild>
            <w:div w:id="1912694381">
              <w:marLeft w:val="0"/>
              <w:marRight w:val="0"/>
              <w:marTop w:val="0"/>
              <w:marBottom w:val="0"/>
              <w:divBdr>
                <w:top w:val="none" w:sz="0" w:space="0" w:color="auto"/>
                <w:left w:val="none" w:sz="0" w:space="0" w:color="auto"/>
                <w:bottom w:val="none" w:sz="0" w:space="0" w:color="auto"/>
                <w:right w:val="none" w:sz="0" w:space="0" w:color="auto"/>
              </w:divBdr>
              <w:divsChild>
                <w:div w:id="1478719092">
                  <w:marLeft w:val="0"/>
                  <w:marRight w:val="0"/>
                  <w:marTop w:val="0"/>
                  <w:marBottom w:val="0"/>
                  <w:divBdr>
                    <w:top w:val="none" w:sz="0" w:space="0" w:color="auto"/>
                    <w:left w:val="none" w:sz="0" w:space="0" w:color="auto"/>
                    <w:bottom w:val="none" w:sz="0" w:space="0" w:color="auto"/>
                    <w:right w:val="none" w:sz="0" w:space="0" w:color="auto"/>
                  </w:divBdr>
                  <w:divsChild>
                    <w:div w:id="888566290">
                      <w:marLeft w:val="0"/>
                      <w:marRight w:val="0"/>
                      <w:marTop w:val="0"/>
                      <w:marBottom w:val="0"/>
                      <w:divBdr>
                        <w:top w:val="none" w:sz="0" w:space="0" w:color="auto"/>
                        <w:left w:val="none" w:sz="0" w:space="0" w:color="auto"/>
                        <w:bottom w:val="none" w:sz="0" w:space="0" w:color="auto"/>
                        <w:right w:val="none" w:sz="0" w:space="0" w:color="auto"/>
                      </w:divBdr>
                      <w:divsChild>
                        <w:div w:id="1984003169">
                          <w:marLeft w:val="0"/>
                          <w:marRight w:val="0"/>
                          <w:marTop w:val="0"/>
                          <w:marBottom w:val="0"/>
                          <w:divBdr>
                            <w:top w:val="none" w:sz="0" w:space="0" w:color="auto"/>
                            <w:left w:val="none" w:sz="0" w:space="0" w:color="auto"/>
                            <w:bottom w:val="none" w:sz="0" w:space="0" w:color="auto"/>
                            <w:right w:val="none" w:sz="0" w:space="0" w:color="auto"/>
                          </w:divBdr>
                          <w:divsChild>
                            <w:div w:id="6935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463922">
      <w:bodyDiv w:val="1"/>
      <w:marLeft w:val="0"/>
      <w:marRight w:val="0"/>
      <w:marTop w:val="0"/>
      <w:marBottom w:val="0"/>
      <w:divBdr>
        <w:top w:val="none" w:sz="0" w:space="0" w:color="auto"/>
        <w:left w:val="none" w:sz="0" w:space="0" w:color="auto"/>
        <w:bottom w:val="none" w:sz="0" w:space="0" w:color="auto"/>
        <w:right w:val="none" w:sz="0" w:space="0" w:color="auto"/>
      </w:divBdr>
    </w:div>
    <w:div w:id="1458333225">
      <w:bodyDiv w:val="1"/>
      <w:marLeft w:val="0"/>
      <w:marRight w:val="0"/>
      <w:marTop w:val="0"/>
      <w:marBottom w:val="0"/>
      <w:divBdr>
        <w:top w:val="none" w:sz="0" w:space="0" w:color="auto"/>
        <w:left w:val="none" w:sz="0" w:space="0" w:color="auto"/>
        <w:bottom w:val="none" w:sz="0" w:space="0" w:color="auto"/>
        <w:right w:val="none" w:sz="0" w:space="0" w:color="auto"/>
      </w:divBdr>
    </w:div>
    <w:div w:id="1770154782">
      <w:bodyDiv w:val="1"/>
      <w:marLeft w:val="0"/>
      <w:marRight w:val="0"/>
      <w:marTop w:val="0"/>
      <w:marBottom w:val="0"/>
      <w:divBdr>
        <w:top w:val="none" w:sz="0" w:space="0" w:color="auto"/>
        <w:left w:val="none" w:sz="0" w:space="0" w:color="auto"/>
        <w:bottom w:val="none" w:sz="0" w:space="0" w:color="auto"/>
        <w:right w:val="none" w:sz="0" w:space="0" w:color="auto"/>
      </w:divBdr>
    </w:div>
    <w:div w:id="1848212216">
      <w:bodyDiv w:val="1"/>
      <w:marLeft w:val="0"/>
      <w:marRight w:val="0"/>
      <w:marTop w:val="0"/>
      <w:marBottom w:val="0"/>
      <w:divBdr>
        <w:top w:val="none" w:sz="0" w:space="0" w:color="auto"/>
        <w:left w:val="none" w:sz="0" w:space="0" w:color="auto"/>
        <w:bottom w:val="none" w:sz="0" w:space="0" w:color="auto"/>
        <w:right w:val="none" w:sz="0" w:space="0" w:color="auto"/>
      </w:divBdr>
    </w:div>
    <w:div w:id="1860314819">
      <w:bodyDiv w:val="1"/>
      <w:marLeft w:val="0"/>
      <w:marRight w:val="0"/>
      <w:marTop w:val="0"/>
      <w:marBottom w:val="0"/>
      <w:divBdr>
        <w:top w:val="none" w:sz="0" w:space="0" w:color="auto"/>
        <w:left w:val="none" w:sz="0" w:space="0" w:color="auto"/>
        <w:bottom w:val="none" w:sz="0" w:space="0" w:color="auto"/>
        <w:right w:val="none" w:sz="0" w:space="0" w:color="auto"/>
      </w:divBdr>
    </w:div>
    <w:div w:id="1923679514">
      <w:bodyDiv w:val="1"/>
      <w:marLeft w:val="0"/>
      <w:marRight w:val="0"/>
      <w:marTop w:val="0"/>
      <w:marBottom w:val="0"/>
      <w:divBdr>
        <w:top w:val="none" w:sz="0" w:space="0" w:color="auto"/>
        <w:left w:val="none" w:sz="0" w:space="0" w:color="auto"/>
        <w:bottom w:val="none" w:sz="0" w:space="0" w:color="auto"/>
        <w:right w:val="none" w:sz="0" w:space="0" w:color="auto"/>
      </w:divBdr>
    </w:div>
    <w:div w:id="1989288926">
      <w:bodyDiv w:val="1"/>
      <w:marLeft w:val="0"/>
      <w:marRight w:val="0"/>
      <w:marTop w:val="0"/>
      <w:marBottom w:val="0"/>
      <w:divBdr>
        <w:top w:val="none" w:sz="0" w:space="0" w:color="auto"/>
        <w:left w:val="none" w:sz="0" w:space="0" w:color="auto"/>
        <w:bottom w:val="none" w:sz="0" w:space="0" w:color="auto"/>
        <w:right w:val="none" w:sz="0" w:space="0" w:color="auto"/>
      </w:divBdr>
    </w:div>
    <w:div w:id="2014408965">
      <w:bodyDiv w:val="1"/>
      <w:marLeft w:val="0"/>
      <w:marRight w:val="0"/>
      <w:marTop w:val="0"/>
      <w:marBottom w:val="0"/>
      <w:divBdr>
        <w:top w:val="none" w:sz="0" w:space="0" w:color="auto"/>
        <w:left w:val="none" w:sz="0" w:space="0" w:color="auto"/>
        <w:bottom w:val="none" w:sz="0" w:space="0" w:color="auto"/>
        <w:right w:val="none" w:sz="0" w:space="0" w:color="auto"/>
      </w:divBdr>
    </w:div>
    <w:div w:id="2025008395">
      <w:bodyDiv w:val="1"/>
      <w:marLeft w:val="0"/>
      <w:marRight w:val="0"/>
      <w:marTop w:val="0"/>
      <w:marBottom w:val="0"/>
      <w:divBdr>
        <w:top w:val="none" w:sz="0" w:space="0" w:color="auto"/>
        <w:left w:val="none" w:sz="0" w:space="0" w:color="auto"/>
        <w:bottom w:val="none" w:sz="0" w:space="0" w:color="auto"/>
        <w:right w:val="none" w:sz="0" w:space="0" w:color="auto"/>
      </w:divBdr>
    </w:div>
    <w:div w:id="21240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PAI 730 Data-driven Government Policy Memo 1</vt:lpstr>
    </vt:vector>
  </TitlesOfParts>
  <Manager/>
  <Company/>
  <LinksUpToDate>false</LinksUpToDate>
  <CharactersWithSpaces>7943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 730 Data-driven Government Policy Memo 3</dc:title>
  <dc:subject/>
  <dc:creator>J Strickland</dc:creator>
  <cp:keywords/>
  <dc:description/>
  <cp:lastModifiedBy>J Strickland</cp:lastModifiedBy>
  <cp:revision>22</cp:revision>
  <cp:lastPrinted>2024-01-29T18:15:00Z</cp:lastPrinted>
  <dcterms:created xsi:type="dcterms:W3CDTF">2024-03-21T14:56:00Z</dcterms:created>
  <dcterms:modified xsi:type="dcterms:W3CDTF">2024-03-24T20:01:00Z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