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8E093" w14:textId="77777777" w:rsidR="00047540" w:rsidRDefault="00047540" w:rsidP="00047540">
      <w:pPr>
        <w:pStyle w:val="ListParagraph"/>
      </w:pPr>
      <w:r>
        <w:t>Wikipedia update</w:t>
      </w:r>
    </w:p>
    <w:p w14:paraId="4C8C32B4" w14:textId="77777777" w:rsidR="00047540" w:rsidRDefault="00047540" w:rsidP="00047540">
      <w:pPr>
        <w:pStyle w:val="ListParagraph"/>
      </w:pPr>
    </w:p>
    <w:p w14:paraId="77971A21" w14:textId="5EDF20CF" w:rsidR="00D2629A" w:rsidRDefault="00B50F4F" w:rsidP="00393C8D">
      <w:pPr>
        <w:pStyle w:val="ListParagraph"/>
      </w:pPr>
      <w:r>
        <w:t xml:space="preserve">The Open Digital Rights Language (ODRL) </w:t>
      </w:r>
      <w:r w:rsidR="00047540">
        <w:t xml:space="preserve">is </w:t>
      </w:r>
      <w:r>
        <w:t xml:space="preserve">a </w:t>
      </w:r>
      <w:r w:rsidR="003D0967">
        <w:t xml:space="preserve">semantic </w:t>
      </w:r>
      <w:r>
        <w:t xml:space="preserve">policy language </w:t>
      </w:r>
      <w:r w:rsidR="00F931F5">
        <w:t>developed</w:t>
      </w:r>
      <w:r>
        <w:t xml:space="preserve"> t</w:t>
      </w:r>
      <w:r w:rsidR="00F32711">
        <w:t xml:space="preserve">o express </w:t>
      </w:r>
      <w:r w:rsidR="00F931F5">
        <w:t xml:space="preserve">rights, </w:t>
      </w:r>
      <w:r w:rsidR="00F32711">
        <w:t>rules</w:t>
      </w:r>
      <w:r w:rsidR="00F931F5">
        <w:t>,</w:t>
      </w:r>
      <w:r w:rsidR="00F32711">
        <w:t xml:space="preserve"> and conditions--</w:t>
      </w:r>
      <w:r w:rsidR="0032003A">
        <w:t>including</w:t>
      </w:r>
      <w:r>
        <w:t xml:space="preserve"> permission</w:t>
      </w:r>
      <w:r w:rsidR="0032003A">
        <w:t>s</w:t>
      </w:r>
      <w:r>
        <w:t xml:space="preserve">, </w:t>
      </w:r>
      <w:r w:rsidR="0032003A">
        <w:t xml:space="preserve">prohibitions, </w:t>
      </w:r>
      <w:r w:rsidR="000072AD">
        <w:t>obligations</w:t>
      </w:r>
      <w:r>
        <w:t xml:space="preserve">, </w:t>
      </w:r>
      <w:r w:rsidR="008C2CB0">
        <w:t>and assertions</w:t>
      </w:r>
      <w:r w:rsidR="00F32711">
        <w:t>--</w:t>
      </w:r>
      <w:r w:rsidR="0032003A">
        <w:t xml:space="preserve">for </w:t>
      </w:r>
      <w:r w:rsidR="00F931F5">
        <w:t xml:space="preserve">interacting with </w:t>
      </w:r>
      <w:r w:rsidR="00F32711">
        <w:t xml:space="preserve">online </w:t>
      </w:r>
      <w:r w:rsidR="0032003A">
        <w:t>content.</w:t>
      </w:r>
      <w:r>
        <w:t xml:space="preserve"> </w:t>
      </w:r>
      <w:r w:rsidR="000E49FD">
        <w:t>A member</w:t>
      </w:r>
      <w:r w:rsidR="00382534">
        <w:t xml:space="preserve"> of the </w:t>
      </w:r>
      <w:hyperlink r:id="rId6" w:history="1">
        <w:r w:rsidR="00B05C2C" w:rsidRPr="00377A4E">
          <w:rPr>
            <w:rStyle w:val="Hyperlink"/>
          </w:rPr>
          <w:t>World Wide Web (</w:t>
        </w:r>
        <w:r w:rsidR="00382534" w:rsidRPr="00377A4E">
          <w:rPr>
            <w:rStyle w:val="Hyperlink"/>
          </w:rPr>
          <w:t>W3C</w:t>
        </w:r>
        <w:r w:rsidR="00B05C2C" w:rsidRPr="00377A4E">
          <w:rPr>
            <w:rStyle w:val="Hyperlink"/>
          </w:rPr>
          <w:t>)</w:t>
        </w:r>
      </w:hyperlink>
      <w:r w:rsidR="00382534">
        <w:t xml:space="preserve"> Co</w:t>
      </w:r>
      <w:r w:rsidR="00472DC8">
        <w:t>mmunity and Business Groups</w:t>
      </w:r>
      <w:r w:rsidR="000E49FD">
        <w:t xml:space="preserve">, the </w:t>
      </w:r>
      <w:hyperlink r:id="rId7" w:history="1">
        <w:r w:rsidR="000E49FD" w:rsidRPr="00377A4E">
          <w:rPr>
            <w:rStyle w:val="Hyperlink"/>
          </w:rPr>
          <w:t>ODRL</w:t>
        </w:r>
        <w:r w:rsidR="00472DC8" w:rsidRPr="00377A4E">
          <w:rPr>
            <w:rStyle w:val="Hyperlink"/>
          </w:rPr>
          <w:t xml:space="preserve"> </w:t>
        </w:r>
        <w:r w:rsidR="00377A4E" w:rsidRPr="00377A4E">
          <w:rPr>
            <w:rStyle w:val="Hyperlink"/>
          </w:rPr>
          <w:t>Community</w:t>
        </w:r>
        <w:r w:rsidR="003D0967" w:rsidRPr="00377A4E">
          <w:rPr>
            <w:rStyle w:val="Hyperlink"/>
          </w:rPr>
          <w:t xml:space="preserve"> Group</w:t>
        </w:r>
      </w:hyperlink>
      <w:r w:rsidR="003D0967">
        <w:t xml:space="preserve"> </w:t>
      </w:r>
      <w:r w:rsidR="00472DC8">
        <w:t xml:space="preserve">represents an </w:t>
      </w:r>
      <w:r w:rsidR="00BB059A">
        <w:t>international initiative</w:t>
      </w:r>
      <w:r w:rsidR="00F931F5">
        <w:t xml:space="preserve"> to define</w:t>
      </w:r>
      <w:r w:rsidR="00382534">
        <w:t xml:space="preserve"> </w:t>
      </w:r>
      <w:r w:rsidR="003D0967">
        <w:t xml:space="preserve">the ODLR </w:t>
      </w:r>
      <w:r w:rsidR="00382534">
        <w:t xml:space="preserve">open standards for </w:t>
      </w:r>
      <w:r w:rsidR="00800428">
        <w:t>expressing rights information</w:t>
      </w:r>
      <w:r w:rsidR="00382534">
        <w:t xml:space="preserve"> </w:t>
      </w:r>
      <w:r w:rsidR="00800428">
        <w:t>over</w:t>
      </w:r>
      <w:r w:rsidR="00102A6D">
        <w:t xml:space="preserve"> digital content </w:t>
      </w:r>
      <w:r w:rsidR="00800428">
        <w:t xml:space="preserve">residing </w:t>
      </w:r>
      <w:r w:rsidR="000E49FD" w:rsidRPr="008D79C2">
        <w:t xml:space="preserve">on the </w:t>
      </w:r>
      <w:hyperlink r:id="rId8" w:history="1">
        <w:r w:rsidR="000E49FD" w:rsidRPr="008D79C2">
          <w:rPr>
            <w:rStyle w:val="Hyperlink"/>
          </w:rPr>
          <w:t>Open Web Platform</w:t>
        </w:r>
        <w:r w:rsidR="008D79C2" w:rsidRPr="008D79C2">
          <w:rPr>
            <w:rStyle w:val="Hyperlink"/>
          </w:rPr>
          <w:t xml:space="preserve"> (OWP)</w:t>
        </w:r>
      </w:hyperlink>
      <w:r w:rsidR="000E49FD" w:rsidRPr="008D79C2">
        <w:t>.</w:t>
      </w:r>
      <w:r w:rsidR="00B05C2C">
        <w:t xml:space="preserve"> With the publication of ODRL Version 2.0, the ODRL policy model </w:t>
      </w:r>
      <w:r w:rsidR="00DB1663">
        <w:t>framework</w:t>
      </w:r>
      <w:r w:rsidR="00273031">
        <w:t xml:space="preserve"> currently</w:t>
      </w:r>
      <w:r w:rsidR="00DB1663">
        <w:t xml:space="preserve"> </w:t>
      </w:r>
      <w:r w:rsidR="00B05C2C">
        <w:t>supports traditional ri</w:t>
      </w:r>
      <w:r w:rsidR="00C14780">
        <w:t>ghts expressions for commercial</w:t>
      </w:r>
      <w:r w:rsidR="00B05C2C">
        <w:t xml:space="preserve"> transactions, open access expressions, and privacy expressions for social media.</w:t>
      </w:r>
    </w:p>
    <w:p w14:paraId="74493E52" w14:textId="77777777" w:rsidR="00D2629A" w:rsidRDefault="00D2629A" w:rsidP="00393C8D">
      <w:pPr>
        <w:pStyle w:val="ListParagraph"/>
      </w:pPr>
    </w:p>
    <w:p w14:paraId="06AA4B19" w14:textId="022A516B" w:rsidR="003D2A23" w:rsidRDefault="00BB059A" w:rsidP="003D2A23">
      <w:pPr>
        <w:pStyle w:val="ListParagraph"/>
      </w:pPr>
      <w:r>
        <w:t>ODRL was i</w:t>
      </w:r>
      <w:r w:rsidR="005F3D7B">
        <w:t>nitially c</w:t>
      </w:r>
      <w:r w:rsidR="00B50F4F" w:rsidRPr="00B50F4F">
        <w:t xml:space="preserve">reated in 2000 to address the burgeoning needs of the </w:t>
      </w:r>
      <w:hyperlink r:id="rId9" w:history="1">
        <w:r w:rsidR="005367B7" w:rsidRPr="00377A4E">
          <w:rPr>
            <w:rStyle w:val="Hyperlink"/>
          </w:rPr>
          <w:t>Digital Rights Management (DRM)</w:t>
        </w:r>
      </w:hyperlink>
      <w:r w:rsidR="005367B7" w:rsidRPr="0009483C">
        <w:t xml:space="preserve"> </w:t>
      </w:r>
      <w:r w:rsidR="00B50F4F" w:rsidRPr="0009483C">
        <w:t>sector</w:t>
      </w:r>
      <w:r>
        <w:t xml:space="preserve"> when media players were first in</w:t>
      </w:r>
      <w:r w:rsidR="003D2A23">
        <w:t xml:space="preserve">troduced to the marketplace. The </w:t>
      </w:r>
      <w:proofErr w:type="gramStart"/>
      <w:r w:rsidR="003D2A23">
        <w:t>language</w:t>
      </w:r>
      <w:r w:rsidR="00B50F4F" w:rsidRPr="00B50F4F">
        <w:t xml:space="preserve"> was quickly adopted by the Open Mobile Alliance consortium as the </w:t>
      </w:r>
      <w:r w:rsidR="00F32711">
        <w:t xml:space="preserve">mobile media </w:t>
      </w:r>
      <w:r w:rsidR="00B50F4F" w:rsidRPr="00B50F4F">
        <w:t>standard for</w:t>
      </w:r>
      <w:r w:rsidR="005F3D7B">
        <w:t xml:space="preserve"> managing</w:t>
      </w:r>
      <w:r w:rsidR="00B50F4F" w:rsidRPr="00B50F4F">
        <w:t xml:space="preserve"> </w:t>
      </w:r>
      <w:r w:rsidR="008A1235">
        <w:t xml:space="preserve">digital </w:t>
      </w:r>
      <w:r w:rsidR="00F32711">
        <w:t>objects</w:t>
      </w:r>
      <w:proofErr w:type="gramEnd"/>
      <w:r w:rsidR="00B50F4F" w:rsidRPr="00B50F4F">
        <w:t xml:space="preserve">. To date, this is arguably the largest mobile implementation of a rights language </w:t>
      </w:r>
      <w:r w:rsidR="001D4546">
        <w:t>operating</w:t>
      </w:r>
      <w:r w:rsidR="00B50F4F" w:rsidRPr="00B50F4F">
        <w:t xml:space="preserve"> </w:t>
      </w:r>
      <w:r w:rsidR="003D2A23">
        <w:t xml:space="preserve">on </w:t>
      </w:r>
      <w:r w:rsidR="00B50F4F" w:rsidRPr="00B50F4F">
        <w:t>over a billion compatible devices.</w:t>
      </w:r>
      <w:r w:rsidR="00393C8D">
        <w:t xml:space="preserve"> </w:t>
      </w:r>
    </w:p>
    <w:p w14:paraId="4D3DB40C" w14:textId="77777777" w:rsidR="003D2A23" w:rsidRDefault="003D2A23" w:rsidP="003D2A23">
      <w:pPr>
        <w:pStyle w:val="ListParagraph"/>
      </w:pPr>
    </w:p>
    <w:p w14:paraId="0E024CD3" w14:textId="28536602" w:rsidR="00BA720C" w:rsidRDefault="006329A1" w:rsidP="00EE4382">
      <w:pPr>
        <w:pStyle w:val="ListParagraph"/>
      </w:pPr>
      <w:r>
        <w:t xml:space="preserve">In 2013, </w:t>
      </w:r>
      <w:r w:rsidR="003D2A23">
        <w:t xml:space="preserve">two new </w:t>
      </w:r>
      <w:r w:rsidR="00EE4382">
        <w:t>media</w:t>
      </w:r>
      <w:r w:rsidR="003D2A23">
        <w:t xml:space="preserve"> sectors adopted ODRL: the eBook publishing and news industries. The </w:t>
      </w:r>
      <w:hyperlink r:id="rId10" w:history="1">
        <w:r w:rsidRPr="00377A4E">
          <w:rPr>
            <w:rStyle w:val="Hyperlink"/>
          </w:rPr>
          <w:t>International Press and Telecommunication Council (IPTC)</w:t>
        </w:r>
      </w:hyperlink>
      <w:r>
        <w:t xml:space="preserve"> news consortium adopted ODRL </w:t>
      </w:r>
      <w:r w:rsidR="00DB1663" w:rsidRPr="00377A4E">
        <w:t>for the communication</w:t>
      </w:r>
      <w:r w:rsidRPr="00377A4E">
        <w:t xml:space="preserve"> of </w:t>
      </w:r>
      <w:r w:rsidR="00F931F5" w:rsidRPr="00377A4E">
        <w:t>usage policies, primarily in association with the licensed distribution and use of news content in the onli</w:t>
      </w:r>
      <w:r w:rsidR="00EE4382">
        <w:t>ne news market</w:t>
      </w:r>
      <w:r w:rsidR="00F931F5" w:rsidRPr="00377A4E">
        <w:t>place.</w:t>
      </w:r>
      <w:r w:rsidR="003D2A23">
        <w:t xml:space="preserve"> ODRL Version 2.0 </w:t>
      </w:r>
      <w:r w:rsidR="00EE4382">
        <w:t>recognizes it is equally important to state Permissions and Prohibitions in an expression language</w:t>
      </w:r>
      <w:r w:rsidR="003D2A23">
        <w:t xml:space="preserve"> representing both DRM and non-DRM digital objects </w:t>
      </w:r>
      <w:r w:rsidR="003D2A23" w:rsidRPr="00273031">
        <w:t xml:space="preserve">to </w:t>
      </w:r>
      <w:r w:rsidR="00A5170C">
        <w:t xml:space="preserve">reduce friction across digital devices and </w:t>
      </w:r>
      <w:r w:rsidR="003D2A23" w:rsidRPr="00273031">
        <w:t xml:space="preserve">enable transparent transactions between machines in accordance with the </w:t>
      </w:r>
      <w:r w:rsidR="00ED32B7">
        <w:t xml:space="preserve">specified </w:t>
      </w:r>
      <w:r w:rsidR="003D2A23" w:rsidRPr="00273031">
        <w:t>policy language.</w:t>
      </w:r>
      <w:r w:rsidR="003D2A23">
        <w:t xml:space="preserve"> </w:t>
      </w:r>
    </w:p>
    <w:p w14:paraId="07F44634" w14:textId="77777777" w:rsidR="000E49FD" w:rsidRDefault="000E49FD" w:rsidP="00273031"/>
    <w:p w14:paraId="4C21C832" w14:textId="57E23509" w:rsidR="009F2147" w:rsidRDefault="0032003A" w:rsidP="008D79C2">
      <w:pPr>
        <w:pStyle w:val="ListParagraph"/>
      </w:pPr>
      <w:r>
        <w:t>The ODRL language</w:t>
      </w:r>
      <w:r w:rsidR="00393C8D">
        <w:t xml:space="preserve">, currently at Version 2.0, </w:t>
      </w:r>
      <w:r w:rsidR="007602F8">
        <w:t>defines</w:t>
      </w:r>
      <w:r w:rsidR="000C2D2D">
        <w:t xml:space="preserve"> a comprehensive </w:t>
      </w:r>
      <w:proofErr w:type="gramStart"/>
      <w:r w:rsidR="000C2D2D">
        <w:t>information</w:t>
      </w:r>
      <w:proofErr w:type="gramEnd"/>
      <w:r w:rsidR="000C2D2D">
        <w:t xml:space="preserve"> p</w:t>
      </w:r>
      <w:r>
        <w:t>olicy</w:t>
      </w:r>
      <w:r w:rsidR="007602F8">
        <w:t xml:space="preserve"> framework through publication of</w:t>
      </w:r>
      <w:r w:rsidR="000C2D2D">
        <w:t xml:space="preserve"> two specifications: the </w:t>
      </w:r>
      <w:hyperlink r:id="rId11" w:anchor="section-4" w:history="1">
        <w:r w:rsidR="007602F8" w:rsidRPr="007602F8">
          <w:rPr>
            <w:rStyle w:val="Hyperlink"/>
          </w:rPr>
          <w:t>ODRL Version 2.0 Core Model</w:t>
        </w:r>
      </w:hyperlink>
      <w:r w:rsidR="000C2D2D" w:rsidRPr="008A3461">
        <w:t>,</w:t>
      </w:r>
      <w:r w:rsidR="008A3461">
        <w:t xml:space="preserve"> and</w:t>
      </w:r>
      <w:r w:rsidR="007602F8" w:rsidRPr="008A3461">
        <w:t xml:space="preserve"> </w:t>
      </w:r>
      <w:hyperlink r:id="rId12" w:anchor="section-3" w:history="1">
        <w:r w:rsidR="008A3461" w:rsidRPr="008A3461">
          <w:rPr>
            <w:rStyle w:val="Hyperlink"/>
          </w:rPr>
          <w:t>ODRL Version 2.0 Common Vocabulary</w:t>
        </w:r>
      </w:hyperlink>
      <w:r w:rsidR="007602F8">
        <w:t xml:space="preserve">. </w:t>
      </w:r>
      <w:r w:rsidR="008A3461">
        <w:t xml:space="preserve">Included within the ODLR documentation are a number of </w:t>
      </w:r>
      <w:r w:rsidR="008D79C2">
        <w:t xml:space="preserve">basic </w:t>
      </w:r>
      <w:r w:rsidR="008A3461">
        <w:t xml:space="preserve">use cases demonstrating how to implement </w:t>
      </w:r>
      <w:r w:rsidR="008D79C2">
        <w:t xml:space="preserve">policy expressions using </w:t>
      </w:r>
      <w:r w:rsidR="008A3461">
        <w:t>the Core Model with</w:t>
      </w:r>
      <w:r w:rsidR="007602F8">
        <w:t xml:space="preserve"> te</w:t>
      </w:r>
      <w:r w:rsidR="008A3461">
        <w:t xml:space="preserve">rms from the Common Vocabulary. </w:t>
      </w:r>
      <w:r w:rsidR="008D79C2">
        <w:t xml:space="preserve">ODRL is fully extensible and provides a mechanism for new communities to extend and/or deprecate the ODRL Common Vocabulary used in conjunction with the Core Model. </w:t>
      </w:r>
      <w:r w:rsidR="00A71CDA">
        <w:t>An e</w:t>
      </w:r>
      <w:r w:rsidR="00EE4382">
        <w:t>xample of how</w:t>
      </w:r>
      <w:r w:rsidR="00A5170C">
        <w:t xml:space="preserve"> the</w:t>
      </w:r>
      <w:r w:rsidR="00EE4382">
        <w:t xml:space="preserve"> ODRL </w:t>
      </w:r>
      <w:r w:rsidR="00A5170C">
        <w:t xml:space="preserve">Profile and Vocabulary </w:t>
      </w:r>
      <w:r w:rsidR="00EE4382">
        <w:t>may be extend</w:t>
      </w:r>
      <w:r w:rsidR="00A5170C">
        <w:t xml:space="preserve">ed is found in the </w:t>
      </w:r>
      <w:hyperlink r:id="rId13" w:history="1">
        <w:r w:rsidR="00EE4382" w:rsidRPr="00A5170C">
          <w:rPr>
            <w:rStyle w:val="Hyperlink"/>
          </w:rPr>
          <w:t>IPTC Rights ML</w:t>
        </w:r>
      </w:hyperlink>
      <w:r w:rsidR="00A5170C">
        <w:t>.</w:t>
      </w:r>
      <w:r w:rsidR="00A71CDA">
        <w:t xml:space="preserve"> </w:t>
      </w:r>
      <w:r w:rsidR="00A5170C">
        <w:t>The</w:t>
      </w:r>
      <w:r w:rsidR="008D79C2">
        <w:t xml:space="preserve"> robust framework </w:t>
      </w:r>
      <w:r w:rsidR="00A5170C">
        <w:t xml:space="preserve">of ODRL </w:t>
      </w:r>
      <w:r w:rsidR="008D79C2">
        <w:t>allows for a wide variety of business models to be expressed and to address the requirements of multiple communities, such as social networks, publishers, image</w:t>
      </w:r>
      <w:r w:rsidR="00A5170C">
        <w:t xml:space="preserve"> librarie</w:t>
      </w:r>
      <w:r w:rsidR="008D79C2">
        <w:t>s, and education.</w:t>
      </w:r>
    </w:p>
    <w:p w14:paraId="6915F0D9" w14:textId="77777777" w:rsidR="009F2147" w:rsidRDefault="009F2147" w:rsidP="00273031">
      <w:pPr>
        <w:pStyle w:val="ListParagraph"/>
      </w:pPr>
    </w:p>
    <w:p w14:paraId="78AAC06E" w14:textId="227D1CAA" w:rsidR="008D79C2" w:rsidRDefault="009F2147" w:rsidP="00377A4E">
      <w:pPr>
        <w:pStyle w:val="ListParagraph"/>
      </w:pPr>
      <w:r>
        <w:t xml:space="preserve">ODRL can be implemented in three serializations: XML, RDF/OWL Ontology, and JSON. </w:t>
      </w:r>
      <w:r>
        <w:rPr>
          <w:rFonts w:eastAsia="Times New Roman" w:cs="Times New Roman"/>
        </w:rPr>
        <w:t>The model must</w:t>
      </w:r>
      <w:r w:rsidR="007602F8" w:rsidRPr="009F2147">
        <w:rPr>
          <w:rFonts w:eastAsia="Times New Roman" w:cs="Times New Roman"/>
        </w:rPr>
        <w:t xml:space="preserve"> be formally specified using UML notation </w:t>
      </w:r>
      <w:hyperlink r:id="rId14" w:anchor="section-References" w:history="1">
        <w:r w:rsidR="007602F8" w:rsidRPr="009F2147">
          <w:rPr>
            <w:rStyle w:val="Hyperlink"/>
            <w:rFonts w:eastAsia="Times New Roman" w:cs="Times New Roman"/>
          </w:rPr>
          <w:t>[UML]</w:t>
        </w:r>
      </w:hyperlink>
      <w:r w:rsidR="007602F8" w:rsidRPr="009F2147">
        <w:rPr>
          <w:rFonts w:eastAsia="Times New Roman" w:cs="Times New Roman"/>
        </w:rPr>
        <w:t xml:space="preserve"> </w:t>
      </w:r>
      <w:hyperlink r:id="rId15" w:anchor="section-References" w:history="1">
        <w:r w:rsidR="007602F8" w:rsidRPr="009F2147">
          <w:rPr>
            <w:rStyle w:val="Hyperlink"/>
            <w:rFonts w:eastAsia="Times New Roman" w:cs="Times New Roman"/>
          </w:rPr>
          <w:t>[ODRL-REQ-6]</w:t>
        </w:r>
      </w:hyperlink>
      <w:r>
        <w:rPr>
          <w:rFonts w:eastAsia="Times New Roman" w:cs="Times New Roman"/>
        </w:rPr>
        <w:t xml:space="preserve"> and shall utiliz</w:t>
      </w:r>
      <w:r w:rsidR="007602F8" w:rsidRPr="009F2147">
        <w:rPr>
          <w:rFonts w:eastAsia="Times New Roman" w:cs="Times New Roman"/>
        </w:rPr>
        <w:t>e the key words “MUST”, “MAY”, “REQUIRED”,</w:t>
      </w:r>
      <w:r w:rsidR="00A5170C">
        <w:rPr>
          <w:rFonts w:eastAsia="Times New Roman" w:cs="Times New Roman"/>
        </w:rPr>
        <w:t xml:space="preserve"> and “OPTIONAL” in accordance with</w:t>
      </w:r>
      <w:r w:rsidR="007602F8" w:rsidRPr="009F2147">
        <w:rPr>
          <w:rFonts w:eastAsia="Times New Roman" w:cs="Times New Roman"/>
        </w:rPr>
        <w:t xml:space="preserve"> </w:t>
      </w:r>
      <w:hyperlink r:id="rId16" w:anchor="section-References" w:history="1">
        <w:r w:rsidR="007602F8" w:rsidRPr="009F2147">
          <w:rPr>
            <w:rStyle w:val="Hyperlink"/>
            <w:rFonts w:eastAsia="Times New Roman" w:cs="Times New Roman"/>
          </w:rPr>
          <w:t>[RFC2119]</w:t>
        </w:r>
      </w:hyperlink>
      <w:r w:rsidR="00ED32B7">
        <w:rPr>
          <w:rFonts w:eastAsia="Times New Roman" w:cs="Times New Roman"/>
        </w:rPr>
        <w:t xml:space="preserve">.  Communities </w:t>
      </w:r>
      <w:r w:rsidR="00A5170C">
        <w:rPr>
          <w:rFonts w:eastAsia="Times New Roman" w:cs="Times New Roman"/>
        </w:rPr>
        <w:t>can include</w:t>
      </w:r>
      <w:r w:rsidR="00273031">
        <w:t xml:space="preserve"> </w:t>
      </w:r>
      <w:r w:rsidR="004F7C7F">
        <w:t>standard</w:t>
      </w:r>
      <w:r w:rsidR="00273031">
        <w:t xml:space="preserve">ized </w:t>
      </w:r>
      <w:r w:rsidR="00A5170C">
        <w:t>actions used for Permissions, Prohibitions, and D</w:t>
      </w:r>
      <w:r w:rsidR="0032003A">
        <w:t xml:space="preserve">uties that </w:t>
      </w:r>
      <w:r w:rsidR="00ED32B7">
        <w:t xml:space="preserve">are </w:t>
      </w:r>
      <w:r w:rsidR="0032003A">
        <w:t xml:space="preserve">expressed in policy statements. </w:t>
      </w:r>
      <w:bookmarkStart w:id="0" w:name="_GoBack"/>
      <w:bookmarkEnd w:id="0"/>
    </w:p>
    <w:p w14:paraId="4887B1C8" w14:textId="77777777" w:rsidR="00377A4E" w:rsidRDefault="00377A4E" w:rsidP="00377A4E">
      <w:pPr>
        <w:pStyle w:val="ListParagraph"/>
      </w:pPr>
    </w:p>
    <w:p w14:paraId="623E71CC" w14:textId="77777777" w:rsidR="008D79C2" w:rsidRDefault="008D79C2" w:rsidP="008D79C2">
      <w:pPr>
        <w:pStyle w:val="ListParagraph"/>
      </w:pPr>
      <w:r>
        <w:t>ODRL was managed by an independent Initiative before becoming a W3C Community Group in 2011. This move has provided long-term stability of the specifications and a transparent governance model.</w:t>
      </w:r>
    </w:p>
    <w:p w14:paraId="49A53711" w14:textId="77777777" w:rsidR="008D79C2" w:rsidRDefault="008D79C2" w:rsidP="009F2147">
      <w:pPr>
        <w:pStyle w:val="ListParagraph"/>
      </w:pPr>
    </w:p>
    <w:p w14:paraId="3BA03192" w14:textId="77777777" w:rsidR="00245A2A" w:rsidRDefault="00245A2A" w:rsidP="00273031">
      <w:pPr>
        <w:pStyle w:val="ListParagraph"/>
      </w:pPr>
    </w:p>
    <w:p w14:paraId="1263C51B" w14:textId="77777777" w:rsidR="009651DC" w:rsidRDefault="009651DC" w:rsidP="009F2147"/>
    <w:p w14:paraId="2376D783" w14:textId="77777777" w:rsidR="009B2DEC" w:rsidRDefault="009B2DEC" w:rsidP="00C00F4A"/>
    <w:sectPr w:rsidR="009B2DEC" w:rsidSect="00357D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33DD"/>
    <w:multiLevelType w:val="hybridMultilevel"/>
    <w:tmpl w:val="48402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40"/>
    <w:rsid w:val="000072AD"/>
    <w:rsid w:val="00047540"/>
    <w:rsid w:val="0009483C"/>
    <w:rsid w:val="000C2D2D"/>
    <w:rsid w:val="000E49FD"/>
    <w:rsid w:val="00102A6D"/>
    <w:rsid w:val="001D4546"/>
    <w:rsid w:val="001E0AB0"/>
    <w:rsid w:val="00245A2A"/>
    <w:rsid w:val="00273031"/>
    <w:rsid w:val="002B5D70"/>
    <w:rsid w:val="0032003A"/>
    <w:rsid w:val="00357D4D"/>
    <w:rsid w:val="00377A4E"/>
    <w:rsid w:val="00382534"/>
    <w:rsid w:val="00393C8D"/>
    <w:rsid w:val="003D0967"/>
    <w:rsid w:val="003D2A23"/>
    <w:rsid w:val="00472DC8"/>
    <w:rsid w:val="004F7C7F"/>
    <w:rsid w:val="005367B7"/>
    <w:rsid w:val="005F3D7B"/>
    <w:rsid w:val="006329A1"/>
    <w:rsid w:val="007602F8"/>
    <w:rsid w:val="00785232"/>
    <w:rsid w:val="00800428"/>
    <w:rsid w:val="008A1235"/>
    <w:rsid w:val="008A3461"/>
    <w:rsid w:val="008C2CB0"/>
    <w:rsid w:val="008D79C2"/>
    <w:rsid w:val="009651DC"/>
    <w:rsid w:val="009B2DEC"/>
    <w:rsid w:val="009F2147"/>
    <w:rsid w:val="00A5170C"/>
    <w:rsid w:val="00A71CDA"/>
    <w:rsid w:val="00A93374"/>
    <w:rsid w:val="00B05C2C"/>
    <w:rsid w:val="00B50F4F"/>
    <w:rsid w:val="00BA720C"/>
    <w:rsid w:val="00BB059A"/>
    <w:rsid w:val="00C00F4A"/>
    <w:rsid w:val="00C01738"/>
    <w:rsid w:val="00C14780"/>
    <w:rsid w:val="00C95991"/>
    <w:rsid w:val="00CF455D"/>
    <w:rsid w:val="00D2629A"/>
    <w:rsid w:val="00D731B4"/>
    <w:rsid w:val="00DB1663"/>
    <w:rsid w:val="00E943CC"/>
    <w:rsid w:val="00ED32B7"/>
    <w:rsid w:val="00EE4382"/>
    <w:rsid w:val="00F32711"/>
    <w:rsid w:val="00F9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4AC4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5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02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5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02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w3.org/community/odrl/two/model/" TargetMode="External"/><Relationship Id="rId12" Type="http://schemas.openxmlformats.org/officeDocument/2006/relationships/hyperlink" Target="http://www.w3.org/community/odrl/two/vocab/" TargetMode="External"/><Relationship Id="rId13" Type="http://schemas.openxmlformats.org/officeDocument/2006/relationships/hyperlink" Target="http://www.iptc.org/std-dev/RightsML/1.0EP/specification/RightsML_1.0EP1-spec_2.pdf" TargetMode="External"/><Relationship Id="rId14" Type="http://schemas.openxmlformats.org/officeDocument/2006/relationships/hyperlink" Target="http://www.w3.org/community/odrl/two/model/" TargetMode="External"/><Relationship Id="rId15" Type="http://schemas.openxmlformats.org/officeDocument/2006/relationships/hyperlink" Target="http://www.w3.org/community/odrl/two/model/" TargetMode="External"/><Relationship Id="rId16" Type="http://schemas.openxmlformats.org/officeDocument/2006/relationships/hyperlink" Target="http://www.w3.org/community/odrl/two/model/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w3.org/" TargetMode="External"/><Relationship Id="rId7" Type="http://schemas.openxmlformats.org/officeDocument/2006/relationships/hyperlink" Target="http://www.w3.org/community/odrl/" TargetMode="External"/><Relationship Id="rId8" Type="http://schemas.openxmlformats.org/officeDocument/2006/relationships/hyperlink" Target="http://en.wikipedia.org/wiki/Open_Web_Platform" TargetMode="External"/><Relationship Id="rId9" Type="http://schemas.openxmlformats.org/officeDocument/2006/relationships/hyperlink" Target="http://en.wikipedia.org/wiki/Digital_rights_management" TargetMode="External"/><Relationship Id="rId10" Type="http://schemas.openxmlformats.org/officeDocument/2006/relationships/hyperlink" Target="http://en.wikipedia.org/wiki/International_Press_Telecommunications_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611</Words>
  <Characters>3488</Characters>
  <Application>Microsoft Macintosh Word</Application>
  <DocSecurity>0</DocSecurity>
  <Lines>29</Lines>
  <Paragraphs>8</Paragraphs>
  <ScaleCrop>false</ScaleCrop>
  <Company>Car Culture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Lewis</dc:creator>
  <cp:keywords/>
  <dc:description/>
  <cp:lastModifiedBy>Cindy Lewis</cp:lastModifiedBy>
  <cp:revision>5</cp:revision>
  <cp:lastPrinted>2013-05-15T22:37:00Z</cp:lastPrinted>
  <dcterms:created xsi:type="dcterms:W3CDTF">2013-05-15T03:37:00Z</dcterms:created>
  <dcterms:modified xsi:type="dcterms:W3CDTF">2013-05-15T23:42:00Z</dcterms:modified>
</cp:coreProperties>
</file>