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08" w:rsidRPr="00107408" w:rsidRDefault="00107408" w:rsidP="00107408">
      <w:pPr>
        <w:keepNext/>
        <w:keepLines/>
        <w:spacing w:before="240" w:after="0"/>
        <w:outlineLvl w:val="0"/>
        <w:rPr>
          <w:rFonts w:eastAsiaTheme="majorEastAsia" w:cstheme="minorHAnsi"/>
          <w:color w:val="2F5496" w:themeColor="accent1" w:themeShade="BF"/>
          <w:sz w:val="32"/>
          <w:szCs w:val="32"/>
          <w:lang w:val="en-US"/>
        </w:rPr>
      </w:pPr>
      <w:r w:rsidRPr="00107408">
        <w:rPr>
          <w:rFonts w:eastAsiaTheme="majorEastAsia" w:cstheme="minorHAnsi"/>
          <w:color w:val="2F5496" w:themeColor="accent1" w:themeShade="BF"/>
          <w:sz w:val="32"/>
          <w:szCs w:val="32"/>
          <w:lang w:val="en-US"/>
        </w:rPr>
        <w:t xml:space="preserve">W3C WAI – Topics for Web Accessibility Presentations (continued) – Part </w:t>
      </w:r>
      <w:r>
        <w:rPr>
          <w:rFonts w:eastAsiaTheme="majorEastAsia" w:cstheme="minorHAnsi"/>
          <w:color w:val="2F5496" w:themeColor="accent1" w:themeShade="BF"/>
          <w:sz w:val="32"/>
          <w:szCs w:val="32"/>
          <w:lang w:val="en-US"/>
        </w:rPr>
        <w:t>3</w:t>
      </w:r>
    </w:p>
    <w:p w:rsidR="00107408" w:rsidRPr="00107408" w:rsidRDefault="00D50827" w:rsidP="00107408">
      <w:pPr>
        <w:rPr>
          <w:rFonts w:cstheme="minorHAnsi"/>
          <w:lang w:val="en-US"/>
        </w:rPr>
      </w:pPr>
      <w:hyperlink r:id="rId5" w:history="1">
        <w:r w:rsidRPr="00F72F73">
          <w:rPr>
            <w:rStyle w:val="Hyperlink"/>
            <w:rFonts w:cstheme="minorHAnsi"/>
            <w:lang w:val="en-US"/>
          </w:rPr>
          <w:t>https://www.w3.org/WAI/training/Overview.html</w:t>
        </w:r>
      </w:hyperlink>
      <w:r>
        <w:rPr>
          <w:rFonts w:cstheme="minorHAnsi"/>
          <w:lang w:val="en-US"/>
        </w:rPr>
        <w:t xml:space="preserve"> </w:t>
      </w:r>
    </w:p>
    <w:p w:rsidR="00107408" w:rsidRDefault="00107408" w:rsidP="00107408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val="en-US"/>
        </w:rPr>
      </w:pPr>
      <w:r>
        <w:rPr>
          <w:rFonts w:eastAsiaTheme="majorEastAsia" w:cstheme="minorHAnsi"/>
          <w:color w:val="2F5496" w:themeColor="accent1" w:themeShade="BF"/>
          <w:sz w:val="26"/>
          <w:szCs w:val="26"/>
          <w:lang w:val="en-US"/>
        </w:rPr>
        <w:t>TOPIC 14</w:t>
      </w:r>
      <w:r w:rsidRPr="00107408">
        <w:rPr>
          <w:rFonts w:eastAsiaTheme="majorEastAsia" w:cstheme="minorHAnsi"/>
          <w:color w:val="2F5496" w:themeColor="accent1" w:themeShade="BF"/>
          <w:sz w:val="26"/>
          <w:szCs w:val="26"/>
          <w:lang w:val="en-US"/>
        </w:rPr>
        <w:t xml:space="preserve"> – </w:t>
      </w:r>
      <w:r w:rsidR="00D50827">
        <w:rPr>
          <w:rFonts w:eastAsiaTheme="majorEastAsia" w:cstheme="minorHAnsi"/>
          <w:color w:val="2F5496" w:themeColor="accent1" w:themeShade="BF"/>
          <w:sz w:val="26"/>
          <w:szCs w:val="26"/>
          <w:lang w:val="en-US"/>
        </w:rPr>
        <w:t>Web Accessibility and Older People</w:t>
      </w:r>
    </w:p>
    <w:p w:rsidR="00D50827" w:rsidRDefault="00D50827" w:rsidP="002C32FF">
      <w:pPr>
        <w:rPr>
          <w:lang w:val="en-US"/>
        </w:rPr>
      </w:pPr>
      <w:r>
        <w:rPr>
          <w:lang w:val="en-US"/>
        </w:rPr>
        <w:t>Goal:</w:t>
      </w:r>
      <w:r>
        <w:rPr>
          <w:lang w:val="en-US"/>
        </w:rPr>
        <w:tab/>
      </w:r>
      <w:r w:rsidR="002C32FF">
        <w:rPr>
          <w:lang w:val="en-US"/>
        </w:rPr>
        <w:t>I would prefer to amend this goal a little to incorporate the idea of the aging population, and the growing need to address this segment’s needs.</w:t>
      </w:r>
    </w:p>
    <w:p w:rsidR="002C32FF" w:rsidRDefault="002C32FF" w:rsidP="002C32FF">
      <w:pPr>
        <w:rPr>
          <w:lang w:val="en-US"/>
        </w:rPr>
      </w:pPr>
      <w:r>
        <w:rPr>
          <w:lang w:val="en-US"/>
        </w:rPr>
        <w:t>Audience:</w:t>
      </w:r>
      <w:r>
        <w:rPr>
          <w:lang w:val="en-US"/>
        </w:rPr>
        <w:tab/>
        <w:t>okay</w:t>
      </w:r>
    </w:p>
    <w:p w:rsidR="002C32FF" w:rsidRDefault="002C32FF" w:rsidP="002C32FF">
      <w:pPr>
        <w:rPr>
          <w:lang w:val="en-US"/>
        </w:rPr>
      </w:pPr>
      <w:r>
        <w:rPr>
          <w:lang w:val="en-US"/>
        </w:rPr>
        <w:t>Description:</w:t>
      </w:r>
      <w:r>
        <w:rPr>
          <w:lang w:val="en-US"/>
        </w:rPr>
        <w:tab/>
        <w:t>okay</w:t>
      </w:r>
    </w:p>
    <w:p w:rsidR="002C32FF" w:rsidRDefault="002C32FF" w:rsidP="002C32FF">
      <w:pPr>
        <w:rPr>
          <w:lang w:val="en-US"/>
        </w:rPr>
      </w:pPr>
      <w:r>
        <w:rPr>
          <w:lang w:val="en-US"/>
        </w:rPr>
        <w:t>What this topic covers:</w:t>
      </w:r>
      <w:r>
        <w:rPr>
          <w:lang w:val="en-US"/>
        </w:rPr>
        <w:tab/>
        <w:t>okay</w:t>
      </w:r>
    </w:p>
    <w:p w:rsidR="002C32FF" w:rsidRDefault="002C32FF" w:rsidP="002C32FF">
      <w:pPr>
        <w:rPr>
          <w:lang w:val="en-US"/>
        </w:rPr>
      </w:pPr>
      <w:r>
        <w:rPr>
          <w:lang w:val="en-US"/>
        </w:rPr>
        <w:t>Resources for developing a presentation</w:t>
      </w:r>
    </w:p>
    <w:p w:rsidR="002C32FF" w:rsidRDefault="002C32FF" w:rsidP="002C32FF">
      <w:pPr>
        <w:rPr>
          <w:lang w:val="en-US"/>
        </w:rPr>
      </w:pPr>
      <w:r>
        <w:rPr>
          <w:lang w:val="en-US"/>
        </w:rPr>
        <w:t xml:space="preserve">Sample presentation: </w:t>
      </w:r>
      <w:hyperlink r:id="rId6" w:history="1">
        <w:r w:rsidRPr="002C32FF">
          <w:rPr>
            <w:rStyle w:val="Hyperlink"/>
            <w:lang w:val="en-US"/>
          </w:rPr>
          <w:t>Web Accessibility for Older Users presentation</w:t>
        </w:r>
      </w:hyperlink>
      <w:r>
        <w:rPr>
          <w:lang w:val="en-US"/>
        </w:rPr>
        <w:t xml:space="preserve"> – last updated September 2010 – probably outdated as it introduces and reference the WAI-AGE project and a link to a literature review from 2008 – this presentation will probably need to be re-developed to reflect current statistics</w:t>
      </w:r>
    </w:p>
    <w:p w:rsidR="002C32FF" w:rsidRDefault="002C32FF" w:rsidP="002C32FF">
      <w:pPr>
        <w:rPr>
          <w:lang w:val="en-US"/>
        </w:rPr>
      </w:pPr>
      <w:r>
        <w:rPr>
          <w:lang w:val="en-US"/>
        </w:rPr>
        <w:t>Primary Resources:</w:t>
      </w:r>
    </w:p>
    <w:p w:rsidR="00347144" w:rsidRDefault="002C32FF" w:rsidP="002C32FF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Pr="002C32FF">
          <w:rPr>
            <w:rStyle w:val="Hyperlink"/>
            <w:lang w:val="en-US"/>
          </w:rPr>
          <w:t>Web Accessibility and Older People: Meeting the Needs of Ageing Web Users</w:t>
        </w:r>
      </w:hyperlink>
      <w:r>
        <w:rPr>
          <w:lang w:val="en-US"/>
        </w:rPr>
        <w:t xml:space="preserve"> – updated 2010 – needs to be updated, particularly because it references the WAI-Age project</w:t>
      </w:r>
    </w:p>
    <w:p w:rsidR="002C32FF" w:rsidRDefault="002C32FF" w:rsidP="002C32FF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Pr="002C32FF">
          <w:rPr>
            <w:rStyle w:val="Hyperlink"/>
            <w:lang w:val="en-US"/>
          </w:rPr>
          <w:t>Overview of "Web Accessibility for Older Users: A Literature Review"</w:t>
        </w:r>
      </w:hyperlink>
      <w:r>
        <w:rPr>
          <w:lang w:val="en-US"/>
        </w:rPr>
        <w:t xml:space="preserve"> – last updated 2008 – references the WAI-AGE project</w:t>
      </w:r>
      <w:r w:rsidR="00F717F2">
        <w:rPr>
          <w:lang w:val="en-US"/>
        </w:rPr>
        <w:t>.  A literature review from 2008 may not have sufficient relevance including current research</w:t>
      </w:r>
    </w:p>
    <w:p w:rsidR="002C32FF" w:rsidRDefault="002C32FF" w:rsidP="00F717F2">
      <w:pPr>
        <w:pStyle w:val="ListParagraph"/>
        <w:numPr>
          <w:ilvl w:val="0"/>
          <w:numId w:val="1"/>
        </w:numPr>
        <w:rPr>
          <w:lang w:val="en-US"/>
        </w:rPr>
      </w:pPr>
      <w:hyperlink r:id="rId9" w:history="1">
        <w:r w:rsidRPr="002C32FF">
          <w:rPr>
            <w:rStyle w:val="Hyperlink"/>
            <w:lang w:val="en-US"/>
          </w:rPr>
          <w:t>WAI-AGE Project</w:t>
        </w:r>
      </w:hyperlink>
      <w:r w:rsidRPr="002C32FF">
        <w:rPr>
          <w:lang w:val="en-US"/>
        </w:rPr>
        <w:t xml:space="preserve"> </w:t>
      </w:r>
      <w:r w:rsidR="00F717F2">
        <w:rPr>
          <w:lang w:val="en-US"/>
        </w:rPr>
        <w:t xml:space="preserve">– last update 2012 – note at the top that the project ended 30 September 2010, so this resource should probably </w:t>
      </w:r>
      <w:proofErr w:type="spellStart"/>
      <w:r w:rsidR="00F717F2">
        <w:rPr>
          <w:lang w:val="en-US"/>
        </w:rPr>
        <w:t>b e</w:t>
      </w:r>
      <w:proofErr w:type="spellEnd"/>
      <w:r w:rsidR="00F717F2">
        <w:rPr>
          <w:lang w:val="en-US"/>
        </w:rPr>
        <w:t xml:space="preserve"> removed.  There is a link to the </w:t>
      </w:r>
      <w:hyperlink r:id="rId10" w:history="1">
        <w:r w:rsidR="00F717F2" w:rsidRPr="0040111A">
          <w:rPr>
            <w:rStyle w:val="Hyperlink"/>
            <w:lang w:val="en-US"/>
          </w:rPr>
          <w:t>http://www.w3.org/WAI/older-users/</w:t>
        </w:r>
      </w:hyperlink>
      <w:r w:rsidR="00F717F2">
        <w:rPr>
          <w:lang w:val="en-US"/>
        </w:rPr>
        <w:t xml:space="preserve"> but as this was also updated in 2010, it is probably also in dire need of updating</w:t>
      </w:r>
    </w:p>
    <w:p w:rsidR="00F717F2" w:rsidRDefault="00F717F2" w:rsidP="00F717F2">
      <w:pPr>
        <w:rPr>
          <w:lang w:val="en-US"/>
        </w:rPr>
      </w:pPr>
      <w:r>
        <w:rPr>
          <w:lang w:val="en-US"/>
        </w:rPr>
        <w:t>Handouts: - WCAG 2 at a glance, which should be replaced with ‘quick ref’</w:t>
      </w:r>
    </w:p>
    <w:p w:rsidR="00F717F2" w:rsidRDefault="00F717F2" w:rsidP="00F717F2">
      <w:pPr>
        <w:rPr>
          <w:lang w:val="en-US"/>
        </w:rPr>
      </w:pPr>
      <w:r>
        <w:rPr>
          <w:lang w:val="en-US"/>
        </w:rPr>
        <w:t>Suggestions for speakers:</w:t>
      </w:r>
    </w:p>
    <w:p w:rsidR="00F717F2" w:rsidRDefault="00F717F2" w:rsidP="00F717F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Demonstration – says ‘show some videos…’ and a link, which could instead link to the perspectives videos – esp</w:t>
      </w:r>
      <w:r w:rsidR="00147492">
        <w:rPr>
          <w:lang w:val="en-US"/>
        </w:rPr>
        <w:t>ecially</w:t>
      </w:r>
      <w:r>
        <w:rPr>
          <w:lang w:val="en-US"/>
        </w:rPr>
        <w:t xml:space="preserve"> if there is one with older users (haven’t checked)</w:t>
      </w:r>
    </w:p>
    <w:p w:rsidR="00F717F2" w:rsidRDefault="00F717F2" w:rsidP="00F717F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Activity – show some simulations – that is okay, but a video would be good</w:t>
      </w:r>
    </w:p>
    <w:p w:rsidR="00F717F2" w:rsidRDefault="00F717F2" w:rsidP="00F717F2">
      <w:pPr>
        <w:rPr>
          <w:lang w:val="en-US"/>
        </w:rPr>
      </w:pPr>
    </w:p>
    <w:p w:rsidR="00147492" w:rsidRDefault="00147492" w:rsidP="00147492">
      <w:pPr>
        <w:pStyle w:val="Heading2"/>
        <w:rPr>
          <w:lang w:val="en-US"/>
        </w:rPr>
      </w:pPr>
      <w:r>
        <w:rPr>
          <w:lang w:val="en-US"/>
        </w:rPr>
        <w:t>TOPIC 15 – Accessibility and the mobile web</w:t>
      </w:r>
    </w:p>
    <w:p w:rsidR="00147492" w:rsidRDefault="00147492" w:rsidP="00147492">
      <w:pPr>
        <w:rPr>
          <w:lang w:val="en-US"/>
        </w:rPr>
      </w:pPr>
    </w:p>
    <w:p w:rsidR="00FA68D7" w:rsidRDefault="00FA68D7" w:rsidP="00147492">
      <w:pPr>
        <w:rPr>
          <w:lang w:val="en-US"/>
        </w:rPr>
      </w:pPr>
      <w:r>
        <w:rPr>
          <w:lang w:val="en-US"/>
        </w:rPr>
        <w:t>Goal:</w:t>
      </w:r>
      <w:r>
        <w:rPr>
          <w:lang w:val="en-US"/>
        </w:rPr>
        <w:tab/>
      </w:r>
      <w:r>
        <w:rPr>
          <w:lang w:val="en-US"/>
        </w:rPr>
        <w:tab/>
        <w:t xml:space="preserve">think this should be updated </w:t>
      </w:r>
      <w:proofErr w:type="gramStart"/>
      <w:r>
        <w:rPr>
          <w:lang w:val="en-US"/>
        </w:rPr>
        <w:t>due to the fact that</w:t>
      </w:r>
      <w:proofErr w:type="gramEnd"/>
      <w:r>
        <w:rPr>
          <w:lang w:val="en-US"/>
        </w:rPr>
        <w:t xml:space="preserve"> PWD are relying on mobile devices now</w:t>
      </w:r>
    </w:p>
    <w:p w:rsidR="00FA68D7" w:rsidRDefault="00FA68D7" w:rsidP="00147492">
      <w:pPr>
        <w:rPr>
          <w:lang w:val="en-US"/>
        </w:rPr>
      </w:pPr>
      <w:r>
        <w:rPr>
          <w:lang w:val="en-US"/>
        </w:rPr>
        <w:t>Audience:</w:t>
      </w:r>
      <w:r>
        <w:rPr>
          <w:lang w:val="en-US"/>
        </w:rPr>
        <w:tab/>
        <w:t>okay</w:t>
      </w:r>
    </w:p>
    <w:p w:rsidR="00FA68D7" w:rsidRDefault="00FA68D7" w:rsidP="00147492">
      <w:pPr>
        <w:rPr>
          <w:lang w:val="en-US"/>
        </w:rPr>
      </w:pPr>
      <w:r>
        <w:rPr>
          <w:lang w:val="en-US"/>
        </w:rPr>
        <w:t>Description:</w:t>
      </w:r>
      <w:r>
        <w:rPr>
          <w:lang w:val="en-US"/>
        </w:rPr>
        <w:tab/>
        <w:t>would prefer a re-write to incorporate the goal above</w:t>
      </w:r>
    </w:p>
    <w:p w:rsidR="00FA68D7" w:rsidRDefault="00FA68D7" w:rsidP="00147492">
      <w:pPr>
        <w:rPr>
          <w:lang w:val="en-US"/>
        </w:rPr>
      </w:pPr>
      <w:r>
        <w:rPr>
          <w:lang w:val="en-US"/>
        </w:rPr>
        <w:lastRenderedPageBreak/>
        <w:t>That this topic covers:</w:t>
      </w:r>
      <w:r>
        <w:rPr>
          <w:lang w:val="en-US"/>
        </w:rPr>
        <w:tab/>
        <w:t xml:space="preserve">this we might need to re-write this as it makes a greater differentiation between web and mobile that we are now seeing – to many </w:t>
      </w:r>
      <w:proofErr w:type="gramStart"/>
      <w:r>
        <w:rPr>
          <w:lang w:val="en-US"/>
        </w:rPr>
        <w:t>users</w:t>
      </w:r>
      <w:proofErr w:type="gramEnd"/>
      <w:r>
        <w:rPr>
          <w:lang w:val="en-US"/>
        </w:rPr>
        <w:t xml:space="preserve"> mobile is web, and this note makes a greater distinction – we are seeing a convergence so that whether people use a mobile device or a desk top device, they expect the same interaction and information</w:t>
      </w:r>
    </w:p>
    <w:p w:rsidR="00FA68D7" w:rsidRDefault="00FA68D7" w:rsidP="00147492">
      <w:pPr>
        <w:rPr>
          <w:lang w:val="en-US"/>
        </w:rPr>
      </w:pPr>
      <w:r>
        <w:rPr>
          <w:lang w:val="en-US"/>
        </w:rPr>
        <w:t>Resources for developing a presentation</w:t>
      </w:r>
    </w:p>
    <w:p w:rsidR="00FA68D7" w:rsidRDefault="00FA68D7" w:rsidP="00147492">
      <w:pPr>
        <w:rPr>
          <w:lang w:val="en-US"/>
        </w:rPr>
      </w:pPr>
      <w:r>
        <w:rPr>
          <w:lang w:val="en-US"/>
        </w:rPr>
        <w:t>Primary resources:</w:t>
      </w:r>
    </w:p>
    <w:p w:rsidR="00FA68D7" w:rsidRPr="00FA68D7" w:rsidRDefault="00FA68D7" w:rsidP="00FA68D7">
      <w:pPr>
        <w:numPr>
          <w:ilvl w:val="0"/>
          <w:numId w:val="3"/>
        </w:numPr>
        <w:rPr>
          <w:lang w:val="en-US"/>
        </w:rPr>
      </w:pPr>
      <w:hyperlink r:id="rId11" w:history="1">
        <w:r w:rsidRPr="00FA68D7">
          <w:rPr>
            <w:rStyle w:val="Hyperlink"/>
            <w:lang w:val="en-US"/>
          </w:rPr>
          <w:t>Mobile Accessibility</w:t>
        </w:r>
      </w:hyperlink>
      <w:r w:rsidRPr="00FA68D7">
        <w:rPr>
          <w:lang w:val="en-US"/>
        </w:rPr>
        <w:t xml:space="preserve"> - summarizes existing and developing resources related to mobile accessibility</w:t>
      </w:r>
      <w:r w:rsidR="00BA1FAA">
        <w:rPr>
          <w:lang w:val="en-US"/>
        </w:rPr>
        <w:t xml:space="preserve"> – seems outdated as it is referencing WAI task forces etc. on mobile. – </w:t>
      </w:r>
      <w:proofErr w:type="gramStart"/>
      <w:r w:rsidR="00BA1FAA">
        <w:rPr>
          <w:lang w:val="en-US"/>
        </w:rPr>
        <w:t>however</w:t>
      </w:r>
      <w:proofErr w:type="gramEnd"/>
      <w:r w:rsidR="00BA1FAA">
        <w:rPr>
          <w:lang w:val="en-US"/>
        </w:rPr>
        <w:t xml:space="preserve"> links to a 2017 source and also ‘potential new WCAG success criteria and techniques’ – is this information available, or is it coming in 2.1?</w:t>
      </w:r>
    </w:p>
    <w:p w:rsidR="00BA1FAA" w:rsidRPr="00BA1FAA" w:rsidRDefault="00FA68D7" w:rsidP="00BA1FAA">
      <w:pPr>
        <w:numPr>
          <w:ilvl w:val="0"/>
          <w:numId w:val="3"/>
        </w:numPr>
        <w:rPr>
          <w:lang w:val="en-US"/>
        </w:rPr>
      </w:pPr>
      <w:hyperlink r:id="rId12" w:history="1">
        <w:r w:rsidRPr="00FA68D7">
          <w:rPr>
            <w:rStyle w:val="Hyperlink"/>
            <w:lang w:val="en-US"/>
          </w:rPr>
          <w:t>Web Content Accessibility and Mobile Web: Making a Web Site Accessible Both for People with Disabilities and for Mobile Devices</w:t>
        </w:r>
      </w:hyperlink>
      <w:r w:rsidRPr="00FA68D7">
        <w:rPr>
          <w:lang w:val="en-US"/>
        </w:rPr>
        <w:t xml:space="preserve"> </w:t>
      </w:r>
      <w:r w:rsidR="00BA1FAA">
        <w:rPr>
          <w:lang w:val="en-US"/>
        </w:rPr>
        <w:t>–</w:t>
      </w:r>
      <w:r w:rsidRPr="00FA68D7">
        <w:rPr>
          <w:lang w:val="en-US"/>
        </w:rPr>
        <w:t xml:space="preserve"> </w:t>
      </w:r>
      <w:r w:rsidR="00BA1FAA">
        <w:rPr>
          <w:lang w:val="en-US"/>
        </w:rPr>
        <w:t xml:space="preserve">the top of this page indicates to go to </w:t>
      </w:r>
      <w:hyperlink r:id="rId13" w:history="1">
        <w:r w:rsidR="00BA1FAA" w:rsidRPr="0040111A">
          <w:rPr>
            <w:rStyle w:val="Hyperlink"/>
            <w:lang w:val="en-US"/>
          </w:rPr>
          <w:t>www.w3.org/WAI/mobile/</w:t>
        </w:r>
      </w:hyperlink>
      <w:r w:rsidR="00BA1FAA">
        <w:rPr>
          <w:lang w:val="en-US"/>
        </w:rPr>
        <w:t xml:space="preserve"> for more current information, so presume it would be better to have that as a target than this page which was last updated 2012</w:t>
      </w:r>
    </w:p>
    <w:p w:rsidR="00FA68D7" w:rsidRPr="00FA68D7" w:rsidRDefault="00FA68D7" w:rsidP="00FA68D7">
      <w:pPr>
        <w:numPr>
          <w:ilvl w:val="0"/>
          <w:numId w:val="3"/>
        </w:numPr>
        <w:rPr>
          <w:lang w:val="en-US"/>
        </w:rPr>
      </w:pPr>
      <w:hyperlink r:id="rId14" w:history="1">
        <w:r w:rsidRPr="00FA68D7">
          <w:rPr>
            <w:rStyle w:val="Hyperlink"/>
            <w:lang w:val="en-US"/>
          </w:rPr>
          <w:t>Shared Web Experiences: Barriers Common to Mobile Device Users and People with Disabilities</w:t>
        </w:r>
      </w:hyperlink>
      <w:r w:rsidRPr="00FA68D7">
        <w:rPr>
          <w:lang w:val="en-US"/>
        </w:rPr>
        <w:t xml:space="preserve"> </w:t>
      </w:r>
      <w:r w:rsidR="00BA1FAA">
        <w:rPr>
          <w:lang w:val="en-US"/>
        </w:rPr>
        <w:t>–</w:t>
      </w:r>
      <w:r w:rsidRPr="00FA68D7">
        <w:rPr>
          <w:lang w:val="en-US"/>
        </w:rPr>
        <w:t xml:space="preserve"> </w:t>
      </w:r>
      <w:r w:rsidR="00BA1FAA">
        <w:rPr>
          <w:lang w:val="en-US"/>
        </w:rPr>
        <w:t xml:space="preserve">note at the top says it was developed in 2008 and most is still relevant but to go to </w:t>
      </w:r>
      <w:hyperlink r:id="rId15" w:history="1">
        <w:r w:rsidR="00BA1FAA" w:rsidRPr="0040111A">
          <w:rPr>
            <w:rStyle w:val="Hyperlink"/>
            <w:lang w:val="en-US"/>
          </w:rPr>
          <w:t>www.w3.org/WAI/mobile/</w:t>
        </w:r>
      </w:hyperlink>
      <w:r w:rsidR="00BA1FAA">
        <w:rPr>
          <w:lang w:val="en-US"/>
        </w:rPr>
        <w:t xml:space="preserve"> for more current information – so I’m not sure if should keep this or just the new resource?</w:t>
      </w:r>
    </w:p>
    <w:p w:rsidR="00FA68D7" w:rsidRPr="00FA68D7" w:rsidRDefault="00FA68D7" w:rsidP="00FA68D7">
      <w:pPr>
        <w:numPr>
          <w:ilvl w:val="0"/>
          <w:numId w:val="3"/>
        </w:numPr>
        <w:rPr>
          <w:lang w:val="en-US"/>
        </w:rPr>
      </w:pPr>
      <w:hyperlink r:id="rId16" w:history="1">
        <w:r w:rsidRPr="00FA68D7">
          <w:rPr>
            <w:rStyle w:val="Hyperlink"/>
            <w:lang w:val="en-US"/>
          </w:rPr>
          <w:t>Relationship between Mobile Web Best Practices (MWBP) and Web Content Accessibility Guidelines (WCAG)</w:t>
        </w:r>
      </w:hyperlink>
      <w:r w:rsidRPr="00FA68D7">
        <w:rPr>
          <w:lang w:val="en-US"/>
        </w:rPr>
        <w:t xml:space="preserve"> - technical report describing the similarities and differences between the requirements in WCAG and MWBP</w:t>
      </w:r>
      <w:r w:rsidR="00BA1FAA">
        <w:rPr>
          <w:lang w:val="en-US"/>
        </w:rPr>
        <w:t xml:space="preserve"> – links to the Working Group note dated 2009 – is this still relevant?</w:t>
      </w:r>
    </w:p>
    <w:p w:rsidR="00FA68D7" w:rsidRPr="00FA68D7" w:rsidRDefault="00FA68D7" w:rsidP="00FA68D7">
      <w:pPr>
        <w:numPr>
          <w:ilvl w:val="0"/>
          <w:numId w:val="3"/>
        </w:numPr>
        <w:rPr>
          <w:lang w:val="en-US"/>
        </w:rPr>
      </w:pPr>
      <w:hyperlink r:id="rId17" w:history="1">
        <w:r w:rsidRPr="00FA68D7">
          <w:rPr>
            <w:rStyle w:val="Hyperlink"/>
            <w:lang w:val="en-US"/>
          </w:rPr>
          <w:t>From MWBP to WCAG 2.0</w:t>
        </w:r>
      </w:hyperlink>
      <w:r w:rsidRPr="00FA68D7">
        <w:rPr>
          <w:lang w:val="en-US"/>
        </w:rPr>
        <w:t xml:space="preserve"> (and </w:t>
      </w:r>
      <w:hyperlink r:id="rId18" w:history="1">
        <w:r w:rsidRPr="00FA68D7">
          <w:rPr>
            <w:rStyle w:val="Hyperlink"/>
            <w:lang w:val="en-US"/>
          </w:rPr>
          <w:t>From MWBP to WCAG 1.0)</w:t>
        </w:r>
      </w:hyperlink>
      <w:r w:rsidRPr="00FA68D7">
        <w:rPr>
          <w:lang w:val="en-US"/>
        </w:rPr>
        <w:t xml:space="preserve"> - outlines what also needs to be done to meet WCAG for those familiar with MWBP</w:t>
      </w:r>
      <w:r w:rsidR="00BA1FAA">
        <w:rPr>
          <w:lang w:val="en-US"/>
        </w:rPr>
        <w:t xml:space="preserve"> – again a working group note dated July 2009 – question whether this is still relevant</w:t>
      </w:r>
    </w:p>
    <w:p w:rsidR="00FA68D7" w:rsidRPr="00FA68D7" w:rsidRDefault="00FA68D7" w:rsidP="00FA68D7">
      <w:pPr>
        <w:numPr>
          <w:ilvl w:val="0"/>
          <w:numId w:val="3"/>
        </w:numPr>
        <w:rPr>
          <w:lang w:val="en-US"/>
        </w:rPr>
      </w:pPr>
      <w:hyperlink r:id="rId19" w:history="1">
        <w:r w:rsidRPr="00FA68D7">
          <w:rPr>
            <w:rStyle w:val="Hyperlink"/>
            <w:lang w:val="en-US"/>
          </w:rPr>
          <w:t>From WCAG 2.0 to MWBP</w:t>
        </w:r>
      </w:hyperlink>
      <w:r w:rsidRPr="00FA68D7">
        <w:rPr>
          <w:lang w:val="en-US"/>
        </w:rPr>
        <w:t xml:space="preserve"> (and </w:t>
      </w:r>
      <w:hyperlink r:id="rId20" w:history="1">
        <w:r w:rsidRPr="00FA68D7">
          <w:rPr>
            <w:rStyle w:val="Hyperlink"/>
            <w:lang w:val="en-US"/>
          </w:rPr>
          <w:t>From WCAG 1.0 to MWBP</w:t>
        </w:r>
      </w:hyperlink>
      <w:r w:rsidRPr="00FA68D7">
        <w:rPr>
          <w:lang w:val="en-US"/>
        </w:rPr>
        <w:t>) - outlines what also needs to be done to meet MWBP for those familiar with WCAG</w:t>
      </w:r>
      <w:r w:rsidR="00BA1FAA">
        <w:rPr>
          <w:lang w:val="en-US"/>
        </w:rPr>
        <w:t xml:space="preserve"> – same as above</w:t>
      </w:r>
    </w:p>
    <w:p w:rsidR="00FA68D7" w:rsidRPr="00FA68D7" w:rsidRDefault="00FA68D7" w:rsidP="00FA68D7">
      <w:pPr>
        <w:numPr>
          <w:ilvl w:val="0"/>
          <w:numId w:val="3"/>
        </w:numPr>
        <w:rPr>
          <w:lang w:val="en-US"/>
        </w:rPr>
      </w:pPr>
      <w:hyperlink r:id="rId21" w:history="1">
        <w:r w:rsidRPr="00FA68D7">
          <w:rPr>
            <w:rStyle w:val="Hyperlink"/>
            <w:lang w:val="en-US"/>
          </w:rPr>
          <w:t>Mobile Web Best Practices 1.0</w:t>
        </w:r>
      </w:hyperlink>
      <w:r w:rsidRPr="00FA68D7">
        <w:rPr>
          <w:lang w:val="en-US"/>
        </w:rPr>
        <w:t xml:space="preserve"> - technical report specifying Best Practices for delivering web content to mobile devices</w:t>
      </w:r>
      <w:r w:rsidR="00BA1FAA">
        <w:rPr>
          <w:lang w:val="en-US"/>
        </w:rPr>
        <w:t xml:space="preserve"> – this is probably outdated – 2008.  Is there a replacement document for this??</w:t>
      </w:r>
    </w:p>
    <w:p w:rsidR="00FA68D7" w:rsidRDefault="00FA68D7" w:rsidP="00FA68D7">
      <w:pPr>
        <w:numPr>
          <w:ilvl w:val="0"/>
          <w:numId w:val="3"/>
        </w:numPr>
        <w:rPr>
          <w:lang w:val="en-US"/>
        </w:rPr>
      </w:pPr>
      <w:hyperlink r:id="rId22" w:tooltip="http://www.w3.org/TR/mwabp/" w:history="1">
        <w:r w:rsidRPr="00FA68D7">
          <w:rPr>
            <w:rStyle w:val="Hyperlink"/>
            <w:lang w:val="en-US"/>
          </w:rPr>
          <w:t>Mobile Web Application Best Practices</w:t>
        </w:r>
      </w:hyperlink>
      <w:r w:rsidRPr="00FA68D7">
        <w:rPr>
          <w:lang w:val="en-US"/>
        </w:rPr>
        <w:t xml:space="preserve"> </w:t>
      </w:r>
      <w:r w:rsidR="00BA1FAA">
        <w:rPr>
          <w:lang w:val="en-US"/>
        </w:rPr>
        <w:t>–</w:t>
      </w:r>
      <w:r w:rsidRPr="00FA68D7">
        <w:rPr>
          <w:lang w:val="en-US"/>
        </w:rPr>
        <w:t xml:space="preserve"> </w:t>
      </w:r>
      <w:r w:rsidR="00BA1FAA">
        <w:rPr>
          <w:lang w:val="en-US"/>
        </w:rPr>
        <w:t>W3C recommendation December 2010 – is this still relevant?</w:t>
      </w:r>
    </w:p>
    <w:p w:rsidR="00BA1FAA" w:rsidRDefault="00BA1FAA" w:rsidP="00BA1FAA">
      <w:pPr>
        <w:rPr>
          <w:lang w:val="en-US"/>
        </w:rPr>
      </w:pPr>
      <w:r>
        <w:rPr>
          <w:lang w:val="en-US"/>
        </w:rPr>
        <w:t xml:space="preserve">Handouts – </w:t>
      </w:r>
    </w:p>
    <w:p w:rsidR="00BA1FAA" w:rsidRDefault="00BA1FAA" w:rsidP="00BA1F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Mobile web best practices </w:t>
      </w:r>
      <w:proofErr w:type="spellStart"/>
      <w:r>
        <w:rPr>
          <w:lang w:val="en-US"/>
        </w:rPr>
        <w:t>flipcards</w:t>
      </w:r>
      <w:proofErr w:type="spellEnd"/>
      <w:r>
        <w:rPr>
          <w:lang w:val="en-US"/>
        </w:rPr>
        <w:t>. – can’t see a date for this resource</w:t>
      </w:r>
      <w:r w:rsidR="008764AB">
        <w:rPr>
          <w:lang w:val="en-US"/>
        </w:rPr>
        <w:t xml:space="preserve"> – don’t know how relevant it still is</w:t>
      </w:r>
    </w:p>
    <w:p w:rsidR="008764AB" w:rsidRDefault="008764AB" w:rsidP="00BA1F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WCAG 2.0 at a glance – change to the quick ref link as this still goes to the old WCAG 2 at a glance resource</w:t>
      </w:r>
    </w:p>
    <w:p w:rsidR="008764AB" w:rsidRDefault="008764AB" w:rsidP="008764AB">
      <w:pPr>
        <w:rPr>
          <w:lang w:val="en-US"/>
        </w:rPr>
      </w:pPr>
      <w:r>
        <w:rPr>
          <w:lang w:val="en-US"/>
        </w:rPr>
        <w:t>Suggestions for speakers:</w:t>
      </w:r>
    </w:p>
    <w:p w:rsidR="008764AB" w:rsidRDefault="008764AB" w:rsidP="008764A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Discussion: refers to a resource: </w:t>
      </w:r>
      <w:hyperlink r:id="rId23" w:history="1">
        <w:r w:rsidRPr="0040111A">
          <w:rPr>
            <w:rStyle w:val="Hyperlink"/>
            <w:lang w:val="en-US"/>
          </w:rPr>
          <w:t>www.w3.org/WAI/mobile/experiences</w:t>
        </w:r>
      </w:hyperlink>
      <w:r>
        <w:rPr>
          <w:lang w:val="en-US"/>
        </w:rPr>
        <w:t xml:space="preserve"> which compares different criteria to the MWBP document – check for currency and applicability</w:t>
      </w:r>
    </w:p>
    <w:p w:rsidR="008764AB" w:rsidRDefault="008764AB" w:rsidP="008764A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Refers to the </w:t>
      </w:r>
      <w:proofErr w:type="spellStart"/>
      <w:r>
        <w:rPr>
          <w:lang w:val="en-US"/>
        </w:rPr>
        <w:t>IndieUI</w:t>
      </w:r>
      <w:proofErr w:type="spellEnd"/>
      <w:r>
        <w:rPr>
          <w:lang w:val="en-US"/>
        </w:rPr>
        <w:t xml:space="preserve"> document: updated 2014 – check for currency – not familiar with this document</w:t>
      </w:r>
    </w:p>
    <w:p w:rsidR="008764AB" w:rsidRDefault="008764AB" w:rsidP="008764AB">
      <w:pPr>
        <w:pStyle w:val="Heading2"/>
        <w:rPr>
          <w:lang w:val="en-US"/>
        </w:rPr>
      </w:pPr>
      <w:r>
        <w:rPr>
          <w:lang w:val="en-US"/>
        </w:rPr>
        <w:t>TOPIC 16 – Web Accessibility Policy and Legislation</w:t>
      </w:r>
    </w:p>
    <w:p w:rsidR="008764AB" w:rsidRDefault="008764AB" w:rsidP="008764AB">
      <w:pPr>
        <w:rPr>
          <w:lang w:val="en-US"/>
        </w:rPr>
      </w:pPr>
      <w:r>
        <w:rPr>
          <w:lang w:val="en-US"/>
        </w:rPr>
        <w:t>Goal:</w:t>
      </w:r>
      <w:r>
        <w:rPr>
          <w:lang w:val="en-US"/>
        </w:rPr>
        <w:tab/>
      </w:r>
      <w:r>
        <w:rPr>
          <w:lang w:val="en-US"/>
        </w:rPr>
        <w:tab/>
        <w:t>okay</w:t>
      </w:r>
    </w:p>
    <w:p w:rsidR="008764AB" w:rsidRDefault="008764AB" w:rsidP="008764AB">
      <w:pPr>
        <w:rPr>
          <w:lang w:val="en-US"/>
        </w:rPr>
      </w:pPr>
      <w:r>
        <w:rPr>
          <w:lang w:val="en-US"/>
        </w:rPr>
        <w:t>Audience:</w:t>
      </w:r>
      <w:r>
        <w:rPr>
          <w:lang w:val="en-US"/>
        </w:rPr>
        <w:tab/>
        <w:t>okay</w:t>
      </w:r>
    </w:p>
    <w:p w:rsidR="008764AB" w:rsidRDefault="008764AB" w:rsidP="008764AB">
      <w:pPr>
        <w:rPr>
          <w:lang w:val="en-US"/>
        </w:rPr>
      </w:pPr>
      <w:r>
        <w:rPr>
          <w:lang w:val="en-US"/>
        </w:rPr>
        <w:t>What this topic covers:</w:t>
      </w:r>
      <w:r>
        <w:rPr>
          <w:lang w:val="en-US"/>
        </w:rPr>
        <w:tab/>
        <w:t>okay</w:t>
      </w:r>
    </w:p>
    <w:p w:rsidR="008764AB" w:rsidRDefault="008764AB" w:rsidP="008764AB">
      <w:pPr>
        <w:rPr>
          <w:lang w:val="en-US"/>
        </w:rPr>
      </w:pPr>
      <w:r>
        <w:rPr>
          <w:lang w:val="en-US"/>
        </w:rPr>
        <w:t>Resources for developing a presentation</w:t>
      </w:r>
    </w:p>
    <w:p w:rsidR="008764AB" w:rsidRDefault="008764AB" w:rsidP="008764AB">
      <w:pPr>
        <w:rPr>
          <w:lang w:val="en-US"/>
        </w:rPr>
      </w:pPr>
      <w:r>
        <w:rPr>
          <w:lang w:val="en-US"/>
        </w:rPr>
        <w:t>Primary resources:</w:t>
      </w:r>
    </w:p>
    <w:p w:rsidR="00C27672" w:rsidRPr="00C27672" w:rsidRDefault="00C27672" w:rsidP="00C27672">
      <w:pPr>
        <w:numPr>
          <w:ilvl w:val="0"/>
          <w:numId w:val="6"/>
        </w:numPr>
        <w:rPr>
          <w:lang w:val="en-US"/>
        </w:rPr>
      </w:pPr>
      <w:hyperlink r:id="rId24" w:history="1">
        <w:r w:rsidRPr="00C27672">
          <w:rPr>
            <w:rStyle w:val="Hyperlink"/>
            <w:lang w:val="en-US"/>
          </w:rPr>
          <w:t>Legal and Policy Factors in Developing a Web Accessibility Business Case for Your Organization</w:t>
        </w:r>
      </w:hyperlink>
      <w:r w:rsidRPr="00C27672">
        <w:rPr>
          <w:lang w:val="en-US"/>
        </w:rPr>
        <w:t xml:space="preserve"> - provides guidance on addressing legal and policy factors in a business case for Web accessibility</w:t>
      </w:r>
      <w:r>
        <w:rPr>
          <w:lang w:val="en-US"/>
        </w:rPr>
        <w:t xml:space="preserve"> – updated 2012 from a 2005 document. – seems okay, but links will need to be checked and updated – probably also best to replace some of them with more current material.</w:t>
      </w:r>
    </w:p>
    <w:p w:rsidR="00C27672" w:rsidRPr="00C27672" w:rsidRDefault="00C27672" w:rsidP="00C27672">
      <w:pPr>
        <w:numPr>
          <w:ilvl w:val="0"/>
          <w:numId w:val="6"/>
        </w:numPr>
        <w:rPr>
          <w:lang w:val="en-US"/>
        </w:rPr>
      </w:pPr>
      <w:hyperlink r:id="rId25" w:history="1">
        <w:r w:rsidRPr="00C27672">
          <w:rPr>
            <w:rStyle w:val="Hyperlink"/>
            <w:lang w:val="en-US"/>
          </w:rPr>
          <w:t xml:space="preserve">UN Convention on the Rights of Persons with Disabilities (CRPD) </w:t>
        </w:r>
        <w:r w:rsidRPr="00C27672">
          <w:rPr>
            <w:rStyle w:val="Hyperlink"/>
            <w:lang w:val="en-US"/>
          </w:rPr>
          <w:drawing>
            <wp:inline distT="0" distB="0" distL="0" distR="0">
              <wp:extent cx="104775" cy="104775"/>
              <wp:effectExtent l="0" t="0" r="9525" b="9525"/>
              <wp:docPr id="1" name="Picture 1" descr="- external page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- external page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C27672">
        <w:rPr>
          <w:lang w:val="en-US"/>
        </w:rPr>
        <w:t>- ratified by many countries and specifically includes accessibility of the Internet and other information and communications technology (ICT)</w:t>
      </w:r>
      <w:r>
        <w:rPr>
          <w:lang w:val="en-US"/>
        </w:rPr>
        <w:t xml:space="preserve"> </w:t>
      </w:r>
      <w:r w:rsidRPr="00C27672">
        <w:rPr>
          <w:highlight w:val="yellow"/>
          <w:lang w:val="en-US"/>
        </w:rPr>
        <w:t>– ‘page not found’ error</w:t>
      </w:r>
    </w:p>
    <w:p w:rsidR="00C27672" w:rsidRPr="00C27672" w:rsidRDefault="00C27672" w:rsidP="00C27672">
      <w:pPr>
        <w:numPr>
          <w:ilvl w:val="0"/>
          <w:numId w:val="6"/>
        </w:numPr>
        <w:rPr>
          <w:lang w:val="en-US"/>
        </w:rPr>
      </w:pPr>
      <w:r w:rsidRPr="00C27672">
        <w:rPr>
          <w:lang w:val="en-US"/>
        </w:rPr>
        <w:t xml:space="preserve">International </w:t>
      </w:r>
      <w:hyperlink r:id="rId27" w:history="1">
        <w:r w:rsidRPr="00C27672">
          <w:rPr>
            <w:rStyle w:val="Hyperlink"/>
            <w:lang w:val="en-US"/>
          </w:rPr>
          <w:t>Policies Relating to Web Accessibility</w:t>
        </w:r>
      </w:hyperlink>
      <w:r w:rsidRPr="00C27672">
        <w:rPr>
          <w:lang w:val="en-US"/>
        </w:rPr>
        <w:t xml:space="preserve"> - links to laws and policies regarding Web accessibility around the world (not definitive)</w:t>
      </w:r>
      <w:r>
        <w:rPr>
          <w:lang w:val="en-US"/>
        </w:rPr>
        <w:t xml:space="preserve"> – updated 2017 – should be okay but I think others are working on this section?</w:t>
      </w:r>
    </w:p>
    <w:p w:rsidR="00C27672" w:rsidRPr="00C27672" w:rsidRDefault="00C27672" w:rsidP="00C27672">
      <w:pPr>
        <w:numPr>
          <w:ilvl w:val="0"/>
          <w:numId w:val="6"/>
        </w:numPr>
        <w:rPr>
          <w:lang w:val="en-US"/>
        </w:rPr>
      </w:pPr>
      <w:hyperlink r:id="rId28" w:history="1">
        <w:r w:rsidRPr="00C27672">
          <w:rPr>
            <w:rStyle w:val="Hyperlink"/>
            <w:lang w:val="en-US"/>
          </w:rPr>
          <w:t>Why Standards Harmonization is Essential to Web Accessibility</w:t>
        </w:r>
      </w:hyperlink>
      <w:r w:rsidRPr="00C27672">
        <w:rPr>
          <w:lang w:val="en-US"/>
        </w:rPr>
        <w:t xml:space="preserve"> - explains the key role that harmonization of standards plays in increasing the accessibility of the Web</w:t>
      </w:r>
      <w:r>
        <w:rPr>
          <w:lang w:val="en-US"/>
        </w:rPr>
        <w:t xml:space="preserve"> – very text-heavy page published in 2002 with minor updates only in 2011 to just reflect change to WCAG 2.0 but no other changes – everything on this page needs to be reviewed due to its age</w:t>
      </w:r>
    </w:p>
    <w:p w:rsidR="00C27672" w:rsidRDefault="00C27672" w:rsidP="00C27672">
      <w:pPr>
        <w:numPr>
          <w:ilvl w:val="0"/>
          <w:numId w:val="6"/>
        </w:numPr>
        <w:rPr>
          <w:lang w:val="en-US"/>
        </w:rPr>
      </w:pPr>
      <w:hyperlink r:id="rId29" w:history="1">
        <w:r w:rsidRPr="00C27672">
          <w:rPr>
            <w:rStyle w:val="Hyperlink"/>
            <w:lang w:val="en-US"/>
          </w:rPr>
          <w:t>Developing Organizational Policies on Web Accessibility</w:t>
        </w:r>
      </w:hyperlink>
      <w:r w:rsidRPr="00C27672">
        <w:rPr>
          <w:lang w:val="en-US"/>
        </w:rPr>
        <w:t xml:space="preserve"> - addresses considerations that can arise when developing organizational policies on Web accessibility</w:t>
      </w:r>
      <w:r>
        <w:rPr>
          <w:lang w:val="en-US"/>
        </w:rPr>
        <w:t xml:space="preserve"> – updated 2016 from a 2002 document.  Should be okay if it was a full update, but this needs to be checked further</w:t>
      </w:r>
    </w:p>
    <w:p w:rsidR="00C27672" w:rsidRDefault="00C27672" w:rsidP="00C27672">
      <w:pPr>
        <w:rPr>
          <w:lang w:val="en-US"/>
        </w:rPr>
      </w:pPr>
      <w:r>
        <w:rPr>
          <w:lang w:val="en-US"/>
        </w:rPr>
        <w:t>Suggestions for speakers: should be okay, but links need to be updated</w:t>
      </w:r>
    </w:p>
    <w:p w:rsidR="00C27672" w:rsidRDefault="00C27672" w:rsidP="00C27672">
      <w:pPr>
        <w:rPr>
          <w:lang w:val="en-US"/>
        </w:rPr>
      </w:pPr>
    </w:p>
    <w:p w:rsidR="00C27672" w:rsidRDefault="00C27672" w:rsidP="00C27672">
      <w:pPr>
        <w:pStyle w:val="Heading2"/>
        <w:rPr>
          <w:lang w:val="en-US"/>
        </w:rPr>
      </w:pPr>
      <w:r>
        <w:rPr>
          <w:lang w:val="en-US"/>
        </w:rPr>
        <w:t>TOPIC 17 – Quick Check for Web Accessibility</w:t>
      </w:r>
    </w:p>
    <w:p w:rsidR="00C27672" w:rsidRDefault="00C27672" w:rsidP="00C27672">
      <w:pPr>
        <w:rPr>
          <w:lang w:val="en-US"/>
        </w:rPr>
      </w:pPr>
      <w:r>
        <w:rPr>
          <w:lang w:val="en-US"/>
        </w:rPr>
        <w:t>Goal:</w:t>
      </w:r>
      <w:r>
        <w:rPr>
          <w:lang w:val="en-US"/>
        </w:rPr>
        <w:tab/>
      </w:r>
      <w:r>
        <w:rPr>
          <w:lang w:val="en-US"/>
        </w:rPr>
        <w:tab/>
        <w:t>okay</w:t>
      </w:r>
    </w:p>
    <w:p w:rsidR="00C27672" w:rsidRDefault="00C27672" w:rsidP="00C27672">
      <w:pPr>
        <w:rPr>
          <w:lang w:val="en-US"/>
        </w:rPr>
      </w:pPr>
      <w:r>
        <w:rPr>
          <w:lang w:val="en-US"/>
        </w:rPr>
        <w:t>Audience</w:t>
      </w:r>
      <w:r>
        <w:rPr>
          <w:lang w:val="en-US"/>
        </w:rPr>
        <w:tab/>
        <w:t>okay, but maybe include some examples e.g. an in-house developer who wants to see if what they are working meets requirements</w:t>
      </w:r>
    </w:p>
    <w:p w:rsidR="00C27672" w:rsidRDefault="00C27672" w:rsidP="00C27672">
      <w:pPr>
        <w:rPr>
          <w:lang w:val="en-US"/>
        </w:rPr>
      </w:pPr>
      <w:r>
        <w:rPr>
          <w:lang w:val="en-US"/>
        </w:rPr>
        <w:t>Description:</w:t>
      </w:r>
      <w:r>
        <w:rPr>
          <w:lang w:val="en-US"/>
        </w:rPr>
        <w:tab/>
        <w:t>okay</w:t>
      </w:r>
    </w:p>
    <w:p w:rsidR="00C27672" w:rsidRDefault="00C27672" w:rsidP="00C27672">
      <w:pPr>
        <w:rPr>
          <w:lang w:val="en-US"/>
        </w:rPr>
      </w:pPr>
      <w:r>
        <w:rPr>
          <w:lang w:val="en-US"/>
        </w:rPr>
        <w:t>What this topic covers:</w:t>
      </w:r>
      <w:r>
        <w:rPr>
          <w:lang w:val="en-US"/>
        </w:rPr>
        <w:tab/>
        <w:t>okay</w:t>
      </w:r>
    </w:p>
    <w:p w:rsidR="00C27672" w:rsidRDefault="00C27672" w:rsidP="00C27672">
      <w:pPr>
        <w:rPr>
          <w:lang w:val="en-US"/>
        </w:rPr>
      </w:pPr>
      <w:r>
        <w:rPr>
          <w:lang w:val="en-US"/>
        </w:rPr>
        <w:t>Resources for developing a presentation</w:t>
      </w:r>
    </w:p>
    <w:p w:rsidR="00C27672" w:rsidRDefault="00C27672" w:rsidP="00C27672">
      <w:pPr>
        <w:rPr>
          <w:lang w:val="en-US"/>
        </w:rPr>
      </w:pPr>
      <w:r>
        <w:rPr>
          <w:lang w:val="en-US"/>
        </w:rPr>
        <w:t>Primary Resources:</w:t>
      </w:r>
    </w:p>
    <w:p w:rsidR="00C27672" w:rsidRPr="00C27672" w:rsidRDefault="00C27672" w:rsidP="00C27672">
      <w:pPr>
        <w:numPr>
          <w:ilvl w:val="0"/>
          <w:numId w:val="7"/>
        </w:numPr>
        <w:rPr>
          <w:lang w:val="en-US"/>
        </w:rPr>
      </w:pPr>
      <w:hyperlink r:id="rId30" w:history="1">
        <w:r w:rsidRPr="00C27672">
          <w:rPr>
            <w:rStyle w:val="Hyperlink"/>
            <w:lang w:val="en-US"/>
          </w:rPr>
          <w:t>Preliminary Review of Web Sites for Accessibility</w:t>
        </w:r>
      </w:hyperlink>
      <w:r w:rsidRPr="00C27672">
        <w:rPr>
          <w:lang w:val="en-US"/>
        </w:rPr>
        <w:t xml:space="preserve"> - describes a method to quickly identify some accessibility problems on a website</w:t>
      </w:r>
      <w:r>
        <w:rPr>
          <w:lang w:val="en-US"/>
        </w:rPr>
        <w:t xml:space="preserve"> – link leads to ‘Easy Checks’ so the link should probably be re-named to avoid confusion – content is fine and is already being looked at by group</w:t>
      </w:r>
    </w:p>
    <w:p w:rsidR="00C27672" w:rsidRPr="00C27672" w:rsidRDefault="00C27672" w:rsidP="00C27672">
      <w:pPr>
        <w:numPr>
          <w:ilvl w:val="0"/>
          <w:numId w:val="7"/>
        </w:numPr>
        <w:rPr>
          <w:lang w:val="en-US"/>
        </w:rPr>
      </w:pPr>
      <w:hyperlink r:id="rId31" w:history="1">
        <w:r w:rsidRPr="00C27672">
          <w:rPr>
            <w:rStyle w:val="Hyperlink"/>
            <w:lang w:val="en-US"/>
          </w:rPr>
          <w:t>Selecting Web Accessibility Evaluation Tools</w:t>
        </w:r>
      </w:hyperlink>
      <w:r w:rsidRPr="00C27672">
        <w:rPr>
          <w:lang w:val="en-US"/>
        </w:rPr>
        <w:t xml:space="preserve"> - highlights different features of evaluation tools which can assist during evaluation reviews</w:t>
      </w:r>
      <w:r w:rsidR="00F24F62">
        <w:rPr>
          <w:lang w:val="en-US"/>
        </w:rPr>
        <w:t xml:space="preserve"> - </w:t>
      </w:r>
      <w:r w:rsidR="00F24F62" w:rsidRPr="00F24F62">
        <w:rPr>
          <w:lang w:val="en-US"/>
        </w:rPr>
        <w:t>not updated since 2005, but there are more current resources such as the list of automated tools – put in current resources here and remove this one</w:t>
      </w:r>
    </w:p>
    <w:p w:rsidR="00C27672" w:rsidRPr="00C27672" w:rsidRDefault="00C27672" w:rsidP="00C27672">
      <w:pPr>
        <w:numPr>
          <w:ilvl w:val="0"/>
          <w:numId w:val="7"/>
        </w:numPr>
        <w:rPr>
          <w:lang w:val="en-US"/>
        </w:rPr>
      </w:pPr>
      <w:hyperlink r:id="rId32" w:history="1">
        <w:r w:rsidRPr="00C27672">
          <w:rPr>
            <w:rStyle w:val="Hyperlink"/>
            <w:lang w:val="en-US"/>
          </w:rPr>
          <w:t>Web Accessibility Evaluation Tools</w:t>
        </w:r>
      </w:hyperlink>
      <w:r w:rsidRPr="00C27672">
        <w:rPr>
          <w:lang w:val="en-US"/>
        </w:rPr>
        <w:t xml:space="preserve"> - filterable list of Web accessibility evaluation tools</w:t>
      </w:r>
      <w:r>
        <w:rPr>
          <w:lang w:val="en-US"/>
        </w:rPr>
        <w:t xml:space="preserve"> – </w:t>
      </w:r>
      <w:r w:rsidR="00F24F62">
        <w:rPr>
          <w:lang w:val="en-US"/>
        </w:rPr>
        <w:t xml:space="preserve"> this is the new 2016 resource which is regularly being updated and enables filtering</w:t>
      </w:r>
    </w:p>
    <w:p w:rsidR="00C27672" w:rsidRPr="00C27672" w:rsidRDefault="00C27672" w:rsidP="00C27672">
      <w:pPr>
        <w:numPr>
          <w:ilvl w:val="0"/>
          <w:numId w:val="7"/>
        </w:numPr>
        <w:rPr>
          <w:lang w:val="en-US"/>
        </w:rPr>
      </w:pPr>
      <w:hyperlink r:id="rId33" w:history="1">
        <w:r w:rsidRPr="00C27672">
          <w:rPr>
            <w:rStyle w:val="Hyperlink"/>
            <w:lang w:val="en-US"/>
          </w:rPr>
          <w:t>Involving Users in Evaluating Web Accessibility</w:t>
        </w:r>
      </w:hyperlink>
      <w:r w:rsidRPr="00C27672">
        <w:rPr>
          <w:lang w:val="en-US"/>
        </w:rPr>
        <w:t xml:space="preserve"> - describes the benefits of evaluating with real people and identifying usability issues that are not discovered by conformance evaluation alone</w:t>
      </w:r>
      <w:r w:rsidR="00F24F62">
        <w:rPr>
          <w:lang w:val="en-US"/>
        </w:rPr>
        <w:t xml:space="preserve"> – referred to previously, last updated August 2010 and should be reviewed.  There are lots of links here and they all need checking to ensure we are using the most current.</w:t>
      </w:r>
    </w:p>
    <w:p w:rsidR="00C27672" w:rsidRDefault="00C27672" w:rsidP="00C27672">
      <w:pPr>
        <w:numPr>
          <w:ilvl w:val="0"/>
          <w:numId w:val="7"/>
        </w:numPr>
        <w:rPr>
          <w:lang w:val="en-US"/>
        </w:rPr>
      </w:pPr>
      <w:hyperlink r:id="rId34" w:history="1">
        <w:r w:rsidRPr="00C27672">
          <w:rPr>
            <w:rStyle w:val="Hyperlink"/>
            <w:lang w:val="en-US"/>
          </w:rPr>
          <w:t>Better Web Browsing: Tips for Configuring Your Computer</w:t>
        </w:r>
      </w:hyperlink>
      <w:r w:rsidRPr="00C27672">
        <w:rPr>
          <w:lang w:val="en-US"/>
        </w:rPr>
        <w:t xml:space="preserve"> - references to resources to help people customize their web browser and computer setup</w:t>
      </w:r>
      <w:r w:rsidR="00F24F62">
        <w:rPr>
          <w:lang w:val="en-US"/>
        </w:rPr>
        <w:t xml:space="preserve"> – still in Draft format, but dated 2010 – the page has dozens of links, and because of browser updates, </w:t>
      </w:r>
      <w:proofErr w:type="gramStart"/>
      <w:r w:rsidR="00F24F62">
        <w:rPr>
          <w:lang w:val="en-US"/>
        </w:rPr>
        <w:t>all of these</w:t>
      </w:r>
      <w:proofErr w:type="gramEnd"/>
      <w:r w:rsidR="00F24F62">
        <w:rPr>
          <w:lang w:val="en-US"/>
        </w:rPr>
        <w:t xml:space="preserve"> need to be reviewed.</w:t>
      </w:r>
    </w:p>
    <w:p w:rsidR="00F24F62" w:rsidRDefault="00F24F62" w:rsidP="00F24F62">
      <w:pPr>
        <w:rPr>
          <w:lang w:val="en-US"/>
        </w:rPr>
      </w:pPr>
      <w:r>
        <w:rPr>
          <w:lang w:val="en-US"/>
        </w:rPr>
        <w:t>Suggestions for speakers: okay, but could be updated to include more appealing activities</w:t>
      </w:r>
    </w:p>
    <w:p w:rsidR="00F24F62" w:rsidRDefault="00F24F62" w:rsidP="00F24F62">
      <w:pPr>
        <w:rPr>
          <w:lang w:val="en-US"/>
        </w:rPr>
      </w:pPr>
    </w:p>
    <w:p w:rsidR="00F24F62" w:rsidRDefault="00F24F62" w:rsidP="00F24F62">
      <w:pPr>
        <w:pStyle w:val="Heading2"/>
        <w:rPr>
          <w:lang w:val="en-US"/>
        </w:rPr>
      </w:pPr>
      <w:r>
        <w:rPr>
          <w:lang w:val="en-US"/>
        </w:rPr>
        <w:t>TOPIC 18 – Conformance Evaluation for Web Accessibility</w:t>
      </w:r>
    </w:p>
    <w:p w:rsidR="00F24F62" w:rsidRDefault="00F24F62" w:rsidP="00F24F62">
      <w:pPr>
        <w:rPr>
          <w:lang w:val="en-US"/>
        </w:rPr>
      </w:pPr>
      <w:r>
        <w:rPr>
          <w:lang w:val="en-US"/>
        </w:rPr>
        <w:t>Goal:</w:t>
      </w:r>
      <w:r>
        <w:rPr>
          <w:lang w:val="en-US"/>
        </w:rPr>
        <w:tab/>
      </w:r>
      <w:r w:rsidR="003673F8">
        <w:rPr>
          <w:lang w:val="en-US"/>
        </w:rPr>
        <w:t>I’m uncertain on this one – would everyone reading this know what a conformance review was?  This might need clarification</w:t>
      </w:r>
    </w:p>
    <w:p w:rsidR="003673F8" w:rsidRDefault="003673F8" w:rsidP="00F24F62">
      <w:pPr>
        <w:rPr>
          <w:lang w:val="en-US"/>
        </w:rPr>
      </w:pPr>
      <w:r>
        <w:rPr>
          <w:lang w:val="en-US"/>
        </w:rPr>
        <w:t>What this topic covers</w:t>
      </w:r>
      <w:r w:rsidR="00CD14FE">
        <w:rPr>
          <w:lang w:val="en-US"/>
        </w:rPr>
        <w:t>:</w:t>
      </w:r>
      <w:r w:rsidR="00CD14FE">
        <w:rPr>
          <w:lang w:val="en-US"/>
        </w:rPr>
        <w:tab/>
        <w:t>okay – but we should add understanding WCAG EM and the reporting tool</w:t>
      </w:r>
    </w:p>
    <w:p w:rsidR="00CD14FE" w:rsidRDefault="00CD14FE" w:rsidP="00F24F62">
      <w:pPr>
        <w:rPr>
          <w:lang w:val="en-US"/>
        </w:rPr>
      </w:pPr>
      <w:r>
        <w:rPr>
          <w:lang w:val="en-US"/>
        </w:rPr>
        <w:t>Resources for developing a presentation</w:t>
      </w:r>
    </w:p>
    <w:p w:rsidR="00CD14FE" w:rsidRDefault="00CD14FE" w:rsidP="00F24F62">
      <w:pPr>
        <w:rPr>
          <w:lang w:val="en-US"/>
        </w:rPr>
      </w:pPr>
      <w:r>
        <w:rPr>
          <w:lang w:val="en-US"/>
        </w:rPr>
        <w:t>Primary resources:</w:t>
      </w:r>
    </w:p>
    <w:p w:rsidR="00CD14FE" w:rsidRP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35" w:history="1">
        <w:r w:rsidRPr="00CD14FE">
          <w:rPr>
            <w:rStyle w:val="Hyperlink"/>
            <w:lang w:val="en-US"/>
          </w:rPr>
          <w:t>Conformance Evaluation of Web Sites for Accessibility</w:t>
        </w:r>
      </w:hyperlink>
      <w:r w:rsidRPr="00CD14FE">
        <w:rPr>
          <w:lang w:val="en-US"/>
        </w:rPr>
        <w:t xml:space="preserve"> - describes a conformance evaluation method that combines automatic, semi-automatic, and manual testing</w:t>
      </w:r>
      <w:r>
        <w:rPr>
          <w:lang w:val="en-US"/>
        </w:rPr>
        <w:t xml:space="preserve"> – points to the launch page for WCAG-EM so the link should perhaps be renamed – material in the content of that page is fine though – updated 2016</w:t>
      </w:r>
    </w:p>
    <w:p w:rsidR="00CD14FE" w:rsidRP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36" w:history="1">
        <w:r w:rsidRPr="00CD14FE">
          <w:rPr>
            <w:rStyle w:val="Hyperlink"/>
            <w:lang w:val="en-US"/>
          </w:rPr>
          <w:t>Evaluation Approaches for Specific Contexts</w:t>
        </w:r>
      </w:hyperlink>
      <w:r w:rsidRPr="00CD14FE">
        <w:rPr>
          <w:lang w:val="en-US"/>
        </w:rPr>
        <w:t xml:space="preserve"> - describes considerations for evaluation of large and complex websites</w:t>
      </w:r>
      <w:r>
        <w:rPr>
          <w:lang w:val="en-US"/>
        </w:rPr>
        <w:t xml:space="preserve"> – not updated since 2005, but it appears that it has had some work.  However, the </w:t>
      </w:r>
      <w:r w:rsidRPr="00CD14FE">
        <w:rPr>
          <w:highlight w:val="yellow"/>
          <w:lang w:val="en-US"/>
        </w:rPr>
        <w:t>template is to WCAG 1.0</w:t>
      </w:r>
      <w:r>
        <w:rPr>
          <w:lang w:val="en-US"/>
        </w:rPr>
        <w:t xml:space="preserve"> – so it seems like it has been partially updated, but the date not changed.</w:t>
      </w:r>
    </w:p>
    <w:p w:rsidR="00CD14FE" w:rsidRP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37" w:history="1">
        <w:r w:rsidRPr="00CD14FE">
          <w:rPr>
            <w:rStyle w:val="Hyperlink"/>
            <w:lang w:val="en-US"/>
          </w:rPr>
          <w:t>Using Combined Expertise to Evaluate Web Accessibility</w:t>
        </w:r>
      </w:hyperlink>
      <w:r w:rsidRPr="00CD14FE">
        <w:rPr>
          <w:lang w:val="en-US"/>
        </w:rPr>
        <w:t xml:space="preserve"> - describes the diverse kinds of expertise and perspectives required to evaluate the accessibility of web content</w:t>
      </w:r>
      <w:r>
        <w:rPr>
          <w:lang w:val="en-US"/>
        </w:rPr>
        <w:t xml:space="preserve"> – not updated since 2002 – will need major re-write</w:t>
      </w:r>
    </w:p>
    <w:p w:rsidR="00CD14FE" w:rsidRP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38" w:history="1">
        <w:r w:rsidRPr="00CD14FE">
          <w:rPr>
            <w:rStyle w:val="Hyperlink"/>
            <w:lang w:val="en-US"/>
          </w:rPr>
          <w:t>Selecting Web Accessibility Evaluation Tools</w:t>
        </w:r>
      </w:hyperlink>
      <w:r w:rsidRPr="00CD14FE">
        <w:rPr>
          <w:lang w:val="en-US"/>
        </w:rPr>
        <w:t xml:space="preserve"> - highlights different features of evaluation tools which can assist during evaluation reviews</w:t>
      </w:r>
      <w:r>
        <w:rPr>
          <w:lang w:val="en-US"/>
        </w:rPr>
        <w:t xml:space="preserve"> – not updated since 2005</w:t>
      </w:r>
    </w:p>
    <w:p w:rsidR="00CD14FE" w:rsidRP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39" w:history="1">
        <w:r w:rsidRPr="00CD14FE">
          <w:rPr>
            <w:rStyle w:val="Hyperlink"/>
            <w:lang w:val="en-US"/>
          </w:rPr>
          <w:t>Web Accessibility Evaluation Tools</w:t>
        </w:r>
      </w:hyperlink>
      <w:r w:rsidRPr="00CD14FE">
        <w:rPr>
          <w:lang w:val="en-US"/>
        </w:rPr>
        <w:t xml:space="preserve"> - filterable list of Web accessibility evaluation tools</w:t>
      </w:r>
      <w:r>
        <w:rPr>
          <w:lang w:val="en-US"/>
        </w:rPr>
        <w:t xml:space="preserve"> – new resource – is fine</w:t>
      </w:r>
    </w:p>
    <w:p w:rsidR="00CD14FE" w:rsidRP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40" w:history="1">
        <w:r w:rsidRPr="00CD14FE">
          <w:rPr>
            <w:rStyle w:val="Hyperlink"/>
            <w:lang w:val="en-US"/>
          </w:rPr>
          <w:t>How to Meet WCAG 2.0</w:t>
        </w:r>
      </w:hyperlink>
      <w:r w:rsidRPr="00CD14FE">
        <w:rPr>
          <w:lang w:val="en-US"/>
        </w:rPr>
        <w:t xml:space="preserve"> - a customizable quick reference to WCAG 2.0 requirements and techniques</w:t>
      </w:r>
      <w:r>
        <w:rPr>
          <w:lang w:val="en-US"/>
        </w:rPr>
        <w:t xml:space="preserve"> – current resource with filters – fine as it is</w:t>
      </w:r>
    </w:p>
    <w:p w:rsidR="00CD14FE" w:rsidRP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41" w:history="1">
        <w:r w:rsidRPr="00CD14FE">
          <w:rPr>
            <w:rStyle w:val="Hyperlink"/>
            <w:lang w:val="en-US"/>
          </w:rPr>
          <w:t>Involving Users in Evaluating Web Accessibility</w:t>
        </w:r>
      </w:hyperlink>
      <w:r w:rsidRPr="00CD14FE">
        <w:rPr>
          <w:lang w:val="en-US"/>
        </w:rPr>
        <w:t xml:space="preserve"> - describes the benefits from evaluating with real people and identifying usability issues that are not discovered by conformance evaluation alone</w:t>
      </w:r>
      <w:r>
        <w:rPr>
          <w:lang w:val="en-US"/>
        </w:rPr>
        <w:t xml:space="preserve"> – updated 2010</w:t>
      </w:r>
      <w:r w:rsidR="006236B6">
        <w:rPr>
          <w:lang w:val="en-US"/>
        </w:rPr>
        <w:t xml:space="preserve"> – will require an update</w:t>
      </w:r>
    </w:p>
    <w:p w:rsidR="00CD14FE" w:rsidRP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42" w:history="1">
        <w:r w:rsidRPr="00CD14FE">
          <w:rPr>
            <w:rStyle w:val="Hyperlink"/>
            <w:lang w:val="en-US"/>
          </w:rPr>
          <w:t>Template for Accessibility Evaluation Reports</w:t>
        </w:r>
      </w:hyperlink>
      <w:r w:rsidRPr="00CD14FE">
        <w:rPr>
          <w:lang w:val="en-US"/>
        </w:rPr>
        <w:t xml:space="preserve"> (refers to WCAG 1.0, but applicable to WCAG 2.0);</w:t>
      </w:r>
      <w:r w:rsidR="006236B6">
        <w:rPr>
          <w:lang w:val="en-US"/>
        </w:rPr>
        <w:t xml:space="preserve"> </w:t>
      </w:r>
      <w:r w:rsidRPr="00CD14FE">
        <w:rPr>
          <w:lang w:val="en-US"/>
        </w:rPr>
        <w:t xml:space="preserve">see also the reports from </w:t>
      </w:r>
      <w:hyperlink r:id="rId43" w:history="1">
        <w:r w:rsidRPr="00CD14FE">
          <w:rPr>
            <w:rStyle w:val="Hyperlink"/>
            <w:lang w:val="en-US"/>
          </w:rPr>
          <w:t>Before and After Demonstration</w:t>
        </w:r>
      </w:hyperlink>
      <w:r w:rsidR="006236B6">
        <w:rPr>
          <w:lang w:val="en-US"/>
        </w:rPr>
        <w:t xml:space="preserve"> – should also refer to WCAG-EM – due to the date it needs a major update</w:t>
      </w:r>
    </w:p>
    <w:p w:rsidR="00CD14FE" w:rsidRDefault="00CD14FE" w:rsidP="00CD14FE">
      <w:pPr>
        <w:numPr>
          <w:ilvl w:val="0"/>
          <w:numId w:val="8"/>
        </w:numPr>
        <w:rPr>
          <w:lang w:val="en-US"/>
        </w:rPr>
      </w:pPr>
      <w:hyperlink r:id="rId44" w:history="1">
        <w:r w:rsidRPr="00CD14FE">
          <w:rPr>
            <w:rStyle w:val="Hyperlink"/>
            <w:lang w:val="en-US"/>
          </w:rPr>
          <w:t>[Draft] Website Accessibility Conformance Evaluation Methodology 1.0</w:t>
        </w:r>
      </w:hyperlink>
      <w:r w:rsidRPr="00CD14FE">
        <w:rPr>
          <w:lang w:val="en-US"/>
        </w:rPr>
        <w:t xml:space="preserve"> - a methodology for evaluating the conformance of websites to WCAG 2.0</w:t>
      </w:r>
      <w:r w:rsidR="006236B6">
        <w:rPr>
          <w:lang w:val="en-US"/>
        </w:rPr>
        <w:t xml:space="preserve"> – very outdated link, but this was finished in 2014 – this isn’t a draft, so the link name needs to be changed</w:t>
      </w:r>
    </w:p>
    <w:p w:rsidR="006236B6" w:rsidRDefault="006236B6" w:rsidP="006236B6">
      <w:pPr>
        <w:rPr>
          <w:lang w:val="en-US"/>
        </w:rPr>
      </w:pPr>
      <w:r>
        <w:rPr>
          <w:lang w:val="en-US"/>
        </w:rPr>
        <w:t>Handouts – to ‘Including people with disabilities in design studies</w:t>
      </w:r>
      <w:proofErr w:type="gramStart"/>
      <w:r>
        <w:rPr>
          <w:lang w:val="en-US"/>
        </w:rPr>
        <w:t>’  link</w:t>
      </w:r>
      <w:proofErr w:type="gramEnd"/>
      <w:r>
        <w:rPr>
          <w:lang w:val="en-US"/>
        </w:rPr>
        <w:t xml:space="preserve"> to old resource last updated 2009 – this handout isn’t appropriate and needs updating</w:t>
      </w:r>
    </w:p>
    <w:p w:rsidR="006236B6" w:rsidRDefault="006236B6" w:rsidP="006236B6">
      <w:pPr>
        <w:rPr>
          <w:lang w:val="en-US"/>
        </w:rPr>
      </w:pPr>
      <w:r>
        <w:rPr>
          <w:lang w:val="en-US"/>
        </w:rPr>
        <w:t xml:space="preserve">Suggestions for speakers: activity points to the Before/After demo, activity also okay, and tip. 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I think we can provide more interesting-sounding activities.  This is basically a copy of some of the others, and doesn’t really good sufficient direction for someone preparing a presentation.</w:t>
      </w:r>
      <w:bookmarkStart w:id="0" w:name="_GoBack"/>
      <w:bookmarkEnd w:id="0"/>
    </w:p>
    <w:p w:rsidR="006236B6" w:rsidRPr="00CD14FE" w:rsidRDefault="006236B6" w:rsidP="006236B6">
      <w:pPr>
        <w:rPr>
          <w:lang w:val="en-US"/>
        </w:rPr>
      </w:pPr>
    </w:p>
    <w:p w:rsidR="00CD14FE" w:rsidRPr="00F24F62" w:rsidRDefault="00CD14FE" w:rsidP="00F24F62">
      <w:pPr>
        <w:rPr>
          <w:lang w:val="en-US"/>
        </w:rPr>
      </w:pPr>
    </w:p>
    <w:p w:rsidR="00C27672" w:rsidRPr="00C27672" w:rsidRDefault="00C27672" w:rsidP="00C27672">
      <w:pPr>
        <w:rPr>
          <w:lang w:val="en-US"/>
        </w:rPr>
      </w:pPr>
    </w:p>
    <w:p w:rsidR="008764AB" w:rsidRPr="008764AB" w:rsidRDefault="008764AB" w:rsidP="008764AB">
      <w:pPr>
        <w:rPr>
          <w:lang w:val="en-US"/>
        </w:rPr>
      </w:pPr>
      <w:r>
        <w:rPr>
          <w:lang w:val="en-US"/>
        </w:rPr>
        <w:tab/>
      </w:r>
    </w:p>
    <w:p w:rsidR="00FA68D7" w:rsidRPr="00147492" w:rsidRDefault="00FA68D7" w:rsidP="00147492">
      <w:pPr>
        <w:rPr>
          <w:lang w:val="en-US"/>
        </w:rPr>
      </w:pPr>
    </w:p>
    <w:sectPr w:rsidR="00FA68D7" w:rsidRPr="0014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DA6"/>
    <w:multiLevelType w:val="hybridMultilevel"/>
    <w:tmpl w:val="2688A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342"/>
    <w:multiLevelType w:val="multilevel"/>
    <w:tmpl w:val="A63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020B4"/>
    <w:multiLevelType w:val="hybridMultilevel"/>
    <w:tmpl w:val="8F4E3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5494"/>
    <w:multiLevelType w:val="multilevel"/>
    <w:tmpl w:val="D24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71E9E"/>
    <w:multiLevelType w:val="hybridMultilevel"/>
    <w:tmpl w:val="88B29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3785E"/>
    <w:multiLevelType w:val="hybridMultilevel"/>
    <w:tmpl w:val="273C8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7FA1"/>
    <w:multiLevelType w:val="multilevel"/>
    <w:tmpl w:val="238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06752"/>
    <w:multiLevelType w:val="multilevel"/>
    <w:tmpl w:val="07A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08"/>
    <w:rsid w:val="00107408"/>
    <w:rsid w:val="00147492"/>
    <w:rsid w:val="00211284"/>
    <w:rsid w:val="002C32FF"/>
    <w:rsid w:val="00347144"/>
    <w:rsid w:val="003673F8"/>
    <w:rsid w:val="005A2A92"/>
    <w:rsid w:val="006236B6"/>
    <w:rsid w:val="0082588A"/>
    <w:rsid w:val="008764AB"/>
    <w:rsid w:val="00AA3357"/>
    <w:rsid w:val="00BA1FAA"/>
    <w:rsid w:val="00C27672"/>
    <w:rsid w:val="00C569F4"/>
    <w:rsid w:val="00CD14FE"/>
    <w:rsid w:val="00D50827"/>
    <w:rsid w:val="00F24F62"/>
    <w:rsid w:val="00F717F2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9D1B"/>
  <w15:chartTrackingRefBased/>
  <w15:docId w15:val="{9AFC2F43-D92A-467F-A5AE-A002CDC1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32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481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853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21612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456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6763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07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76364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128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WAI/intro/wai-age-literature" TargetMode="External"/><Relationship Id="rId13" Type="http://schemas.openxmlformats.org/officeDocument/2006/relationships/hyperlink" Target="http://www.w3.org/WAI/mobile/" TargetMode="External"/><Relationship Id="rId18" Type="http://schemas.openxmlformats.org/officeDocument/2006/relationships/hyperlink" Target="http://www.w3.org/TR/mwbp-wcag/mwbp-wcag10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www.w3.org/WAI/ER/too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3.org/TR/mobile-bp/" TargetMode="External"/><Relationship Id="rId34" Type="http://schemas.openxmlformats.org/officeDocument/2006/relationships/hyperlink" Target="http://www.w3.org/WAI/users/browsing" TargetMode="External"/><Relationship Id="rId42" Type="http://schemas.openxmlformats.org/officeDocument/2006/relationships/hyperlink" Target="http://www.w3.org/WAI/eval/template" TargetMode="External"/><Relationship Id="rId7" Type="http://schemas.openxmlformats.org/officeDocument/2006/relationships/hyperlink" Target="http://www.w3.org/WAI/older-users/" TargetMode="External"/><Relationship Id="rId12" Type="http://schemas.openxmlformats.org/officeDocument/2006/relationships/hyperlink" Target="http://www.w3.org/WAI/mobile/overlap.html" TargetMode="External"/><Relationship Id="rId17" Type="http://schemas.openxmlformats.org/officeDocument/2006/relationships/hyperlink" Target="http://www.w3.org/TR/mwbp-wcag/mwbp-wcag20" TargetMode="External"/><Relationship Id="rId25" Type="http://schemas.openxmlformats.org/officeDocument/2006/relationships/hyperlink" Target="http://www.un.org/disabilities/default.asp?navid=12&amp;pid=150" TargetMode="External"/><Relationship Id="rId33" Type="http://schemas.openxmlformats.org/officeDocument/2006/relationships/hyperlink" Target="http://www.w3.org/WAI/eval/users" TargetMode="External"/><Relationship Id="rId38" Type="http://schemas.openxmlformats.org/officeDocument/2006/relationships/hyperlink" Target="http://www.w3.org/WAI/eval/selectingtool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3.org/TR/mwbp-wcag/" TargetMode="External"/><Relationship Id="rId20" Type="http://schemas.openxmlformats.org/officeDocument/2006/relationships/hyperlink" Target="http://www.w3.org/TR/mwbp-wcag/wcag10-mwbp" TargetMode="External"/><Relationship Id="rId29" Type="http://schemas.openxmlformats.org/officeDocument/2006/relationships/hyperlink" Target="http://www.w3.org/WAI/impl/pol" TargetMode="External"/><Relationship Id="rId41" Type="http://schemas.openxmlformats.org/officeDocument/2006/relationships/hyperlink" Target="http://www.w3.org/WAI/eval/us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3.org/WAI/presentations/ageing/" TargetMode="External"/><Relationship Id="rId11" Type="http://schemas.openxmlformats.org/officeDocument/2006/relationships/hyperlink" Target="http://www.w3.org/WAI/mobile/" TargetMode="External"/><Relationship Id="rId24" Type="http://schemas.openxmlformats.org/officeDocument/2006/relationships/hyperlink" Target="http://www.w3.org/WAI/bcase/pol" TargetMode="External"/><Relationship Id="rId32" Type="http://schemas.openxmlformats.org/officeDocument/2006/relationships/hyperlink" Target="http://www.w3.org/WAI/ER/tools/" TargetMode="External"/><Relationship Id="rId37" Type="http://schemas.openxmlformats.org/officeDocument/2006/relationships/hyperlink" Target="http://www.w3.org/WAI/eval/reviewteams" TargetMode="External"/><Relationship Id="rId40" Type="http://schemas.openxmlformats.org/officeDocument/2006/relationships/hyperlink" Target="http://www.w3.org/WAI/WCAG20/quickref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w3.org/WAI/training/Overview.html" TargetMode="External"/><Relationship Id="rId15" Type="http://schemas.openxmlformats.org/officeDocument/2006/relationships/hyperlink" Target="http://www.w3.org/WAI/mobile/" TargetMode="External"/><Relationship Id="rId23" Type="http://schemas.openxmlformats.org/officeDocument/2006/relationships/hyperlink" Target="http://www.w3.org/WAI/mobile/experiences" TargetMode="External"/><Relationship Id="rId28" Type="http://schemas.openxmlformats.org/officeDocument/2006/relationships/hyperlink" Target="http://www.w3.org/WAI/Policy/harmon" TargetMode="External"/><Relationship Id="rId36" Type="http://schemas.openxmlformats.org/officeDocument/2006/relationships/hyperlink" Target="http://www.w3.org/WAI/eval/considerations" TargetMode="External"/><Relationship Id="rId10" Type="http://schemas.openxmlformats.org/officeDocument/2006/relationships/hyperlink" Target="http://www.w3.org/WAI/older-users/" TargetMode="External"/><Relationship Id="rId19" Type="http://schemas.openxmlformats.org/officeDocument/2006/relationships/hyperlink" Target="http://www.w3.org/TR/mwbp-wcag/wcag20-mwbp" TargetMode="External"/><Relationship Id="rId31" Type="http://schemas.openxmlformats.org/officeDocument/2006/relationships/hyperlink" Target="http://www.w3.org/WAI/eval/selectingtools" TargetMode="External"/><Relationship Id="rId44" Type="http://schemas.openxmlformats.org/officeDocument/2006/relationships/hyperlink" Target="http://www.w3.org/TR/WCAG-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WAI/WAI-AGE/" TargetMode="External"/><Relationship Id="rId14" Type="http://schemas.openxmlformats.org/officeDocument/2006/relationships/hyperlink" Target="http://www.w3.org/WAI/mobile/experiences" TargetMode="External"/><Relationship Id="rId22" Type="http://schemas.openxmlformats.org/officeDocument/2006/relationships/hyperlink" Target="http://www.w3.org/TR/mwabp/" TargetMode="External"/><Relationship Id="rId27" Type="http://schemas.openxmlformats.org/officeDocument/2006/relationships/hyperlink" Target="http://www.w3.org/WAI/Policy/" TargetMode="External"/><Relationship Id="rId30" Type="http://schemas.openxmlformats.org/officeDocument/2006/relationships/hyperlink" Target="http://www.w3.org/WAI/eval/preliminary" TargetMode="External"/><Relationship Id="rId35" Type="http://schemas.openxmlformats.org/officeDocument/2006/relationships/hyperlink" Target="http://www.w3.org/WAI/eval/conformance" TargetMode="External"/><Relationship Id="rId43" Type="http://schemas.openxmlformats.org/officeDocument/2006/relationships/hyperlink" Target="http://www.w3.org/WAI/demos/b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</dc:creator>
  <cp:keywords/>
  <dc:description/>
  <cp:lastModifiedBy>Vivienne</cp:lastModifiedBy>
  <cp:revision>4</cp:revision>
  <dcterms:created xsi:type="dcterms:W3CDTF">2017-10-13T06:02:00Z</dcterms:created>
  <dcterms:modified xsi:type="dcterms:W3CDTF">2017-10-13T08:37:00Z</dcterms:modified>
</cp:coreProperties>
</file>