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1AB4" w14:textId="447C0B9B" w:rsidR="003E7209" w:rsidRPr="003E7209" w:rsidRDefault="003E7209" w:rsidP="00526BAB">
      <w:pPr>
        <w:pStyle w:val="Title"/>
      </w:pPr>
      <w:r w:rsidRPr="00AA121B">
        <w:t>Consent Ex</w:t>
      </w:r>
      <w:r>
        <w:t>tension Elements</w:t>
      </w:r>
      <w:r w:rsidRPr="003E7209">
        <w:t xml:space="preserve"> 1.0</w:t>
      </w:r>
    </w:p>
    <w:p w14:paraId="33AA54F7" w14:textId="0EA97D9B" w:rsidR="003E7209" w:rsidRPr="003E7209" w:rsidRDefault="003E7209" w:rsidP="00526BAB">
      <w:pPr>
        <w:pStyle w:val="Title"/>
        <w:rPr>
          <w:sz w:val="34"/>
          <w:szCs w:val="34"/>
        </w:rPr>
      </w:pPr>
      <w:r>
        <w:rPr>
          <w:sz w:val="34"/>
          <w:szCs w:val="34"/>
        </w:rPr>
        <w:t>Proposal 2022-08-</w:t>
      </w:r>
      <w:r w:rsidR="00FB2B04">
        <w:rPr>
          <w:sz w:val="34"/>
          <w:szCs w:val="34"/>
        </w:rPr>
        <w:t>22</w:t>
      </w:r>
    </w:p>
    <w:p w14:paraId="288A5EF3" w14:textId="77777777" w:rsidR="003E7209" w:rsidRPr="003E7209" w:rsidRDefault="003E7209" w:rsidP="00B50AF9">
      <w:r w:rsidRPr="003E7209">
        <w:t>Latest editor's draft:</w:t>
      </w:r>
    </w:p>
    <w:p w14:paraId="5F69543C" w14:textId="0A936E3E" w:rsidR="003E7209" w:rsidRPr="003E7209" w:rsidRDefault="00E9165E" w:rsidP="00B50AF9">
      <w:pPr>
        <w:rPr>
          <w:rFonts w:ascii="Arial" w:hAnsi="Arial"/>
          <w:sz w:val="27"/>
          <w:szCs w:val="27"/>
        </w:rPr>
      </w:pPr>
      <w:hyperlink r:id="rId8" w:history="1">
        <w:r w:rsidR="003E7209" w:rsidRPr="003E7209">
          <w:rPr>
            <w:rStyle w:val="Hyperlink"/>
            <w:rFonts w:ascii="Arial" w:eastAsia="Times New Roman" w:hAnsi="Arial" w:cs="Arial"/>
            <w:sz w:val="27"/>
            <w:szCs w:val="27"/>
          </w:rPr>
          <w:t>https://</w:t>
        </w:r>
        <w:r w:rsidR="003E7209" w:rsidRPr="008E20B8">
          <w:rPr>
            <w:rStyle w:val="Hyperlink"/>
            <w:rFonts w:ascii="Arial" w:eastAsia="Times New Roman" w:hAnsi="Arial" w:cs="Arial"/>
            <w:sz w:val="27"/>
            <w:szCs w:val="27"/>
          </w:rPr>
          <w:t>xxx</w:t>
        </w:r>
      </w:hyperlink>
    </w:p>
    <w:p w14:paraId="66D17855" w14:textId="77777777" w:rsidR="003E7209" w:rsidRPr="003E7209" w:rsidRDefault="003E7209" w:rsidP="00B50AF9">
      <w:r w:rsidRPr="003E7209">
        <w:t>Editors:</w:t>
      </w:r>
    </w:p>
    <w:p w14:paraId="45A0EA19" w14:textId="3E4D161B" w:rsidR="003E7209" w:rsidRPr="003E7209" w:rsidRDefault="003E7209" w:rsidP="00B50AF9">
      <w:pPr>
        <w:rPr>
          <w:rFonts w:ascii="Arial" w:hAnsi="Arial"/>
          <w:sz w:val="27"/>
          <w:szCs w:val="27"/>
        </w:rPr>
      </w:pPr>
      <w:proofErr w:type="spellStart"/>
      <w:r>
        <w:rPr>
          <w:rFonts w:ascii="Arial" w:hAnsi="Arial"/>
          <w:sz w:val="27"/>
          <w:szCs w:val="27"/>
        </w:rPr>
        <w:t>tbd</w:t>
      </w:r>
      <w:proofErr w:type="spellEnd"/>
    </w:p>
    <w:p w14:paraId="49419813" w14:textId="77777777" w:rsidR="003E7209" w:rsidRPr="003E7209" w:rsidRDefault="003E7209" w:rsidP="00B50AF9">
      <w:r w:rsidRPr="003E7209">
        <w:t>Authors:</w:t>
      </w:r>
    </w:p>
    <w:p w14:paraId="30338957" w14:textId="20EAAD37" w:rsidR="007F1F69" w:rsidRDefault="003E7209" w:rsidP="007F1F69">
      <w:pPr>
        <w:pStyle w:val="Heading3"/>
        <w:shd w:val="clear" w:color="auto" w:fill="FFFFFF"/>
        <w:spacing w:line="300" w:lineRule="atLeast"/>
        <w:rPr>
          <w:rFonts w:ascii="Roboto" w:hAnsi="Roboto"/>
          <w:color w:val="5F6368"/>
        </w:rPr>
      </w:pPr>
      <w:r>
        <w:rPr>
          <w:rFonts w:ascii="Arial" w:hAnsi="Arial"/>
          <w:sz w:val="27"/>
          <w:szCs w:val="27"/>
        </w:rPr>
        <w:t>Thomas C. Jones</w:t>
      </w:r>
      <w:r w:rsidR="00E83AF5">
        <w:rPr>
          <w:rFonts w:ascii="Arial" w:hAnsi="Arial"/>
          <w:sz w:val="27"/>
          <w:szCs w:val="27"/>
        </w:rPr>
        <w:t xml:space="preserve">, </w:t>
      </w:r>
      <w:r w:rsidR="007F1F69">
        <w:rPr>
          <w:rStyle w:val="gd"/>
          <w:rFonts w:ascii="Roboto" w:hAnsi="Roboto"/>
          <w:color w:val="1F1F1F"/>
        </w:rPr>
        <w:t>Salvatore D’Agostino</w:t>
      </w:r>
    </w:p>
    <w:p w14:paraId="20CA2CA0" w14:textId="4428A7C5" w:rsidR="003E7209" w:rsidRPr="003E7209" w:rsidRDefault="003E7209" w:rsidP="00B50AF9">
      <w:pPr>
        <w:rPr>
          <w:rFonts w:ascii="Arial" w:hAnsi="Arial"/>
          <w:sz w:val="27"/>
          <w:szCs w:val="27"/>
        </w:rPr>
      </w:pPr>
    </w:p>
    <w:p w14:paraId="071EB717" w14:textId="77777777" w:rsidR="003E7209" w:rsidRPr="003E7209" w:rsidRDefault="003E7209" w:rsidP="00B50AF9">
      <w:r w:rsidRPr="003E7209">
        <w:t>Version Control:</w:t>
      </w:r>
    </w:p>
    <w:p w14:paraId="2586DD1C" w14:textId="18339800" w:rsidR="003E7209" w:rsidRPr="003E7209" w:rsidRDefault="003E7209" w:rsidP="00B50AF9">
      <w:pPr>
        <w:rPr>
          <w:rFonts w:ascii="Arial" w:hAnsi="Arial"/>
          <w:sz w:val="27"/>
          <w:szCs w:val="27"/>
        </w:rPr>
      </w:pPr>
      <w:proofErr w:type="spellStart"/>
      <w:r>
        <w:rPr>
          <w:rFonts w:ascii="Arial" w:hAnsi="Arial"/>
          <w:sz w:val="27"/>
          <w:szCs w:val="27"/>
        </w:rPr>
        <w:t>tbd</w:t>
      </w:r>
      <w:proofErr w:type="spellEnd"/>
    </w:p>
    <w:p w14:paraId="41DD401B" w14:textId="76794896" w:rsidR="003E7209" w:rsidRPr="003E7209" w:rsidRDefault="00E9165E" w:rsidP="00B50AF9">
      <w:pPr>
        <w:rPr>
          <w:rFonts w:ascii="Arial" w:hAnsi="Arial"/>
        </w:rPr>
      </w:pPr>
      <w:hyperlink r:id="rId9" w:anchor="Copyright" w:history="1">
        <w:r w:rsidR="003E7209" w:rsidRPr="003E7209">
          <w:rPr>
            <w:rFonts w:ascii="Arial" w:hAnsi="Arial"/>
            <w:color w:val="0000FF"/>
            <w:u w:val="single"/>
          </w:rPr>
          <w:t>Copyright</w:t>
        </w:r>
      </w:hyperlink>
      <w:r w:rsidR="003E7209" w:rsidRPr="003E7209">
        <w:rPr>
          <w:rFonts w:ascii="Arial" w:hAnsi="Arial"/>
        </w:rPr>
        <w:t> © 20</w:t>
      </w:r>
      <w:r w:rsidR="003E7209">
        <w:rPr>
          <w:rFonts w:ascii="Arial" w:hAnsi="Arial"/>
        </w:rPr>
        <w:t xml:space="preserve">22 by </w:t>
      </w:r>
      <w:r w:rsidR="003E7209" w:rsidRPr="003E7209">
        <w:rPr>
          <w:rFonts w:ascii="Arial" w:hAnsi="Arial"/>
        </w:rPr>
        <w:t xml:space="preserve">the Contributors to the </w:t>
      </w:r>
      <w:r w:rsidR="003E7209">
        <w:rPr>
          <w:rFonts w:ascii="Arial" w:hAnsi="Arial"/>
        </w:rPr>
        <w:t>Consent Extension Elements</w:t>
      </w:r>
    </w:p>
    <w:p w14:paraId="5FF129D8" w14:textId="77777777" w:rsidR="003E7209" w:rsidRPr="003E7209" w:rsidRDefault="00E9165E" w:rsidP="00B50AF9">
      <w:pPr>
        <w:rPr>
          <w:rFonts w:ascii="Arial" w:hAnsi="Arial"/>
          <w:sz w:val="27"/>
          <w:szCs w:val="27"/>
        </w:rPr>
      </w:pPr>
      <w:r>
        <w:rPr>
          <w:rFonts w:ascii="Arial" w:hAnsi="Arial"/>
          <w:sz w:val="27"/>
          <w:szCs w:val="27"/>
        </w:rPr>
        <w:pict w14:anchorId="2C239D52">
          <v:rect id="_x0000_i1025" style="width:0;height:1.5pt" o:hralign="center" o:hrstd="t" o:hr="t" fillcolor="#a0a0a0" stroked="f"/>
        </w:pict>
      </w:r>
    </w:p>
    <w:p w14:paraId="41DF1BBC" w14:textId="77777777" w:rsidR="003E7209" w:rsidRPr="003E7209" w:rsidRDefault="003E7209" w:rsidP="00B50AF9">
      <w:pPr>
        <w:rPr>
          <w:rFonts w:cs="Times New Roman"/>
          <w:sz w:val="34"/>
          <w:szCs w:val="34"/>
        </w:rPr>
      </w:pPr>
      <w:r w:rsidRPr="003E7209">
        <w:rPr>
          <w:rFonts w:cs="Times New Roman"/>
          <w:sz w:val="34"/>
          <w:szCs w:val="34"/>
        </w:rPr>
        <w:t>Abstract</w:t>
      </w:r>
    </w:p>
    <w:p w14:paraId="23D03333" w14:textId="299314CE" w:rsidR="003E7209" w:rsidRPr="003E7209" w:rsidRDefault="003E7209" w:rsidP="00B50AF9">
      <w:pPr>
        <w:rPr>
          <w:rFonts w:ascii="Times New Roman" w:hAnsi="Times New Roman" w:cs="Times New Roman"/>
        </w:rPr>
      </w:pPr>
      <w:r>
        <w:rPr>
          <w:rFonts w:ascii="Times New Roman" w:hAnsi="Times New Roman" w:cs="Times New Roman"/>
        </w:rPr>
        <w:t xml:space="preserve">There are many standards, like OAUTH 2.0 that </w:t>
      </w:r>
      <w:r w:rsidR="00523057">
        <w:rPr>
          <w:rFonts w:ascii="Times New Roman" w:hAnsi="Times New Roman" w:cs="Times New Roman"/>
        </w:rPr>
        <w:t xml:space="preserve">have been repurposed by other standards, like OpenID Connect, into providing functions to be used by ordinary </w:t>
      </w:r>
      <w:r w:rsidR="00067AB0">
        <w:rPr>
          <w:rFonts w:ascii="Times New Roman" w:hAnsi="Times New Roman" w:cs="Times New Roman"/>
        </w:rPr>
        <w:t xml:space="preserve">people </w:t>
      </w:r>
      <w:r w:rsidR="00523057">
        <w:rPr>
          <w:rFonts w:ascii="Times New Roman" w:hAnsi="Times New Roman" w:cs="Times New Roman"/>
        </w:rPr>
        <w:t>employing ubiquitous browser User Experiences.</w:t>
      </w:r>
      <w:r w:rsidR="00DD542D">
        <w:rPr>
          <w:rFonts w:ascii="Times New Roman" w:hAnsi="Times New Roman" w:cs="Times New Roman"/>
        </w:rPr>
        <w:t xml:space="preserve"> What they were not designed to enable is user privacy and control. </w:t>
      </w:r>
      <w:r w:rsidR="00846D3D">
        <w:rPr>
          <w:rFonts w:ascii="Times New Roman" w:hAnsi="Times New Roman" w:cs="Times New Roman"/>
        </w:rPr>
        <w:t xml:space="preserve">Security and some privacy </w:t>
      </w:r>
      <w:r w:rsidR="005A5B71">
        <w:rPr>
          <w:rFonts w:ascii="Times New Roman" w:hAnsi="Times New Roman" w:cs="Times New Roman"/>
        </w:rPr>
        <w:t>measures</w:t>
      </w:r>
      <w:r w:rsidR="00846D3D">
        <w:rPr>
          <w:rFonts w:ascii="Times New Roman" w:hAnsi="Times New Roman" w:cs="Times New Roman"/>
        </w:rPr>
        <w:t xml:space="preserve"> are typically addressed in existing standards.</w:t>
      </w:r>
      <w:r w:rsidR="007000C2">
        <w:rPr>
          <w:rFonts w:ascii="Times New Roman" w:hAnsi="Times New Roman" w:cs="Times New Roman"/>
        </w:rPr>
        <w:t xml:space="preserve"> However, </w:t>
      </w:r>
      <w:r w:rsidR="00DD542D">
        <w:rPr>
          <w:rFonts w:ascii="Times New Roman" w:hAnsi="Times New Roman" w:cs="Times New Roman"/>
        </w:rPr>
        <w:t xml:space="preserve">these </w:t>
      </w:r>
      <w:r w:rsidR="00710DB5">
        <w:rPr>
          <w:rFonts w:ascii="Times New Roman" w:hAnsi="Times New Roman" w:cs="Times New Roman"/>
        </w:rPr>
        <w:t>standards</w:t>
      </w:r>
      <w:r w:rsidR="00DD542D">
        <w:rPr>
          <w:rFonts w:ascii="Times New Roman" w:hAnsi="Times New Roman" w:cs="Times New Roman"/>
        </w:rPr>
        <w:t xml:space="preserve"> </w:t>
      </w:r>
      <w:r w:rsidR="007000C2">
        <w:rPr>
          <w:rFonts w:ascii="Times New Roman" w:hAnsi="Times New Roman" w:cs="Times New Roman"/>
        </w:rPr>
        <w:t>do not</w:t>
      </w:r>
      <w:r w:rsidR="00C87858">
        <w:rPr>
          <w:rFonts w:ascii="Times New Roman" w:hAnsi="Times New Roman" w:cs="Times New Roman"/>
        </w:rPr>
        <w:t xml:space="preserve"> adequately</w:t>
      </w:r>
      <w:r w:rsidR="007000C2">
        <w:rPr>
          <w:rFonts w:ascii="Times New Roman" w:hAnsi="Times New Roman" w:cs="Times New Roman"/>
        </w:rPr>
        <w:t xml:space="preserve"> address people’s </w:t>
      </w:r>
      <w:r w:rsidR="00C87858">
        <w:rPr>
          <w:rFonts w:ascii="Times New Roman" w:hAnsi="Times New Roman" w:cs="Times New Roman"/>
        </w:rPr>
        <w:t>concerns</w:t>
      </w:r>
      <w:r w:rsidR="00DD542D">
        <w:rPr>
          <w:rFonts w:ascii="Times New Roman" w:hAnsi="Times New Roman" w:cs="Times New Roman"/>
        </w:rPr>
        <w:t xml:space="preserve"> as evidenced by the </w:t>
      </w:r>
      <w:r w:rsidR="00067AB0">
        <w:rPr>
          <w:rFonts w:ascii="Times New Roman" w:hAnsi="Times New Roman" w:cs="Times New Roman"/>
        </w:rPr>
        <w:t xml:space="preserve">current state </w:t>
      </w:r>
      <w:r w:rsidR="00DD542D">
        <w:rPr>
          <w:rFonts w:ascii="Times New Roman" w:hAnsi="Times New Roman" w:cs="Times New Roman"/>
        </w:rPr>
        <w:t>of user privacy and control.</w:t>
      </w:r>
      <w:r w:rsidR="00420D12">
        <w:rPr>
          <w:rFonts w:ascii="Times New Roman" w:hAnsi="Times New Roman" w:cs="Times New Roman"/>
        </w:rPr>
        <w:t xml:space="preserve"> Th</w:t>
      </w:r>
      <w:r w:rsidR="005E4C9D">
        <w:rPr>
          <w:rFonts w:ascii="Times New Roman" w:hAnsi="Times New Roman" w:cs="Times New Roman"/>
        </w:rPr>
        <w:t>is</w:t>
      </w:r>
      <w:r w:rsidR="00420D12">
        <w:rPr>
          <w:rFonts w:ascii="Times New Roman" w:hAnsi="Times New Roman" w:cs="Times New Roman"/>
        </w:rPr>
        <w:t xml:space="preserve"> document defines data elements that are </w:t>
      </w:r>
      <w:r w:rsidR="000B59C2">
        <w:rPr>
          <w:rFonts w:ascii="Times New Roman" w:hAnsi="Times New Roman" w:cs="Times New Roman"/>
        </w:rPr>
        <w:t xml:space="preserve">specific to </w:t>
      </w:r>
      <w:r w:rsidR="001A4D0E">
        <w:rPr>
          <w:rFonts w:ascii="Times New Roman" w:hAnsi="Times New Roman" w:cs="Times New Roman"/>
        </w:rPr>
        <w:t xml:space="preserve">people’s </w:t>
      </w:r>
      <w:r w:rsidR="00420D12">
        <w:rPr>
          <w:rFonts w:ascii="Times New Roman" w:hAnsi="Times New Roman" w:cs="Times New Roman"/>
        </w:rPr>
        <w:t>privacy and control when added into existing flows, like OAUTH 2.0.</w:t>
      </w:r>
      <w:r w:rsidR="00625BFE">
        <w:rPr>
          <w:rFonts w:ascii="Times New Roman" w:hAnsi="Times New Roman" w:cs="Times New Roman"/>
        </w:rPr>
        <w:t xml:space="preserve"> The document focuses on a presentation to </w:t>
      </w:r>
      <w:r w:rsidR="00067AB0">
        <w:rPr>
          <w:rFonts w:ascii="Times New Roman" w:hAnsi="Times New Roman" w:cs="Times New Roman"/>
        </w:rPr>
        <w:t xml:space="preserve">people </w:t>
      </w:r>
      <w:r w:rsidR="00625BFE">
        <w:rPr>
          <w:rFonts w:ascii="Times New Roman" w:hAnsi="Times New Roman" w:cs="Times New Roman"/>
        </w:rPr>
        <w:t xml:space="preserve">that </w:t>
      </w:r>
      <w:r w:rsidR="007F1673">
        <w:rPr>
          <w:rFonts w:ascii="Times New Roman" w:hAnsi="Times New Roman" w:cs="Times New Roman"/>
        </w:rPr>
        <w:t>allows informed consent decisions.</w:t>
      </w:r>
    </w:p>
    <w:p w14:paraId="0548F1E4" w14:textId="77777777" w:rsidR="003E7209" w:rsidRPr="003E7209" w:rsidRDefault="003E7209" w:rsidP="00B50AF9">
      <w:pPr>
        <w:rPr>
          <w:rFonts w:cs="Times New Roman"/>
          <w:sz w:val="34"/>
          <w:szCs w:val="34"/>
        </w:rPr>
      </w:pPr>
      <w:r w:rsidRPr="003E7209">
        <w:rPr>
          <w:rFonts w:cs="Times New Roman"/>
          <w:sz w:val="34"/>
          <w:szCs w:val="34"/>
        </w:rPr>
        <w:t>Status of This Document</w:t>
      </w:r>
    </w:p>
    <w:p w14:paraId="3CBE9E1B" w14:textId="43364DBA"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This specification </w:t>
      </w:r>
      <w:r>
        <w:rPr>
          <w:rFonts w:ascii="Times New Roman" w:hAnsi="Times New Roman" w:cs="Times New Roman"/>
        </w:rPr>
        <w:t>is proposed to the W3C Consent</w:t>
      </w:r>
      <w:r w:rsidR="00D15357">
        <w:rPr>
          <w:rFonts w:ascii="Times New Roman" w:hAnsi="Times New Roman" w:cs="Times New Roman"/>
        </w:rPr>
        <w:t xml:space="preserve"> Community</w:t>
      </w:r>
      <w:r>
        <w:rPr>
          <w:rFonts w:ascii="Times New Roman" w:hAnsi="Times New Roman" w:cs="Times New Roman"/>
        </w:rPr>
        <w:t xml:space="preserve"> WG</w:t>
      </w:r>
      <w:r w:rsidR="00860608">
        <w:rPr>
          <w:rFonts w:ascii="Times New Roman" w:hAnsi="Times New Roman" w:cs="Times New Roman"/>
        </w:rPr>
        <w:t xml:space="preserve"> for adoption as a work item.</w:t>
      </w:r>
    </w:p>
    <w:p w14:paraId="77C451B7" w14:textId="1195AC06" w:rsidR="003E7209" w:rsidRDefault="003E7209" w:rsidP="00B50AF9">
      <w:pPr>
        <w:rPr>
          <w:rFonts w:ascii="Times New Roman" w:hAnsi="Times New Roman" w:cs="Times New Roman"/>
        </w:rPr>
      </w:pPr>
      <w:r w:rsidRPr="003E7209">
        <w:rPr>
          <w:rFonts w:ascii="Times New Roman" w:hAnsi="Times New Roman" w:cs="Times New Roman"/>
        </w:rPr>
        <w:t>If you wish to make comments regarding this document, please send them to </w:t>
      </w:r>
      <w:proofErr w:type="spellStart"/>
      <w:r>
        <w:rPr>
          <w:rFonts w:ascii="Times New Roman" w:hAnsi="Times New Roman" w:cs="Times New Roman"/>
        </w:rPr>
        <w:t>tbd</w:t>
      </w:r>
      <w:proofErr w:type="spellEnd"/>
    </w:p>
    <w:p w14:paraId="68102E31" w14:textId="77777777" w:rsidR="00924EEF" w:rsidRPr="003E7209" w:rsidRDefault="00924EEF" w:rsidP="00B50AF9">
      <w:pPr>
        <w:rPr>
          <w:rFonts w:ascii="Times New Roman" w:hAnsi="Times New Roman" w:cs="Times New Roman"/>
        </w:rPr>
      </w:pPr>
    </w:p>
    <w:p w14:paraId="1E81A905" w14:textId="77777777" w:rsidR="003E7209" w:rsidRPr="003E7209" w:rsidRDefault="003E7209" w:rsidP="004B3164">
      <w:pPr>
        <w:pStyle w:val="Heading1"/>
      </w:pPr>
      <w:r w:rsidRPr="003E7209">
        <w:t>1. Introduction</w:t>
      </w:r>
    </w:p>
    <w:p w14:paraId="35E1216A" w14:textId="0A91E873"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We typically </w:t>
      </w:r>
      <w:r w:rsidR="00CE6ADE">
        <w:rPr>
          <w:rFonts w:ascii="Times New Roman" w:hAnsi="Times New Roman" w:cs="Times New Roman"/>
        </w:rPr>
        <w:t xml:space="preserve">are asked to provide </w:t>
      </w:r>
      <w:r w:rsidR="006C2C88">
        <w:rPr>
          <w:rFonts w:ascii="Times New Roman" w:hAnsi="Times New Roman" w:cs="Times New Roman"/>
        </w:rPr>
        <w:t>data about ourselves to</w:t>
      </w:r>
      <w:r w:rsidRPr="003E7209">
        <w:rPr>
          <w:rFonts w:ascii="Times New Roman" w:hAnsi="Times New Roman" w:cs="Times New Roman"/>
        </w:rPr>
        <w:t xml:space="preserve"> authenticate and ultimately gain access to various </w:t>
      </w:r>
      <w:r w:rsidR="00FF5096">
        <w:rPr>
          <w:rFonts w:ascii="Times New Roman" w:hAnsi="Times New Roman" w:cs="Times New Roman"/>
        </w:rPr>
        <w:t>resource</w:t>
      </w:r>
      <w:r w:rsidRPr="003E7209">
        <w:rPr>
          <w:rFonts w:ascii="Times New Roman" w:hAnsi="Times New Roman" w:cs="Times New Roman"/>
        </w:rPr>
        <w:t>s</w:t>
      </w:r>
      <w:r w:rsidR="00CE6ADE">
        <w:rPr>
          <w:rFonts w:ascii="Times New Roman" w:hAnsi="Times New Roman" w:cs="Times New Roman"/>
        </w:rPr>
        <w:t xml:space="preserve"> in both the real word and the digital domains</w:t>
      </w:r>
      <w:r w:rsidRPr="003E7209">
        <w:rPr>
          <w:rFonts w:ascii="Times New Roman" w:hAnsi="Times New Roman" w:cs="Times New Roman"/>
        </w:rPr>
        <w:t>. For example, we use</w:t>
      </w:r>
      <w:r w:rsidR="007D3DB4">
        <w:rPr>
          <w:rFonts w:ascii="Times New Roman" w:hAnsi="Times New Roman" w:cs="Times New Roman"/>
        </w:rPr>
        <w:t xml:space="preserve"> some unique identification such as</w:t>
      </w:r>
      <w:r w:rsidRPr="003E7209">
        <w:rPr>
          <w:rFonts w:ascii="Times New Roman" w:hAnsi="Times New Roman" w:cs="Times New Roman"/>
        </w:rPr>
        <w:t xml:space="preserve"> email addresses to identify ourselves to</w:t>
      </w:r>
      <w:r w:rsidR="009B4154">
        <w:rPr>
          <w:rFonts w:ascii="Times New Roman" w:hAnsi="Times New Roman" w:cs="Times New Roman"/>
        </w:rPr>
        <w:t xml:space="preserve"> </w:t>
      </w:r>
      <w:r w:rsidRPr="003E7209">
        <w:rPr>
          <w:rFonts w:ascii="Times New Roman" w:hAnsi="Times New Roman" w:cs="Times New Roman"/>
        </w:rPr>
        <w:t xml:space="preserve">online services, driver's licenses to prove </w:t>
      </w:r>
      <w:r w:rsidRPr="003E7209">
        <w:rPr>
          <w:rFonts w:ascii="Times New Roman" w:hAnsi="Times New Roman" w:cs="Times New Roman"/>
        </w:rPr>
        <w:lastRenderedPageBreak/>
        <w:t xml:space="preserve">that </w:t>
      </w:r>
      <w:r w:rsidR="009B4154">
        <w:rPr>
          <w:rFonts w:ascii="Times New Roman" w:hAnsi="Times New Roman" w:cs="Times New Roman"/>
        </w:rPr>
        <w:t xml:space="preserve">the subject is </w:t>
      </w:r>
      <w:r w:rsidR="00AC0C28">
        <w:rPr>
          <w:rFonts w:ascii="Times New Roman" w:hAnsi="Times New Roman" w:cs="Times New Roman"/>
        </w:rPr>
        <w:t xml:space="preserve">permitted to </w:t>
      </w:r>
      <w:r w:rsidRPr="003E7209">
        <w:rPr>
          <w:rFonts w:ascii="Times New Roman" w:hAnsi="Times New Roman" w:cs="Times New Roman"/>
        </w:rPr>
        <w:t>operat</w:t>
      </w:r>
      <w:r w:rsidR="00AC0C28">
        <w:rPr>
          <w:rFonts w:ascii="Times New Roman" w:hAnsi="Times New Roman" w:cs="Times New Roman"/>
        </w:rPr>
        <w:t xml:space="preserve">e </w:t>
      </w:r>
      <w:r w:rsidRPr="003E7209">
        <w:rPr>
          <w:rFonts w:ascii="Times New Roman" w:hAnsi="Times New Roman" w:cs="Times New Roman"/>
        </w:rPr>
        <w:t xml:space="preserve">a motor vehicle, university degrees to prove </w:t>
      </w:r>
      <w:r w:rsidR="00EF7CE4">
        <w:rPr>
          <w:rFonts w:ascii="Times New Roman" w:hAnsi="Times New Roman" w:cs="Times New Roman"/>
        </w:rPr>
        <w:t>the subject is</w:t>
      </w:r>
      <w:r w:rsidRPr="003E7209">
        <w:rPr>
          <w:rFonts w:ascii="Times New Roman" w:hAnsi="Times New Roman" w:cs="Times New Roman"/>
        </w:rPr>
        <w:t xml:space="preserve"> well-trained and knowledgeable, and government-issued passports to travel between countries or to access financial services.</w:t>
      </w:r>
      <w:r w:rsidR="00637F5F">
        <w:rPr>
          <w:rFonts w:ascii="Times New Roman" w:hAnsi="Times New Roman" w:cs="Times New Roman"/>
        </w:rPr>
        <w:t xml:space="preserve"> When the credentials are presented, some proof</w:t>
      </w:r>
      <w:r w:rsidR="00C047C3">
        <w:rPr>
          <w:rFonts w:ascii="Times New Roman" w:hAnsi="Times New Roman" w:cs="Times New Roman"/>
        </w:rPr>
        <w:t xml:space="preserve"> of presence</w:t>
      </w:r>
      <w:r w:rsidR="00637F5F">
        <w:rPr>
          <w:rFonts w:ascii="Times New Roman" w:hAnsi="Times New Roman" w:cs="Times New Roman"/>
        </w:rPr>
        <w:t xml:space="preserve">, like a picture or a secret password is used </w:t>
      </w:r>
      <w:r w:rsidR="00003295">
        <w:rPr>
          <w:rFonts w:ascii="Times New Roman" w:hAnsi="Times New Roman" w:cs="Times New Roman"/>
        </w:rPr>
        <w:t xml:space="preserve">to </w:t>
      </w:r>
      <w:proofErr w:type="spellStart"/>
      <w:r w:rsidR="00003295">
        <w:rPr>
          <w:rFonts w:ascii="Times New Roman" w:hAnsi="Times New Roman" w:cs="Times New Roman"/>
        </w:rPr>
        <w:t>provet</w:t>
      </w:r>
      <w:proofErr w:type="spellEnd"/>
      <w:r w:rsidR="00637F5F">
        <w:rPr>
          <w:rFonts w:ascii="Times New Roman" w:hAnsi="Times New Roman" w:cs="Times New Roman"/>
        </w:rPr>
        <w:t xml:space="preserve"> that we are the subject identified in that credential.</w:t>
      </w:r>
      <w:r w:rsidRPr="003E7209">
        <w:rPr>
          <w:rFonts w:ascii="Times New Roman" w:hAnsi="Times New Roman" w:cs="Times New Roman"/>
        </w:rPr>
        <w:t xml:space="preserve"> It is the goal of this specification to provide an easy, standard way to express </w:t>
      </w:r>
      <w:r w:rsidR="009B3881">
        <w:rPr>
          <w:rFonts w:ascii="Times New Roman" w:hAnsi="Times New Roman" w:cs="Times New Roman"/>
        </w:rPr>
        <w:t xml:space="preserve">a </w:t>
      </w:r>
      <w:r w:rsidR="00A7142F">
        <w:rPr>
          <w:rFonts w:ascii="Times New Roman" w:hAnsi="Times New Roman" w:cs="Times New Roman"/>
        </w:rPr>
        <w:t xml:space="preserve">request </w:t>
      </w:r>
      <w:r w:rsidR="009B3881">
        <w:rPr>
          <w:rFonts w:ascii="Times New Roman" w:hAnsi="Times New Roman" w:cs="Times New Roman"/>
        </w:rPr>
        <w:t xml:space="preserve">for data </w:t>
      </w:r>
      <w:r w:rsidR="00A7142F">
        <w:rPr>
          <w:rFonts w:ascii="Times New Roman" w:hAnsi="Times New Roman" w:cs="Times New Roman"/>
        </w:rPr>
        <w:t>and the user’s consent to that request</w:t>
      </w:r>
      <w:r w:rsidR="00805F60">
        <w:rPr>
          <w:rFonts w:ascii="Times New Roman" w:hAnsi="Times New Roman" w:cs="Times New Roman"/>
        </w:rPr>
        <w:t>.</w:t>
      </w:r>
      <w:r w:rsidR="00BE7400">
        <w:rPr>
          <w:rFonts w:ascii="Times New Roman" w:hAnsi="Times New Roman" w:cs="Times New Roman"/>
        </w:rPr>
        <w:t xml:space="preserve"> Unlike other specifications on consent, this specification does not define a protocol for exchanging collections of data elements between parties as perfectly good </w:t>
      </w:r>
      <w:r w:rsidR="00486BA5">
        <w:rPr>
          <w:rFonts w:ascii="Times New Roman" w:hAnsi="Times New Roman" w:cs="Times New Roman"/>
        </w:rPr>
        <w:t xml:space="preserve">protocols </w:t>
      </w:r>
      <w:r w:rsidR="00BE7400">
        <w:rPr>
          <w:rFonts w:ascii="Times New Roman" w:hAnsi="Times New Roman" w:cs="Times New Roman"/>
        </w:rPr>
        <w:t>already exist for that purpose. Th</w:t>
      </w:r>
      <w:r w:rsidR="00805F60">
        <w:rPr>
          <w:rFonts w:ascii="Times New Roman" w:hAnsi="Times New Roman" w:cs="Times New Roman"/>
        </w:rPr>
        <w:t>is specification does not assume that the user will</w:t>
      </w:r>
      <w:r w:rsidR="003578CD">
        <w:rPr>
          <w:rFonts w:ascii="Times New Roman" w:hAnsi="Times New Roman" w:cs="Times New Roman"/>
        </w:rPr>
        <w:t xml:space="preserve"> be</w:t>
      </w:r>
      <w:r w:rsidR="00805F60">
        <w:rPr>
          <w:rFonts w:ascii="Times New Roman" w:hAnsi="Times New Roman" w:cs="Times New Roman"/>
        </w:rPr>
        <w:t xml:space="preserve"> </w:t>
      </w:r>
      <w:r w:rsidR="00D5675F">
        <w:rPr>
          <w:rFonts w:ascii="Times New Roman" w:hAnsi="Times New Roman" w:cs="Times New Roman"/>
        </w:rPr>
        <w:t>protected by the traditional browser, but rather assumes that the user agent will be operating in the best interests of the user.</w:t>
      </w:r>
      <w:r w:rsidR="00DA111D">
        <w:rPr>
          <w:rFonts w:ascii="Times New Roman" w:hAnsi="Times New Roman" w:cs="Times New Roman"/>
        </w:rPr>
        <w:t xml:space="preserve"> If the browser will not </w:t>
      </w:r>
      <w:r w:rsidR="003578CD">
        <w:rPr>
          <w:rFonts w:ascii="Times New Roman" w:hAnsi="Times New Roman" w:cs="Times New Roman"/>
        </w:rPr>
        <w:t>respect</w:t>
      </w:r>
      <w:r w:rsidR="00EC726B">
        <w:rPr>
          <w:rFonts w:ascii="Times New Roman" w:hAnsi="Times New Roman" w:cs="Times New Roman"/>
        </w:rPr>
        <w:t xml:space="preserve"> the user’s intent, then it is assumed that</w:t>
      </w:r>
      <w:r w:rsidR="00105D07">
        <w:rPr>
          <w:rFonts w:ascii="Times New Roman" w:hAnsi="Times New Roman" w:cs="Times New Roman"/>
        </w:rPr>
        <w:t xml:space="preserve"> the browser</w:t>
      </w:r>
      <w:r w:rsidR="00EC726B">
        <w:rPr>
          <w:rFonts w:ascii="Times New Roman" w:hAnsi="Times New Roman" w:cs="Times New Roman"/>
        </w:rPr>
        <w:t xml:space="preserve"> will no longer be permitted to </w:t>
      </w:r>
      <w:r w:rsidR="00105D07">
        <w:rPr>
          <w:rFonts w:ascii="Times New Roman" w:hAnsi="Times New Roman" w:cs="Times New Roman"/>
        </w:rPr>
        <w:t>present</w:t>
      </w:r>
      <w:r w:rsidR="00EC726B">
        <w:rPr>
          <w:rFonts w:ascii="Times New Roman" w:hAnsi="Times New Roman" w:cs="Times New Roman"/>
        </w:rPr>
        <w:t xml:space="preserve"> any user data to the Relying Party.</w:t>
      </w:r>
      <w:r w:rsidR="00BE7400">
        <w:rPr>
          <w:rFonts w:ascii="Times New Roman" w:hAnsi="Times New Roman" w:cs="Times New Roman"/>
        </w:rPr>
        <w:t xml:space="preserve"> </w:t>
      </w:r>
      <w:r w:rsidRPr="003E7209">
        <w:rPr>
          <w:rFonts w:ascii="Times New Roman" w:hAnsi="Times New Roman" w:cs="Times New Roman"/>
        </w:rPr>
        <w:t xml:space="preserve">There are </w:t>
      </w:r>
      <w:proofErr w:type="gramStart"/>
      <w:r w:rsidRPr="003E7209">
        <w:rPr>
          <w:rFonts w:ascii="Times New Roman" w:hAnsi="Times New Roman" w:cs="Times New Roman"/>
        </w:rPr>
        <w:t>a number of</w:t>
      </w:r>
      <w:proofErr w:type="gramEnd"/>
      <w:r w:rsidRPr="003E7209">
        <w:rPr>
          <w:rFonts w:ascii="Times New Roman" w:hAnsi="Times New Roman" w:cs="Times New Roman"/>
        </w:rPr>
        <w:t xml:space="preserve"> desirable capabilities for these kinds of </w:t>
      </w:r>
      <w:r w:rsidR="000E1096">
        <w:rPr>
          <w:rFonts w:ascii="Times New Roman" w:hAnsi="Times New Roman" w:cs="Times New Roman"/>
        </w:rPr>
        <w:t>data elements</w:t>
      </w:r>
      <w:r w:rsidRPr="003E7209">
        <w:rPr>
          <w:rFonts w:ascii="Times New Roman" w:hAnsi="Times New Roman" w:cs="Times New Roman"/>
        </w:rPr>
        <w:t xml:space="preserve">, referred to in this specification </w:t>
      </w:r>
      <w:r w:rsidR="00657319">
        <w:rPr>
          <w:rFonts w:ascii="Times New Roman" w:hAnsi="Times New Roman" w:cs="Times New Roman"/>
        </w:rPr>
        <w:t xml:space="preserve">as </w:t>
      </w:r>
      <w:r w:rsidR="00FA0C68">
        <w:rPr>
          <w:rFonts w:ascii="Times New Roman" w:hAnsi="Times New Roman" w:cs="Times New Roman"/>
        </w:rPr>
        <w:t>P</w:t>
      </w:r>
      <w:r w:rsidR="00657319">
        <w:rPr>
          <w:rFonts w:ascii="Times New Roman" w:hAnsi="Times New Roman" w:cs="Times New Roman"/>
        </w:rPr>
        <w:t xml:space="preserve">rivacy </w:t>
      </w:r>
      <w:r w:rsidR="00FA0C68">
        <w:rPr>
          <w:rFonts w:ascii="Times New Roman" w:hAnsi="Times New Roman" w:cs="Times New Roman"/>
        </w:rPr>
        <w:t>C</w:t>
      </w:r>
      <w:r w:rsidR="00657319">
        <w:rPr>
          <w:rFonts w:ascii="Times New Roman" w:hAnsi="Times New Roman" w:cs="Times New Roman"/>
        </w:rPr>
        <w:t>ontrols</w:t>
      </w:r>
      <w:r w:rsidRPr="003E7209">
        <w:rPr>
          <w:rFonts w:ascii="Times New Roman" w:hAnsi="Times New Roman" w:cs="Times New Roman"/>
        </w:rPr>
        <w:t>, that have been identified as requirements for this specification</w:t>
      </w:r>
      <w:r w:rsidR="00343EB6">
        <w:rPr>
          <w:rFonts w:ascii="Times New Roman" w:hAnsi="Times New Roman" w:cs="Times New Roman"/>
        </w:rPr>
        <w:t>.</w:t>
      </w:r>
    </w:p>
    <w:p w14:paraId="6A39C700" w14:textId="77777777" w:rsidR="00217396" w:rsidRDefault="00FA0C68" w:rsidP="00217396">
      <w:pPr>
        <w:rPr>
          <w:rFonts w:ascii="Times New Roman" w:hAnsi="Times New Roman" w:cs="Times New Roman"/>
        </w:rPr>
      </w:pPr>
      <w:r>
        <w:rPr>
          <w:rFonts w:ascii="Times New Roman" w:hAnsi="Times New Roman" w:cs="Times New Roman"/>
        </w:rPr>
        <w:t xml:space="preserve">Privacy Controls </w:t>
      </w:r>
      <w:r w:rsidR="003E7209" w:rsidRPr="003E7209">
        <w:rPr>
          <w:rFonts w:ascii="Times New Roman" w:hAnsi="Times New Roman" w:cs="Times New Roman"/>
        </w:rPr>
        <w:t>refer to an architecture where:</w:t>
      </w:r>
    </w:p>
    <w:p w14:paraId="59A0E7DE" w14:textId="35DFF13F" w:rsidR="003E7209" w:rsidRDefault="00217396" w:rsidP="00343EB6">
      <w:pPr>
        <w:ind w:left="720"/>
        <w:rPr>
          <w:rFonts w:ascii="Times New Roman" w:hAnsi="Times New Roman" w:cs="Times New Roman"/>
        </w:rPr>
      </w:pPr>
      <w:r>
        <w:rPr>
          <w:rFonts w:ascii="Times New Roman" w:hAnsi="Times New Roman" w:cs="Times New Roman"/>
        </w:rPr>
        <w:t>Privacy Controls bind both users</w:t>
      </w:r>
      <w:r w:rsidR="00D15357">
        <w:rPr>
          <w:rStyle w:val="FootnoteReference"/>
          <w:rFonts w:ascii="Times New Roman" w:hAnsi="Times New Roman" w:cs="Times New Roman"/>
        </w:rPr>
        <w:footnoteReference w:id="1"/>
      </w:r>
      <w:r>
        <w:rPr>
          <w:rFonts w:ascii="Times New Roman" w:hAnsi="Times New Roman" w:cs="Times New Roman"/>
        </w:rPr>
        <w:t xml:space="preserve"> and verifiers to a negotiated set of conditions.</w:t>
      </w:r>
    </w:p>
    <w:p w14:paraId="1604FBF3" w14:textId="48EE43BF" w:rsidR="0006260C" w:rsidRDefault="0006260C" w:rsidP="00343EB6">
      <w:pPr>
        <w:ind w:left="720"/>
        <w:rPr>
          <w:rFonts w:ascii="Times New Roman" w:hAnsi="Times New Roman" w:cs="Times New Roman"/>
        </w:rPr>
      </w:pPr>
      <w:r>
        <w:rPr>
          <w:rFonts w:ascii="Times New Roman" w:hAnsi="Times New Roman" w:cs="Times New Roman"/>
        </w:rPr>
        <w:t>Privacy Controls must be able to be simplify the request into a Consent Dialog</w:t>
      </w:r>
      <w:r w:rsidR="00D15357">
        <w:rPr>
          <w:rStyle w:val="FootnoteReference"/>
          <w:rFonts w:ascii="Times New Roman" w:hAnsi="Times New Roman" w:cs="Times New Roman"/>
        </w:rPr>
        <w:footnoteReference w:id="2"/>
      </w:r>
      <w:r>
        <w:rPr>
          <w:rFonts w:ascii="Times New Roman" w:hAnsi="Times New Roman" w:cs="Times New Roman"/>
        </w:rPr>
        <w:t xml:space="preserve"> that </w:t>
      </w:r>
      <w:r w:rsidR="00BF2BB6">
        <w:rPr>
          <w:rFonts w:ascii="Times New Roman" w:hAnsi="Times New Roman" w:cs="Times New Roman"/>
        </w:rPr>
        <w:t>a</w:t>
      </w:r>
      <w:r w:rsidR="00D15357">
        <w:rPr>
          <w:rFonts w:ascii="Times New Roman" w:hAnsi="Times New Roman" w:cs="Times New Roman"/>
        </w:rPr>
        <w:t xml:space="preserve"> </w:t>
      </w:r>
      <w:r w:rsidR="00CE4F38">
        <w:rPr>
          <w:rFonts w:ascii="Times New Roman" w:hAnsi="Times New Roman" w:cs="Times New Roman"/>
        </w:rPr>
        <w:t>holder</w:t>
      </w:r>
      <w:r>
        <w:rPr>
          <w:rFonts w:ascii="Times New Roman" w:hAnsi="Times New Roman" w:cs="Times New Roman"/>
        </w:rPr>
        <w:t xml:space="preserve"> can comprehend, hiding </w:t>
      </w:r>
      <w:r w:rsidR="002064BC">
        <w:rPr>
          <w:rFonts w:ascii="Times New Roman" w:hAnsi="Times New Roman" w:cs="Times New Roman"/>
        </w:rPr>
        <w:t>all</w:t>
      </w:r>
      <w:r>
        <w:rPr>
          <w:rFonts w:ascii="Times New Roman" w:hAnsi="Times New Roman" w:cs="Times New Roman"/>
        </w:rPr>
        <w:t xml:space="preserve"> the inessential details.</w:t>
      </w:r>
    </w:p>
    <w:p w14:paraId="6ED290D5" w14:textId="3B2859D7" w:rsidR="0044538C" w:rsidRDefault="0044538C" w:rsidP="00343EB6">
      <w:pPr>
        <w:ind w:left="720"/>
        <w:rPr>
          <w:rFonts w:ascii="Times New Roman" w:hAnsi="Times New Roman" w:cs="Times New Roman"/>
        </w:rPr>
      </w:pPr>
      <w:r>
        <w:rPr>
          <w:rFonts w:ascii="Times New Roman" w:hAnsi="Times New Roman" w:cs="Times New Roman"/>
        </w:rPr>
        <w:t xml:space="preserve">Privacy </w:t>
      </w:r>
      <w:r w:rsidR="007F03EB">
        <w:rPr>
          <w:rFonts w:ascii="Times New Roman" w:hAnsi="Times New Roman" w:cs="Times New Roman"/>
        </w:rPr>
        <w:t>Controls operating through</w:t>
      </w:r>
      <w:r w:rsidR="00A6032E">
        <w:rPr>
          <w:rFonts w:ascii="Times New Roman" w:hAnsi="Times New Roman" w:cs="Times New Roman"/>
        </w:rPr>
        <w:t xml:space="preserve"> an agent </w:t>
      </w:r>
      <w:r w:rsidR="000742B2">
        <w:rPr>
          <w:rFonts w:ascii="Times New Roman" w:hAnsi="Times New Roman" w:cs="Times New Roman"/>
        </w:rPr>
        <w:t>must have</w:t>
      </w:r>
      <w:r w:rsidR="00A6032E">
        <w:rPr>
          <w:rFonts w:ascii="Times New Roman" w:hAnsi="Times New Roman" w:cs="Times New Roman"/>
        </w:rPr>
        <w:t xml:space="preserve"> a </w:t>
      </w:r>
      <w:r w:rsidR="0086459E">
        <w:rPr>
          <w:rFonts w:ascii="Times New Roman" w:hAnsi="Times New Roman" w:cs="Times New Roman"/>
        </w:rPr>
        <w:t xml:space="preserve">secure </w:t>
      </w:r>
      <w:r w:rsidR="00A6032E">
        <w:rPr>
          <w:rFonts w:ascii="Times New Roman" w:hAnsi="Times New Roman" w:cs="Times New Roman"/>
        </w:rPr>
        <w:t>place to store private information (</w:t>
      </w:r>
      <w:r w:rsidR="000742B2">
        <w:rPr>
          <w:rFonts w:ascii="Times New Roman" w:hAnsi="Times New Roman" w:cs="Times New Roman"/>
        </w:rPr>
        <w:t xml:space="preserve">often </w:t>
      </w:r>
      <w:r w:rsidR="00A6032E">
        <w:rPr>
          <w:rFonts w:ascii="Times New Roman" w:hAnsi="Times New Roman" w:cs="Times New Roman"/>
        </w:rPr>
        <w:t>PII)</w:t>
      </w:r>
    </w:p>
    <w:p w14:paraId="22AEAD21" w14:textId="0CB4C80C" w:rsidR="0044538C" w:rsidRDefault="0044538C" w:rsidP="00343EB6">
      <w:pPr>
        <w:ind w:left="720"/>
        <w:rPr>
          <w:rFonts w:ascii="Times New Roman" w:hAnsi="Times New Roman" w:cs="Times New Roman"/>
        </w:rPr>
      </w:pPr>
      <w:r>
        <w:rPr>
          <w:rFonts w:ascii="Times New Roman" w:hAnsi="Times New Roman" w:cs="Times New Roman"/>
        </w:rPr>
        <w:t xml:space="preserve">Privacy Controls </w:t>
      </w:r>
      <w:r w:rsidR="00F9608C">
        <w:rPr>
          <w:rFonts w:ascii="Times New Roman" w:hAnsi="Times New Roman" w:cs="Times New Roman"/>
        </w:rPr>
        <w:t xml:space="preserve">record </w:t>
      </w:r>
      <w:r w:rsidR="00A6032E">
        <w:rPr>
          <w:rFonts w:ascii="Times New Roman" w:hAnsi="Times New Roman" w:cs="Times New Roman"/>
        </w:rPr>
        <w:t xml:space="preserve">local policies on how </w:t>
      </w:r>
      <w:r w:rsidR="000742B2">
        <w:rPr>
          <w:rFonts w:ascii="Times New Roman" w:hAnsi="Times New Roman" w:cs="Times New Roman"/>
        </w:rPr>
        <w:t xml:space="preserve">private </w:t>
      </w:r>
      <w:r w:rsidR="00A6032E">
        <w:rPr>
          <w:rFonts w:ascii="Times New Roman" w:hAnsi="Times New Roman" w:cs="Times New Roman"/>
        </w:rPr>
        <w:t>information is released to others.</w:t>
      </w:r>
    </w:p>
    <w:p w14:paraId="40C6129B" w14:textId="3E8CB436" w:rsidR="0044538C" w:rsidRDefault="0044538C" w:rsidP="00343EB6">
      <w:pPr>
        <w:ind w:left="720"/>
        <w:rPr>
          <w:rFonts w:ascii="Times New Roman" w:hAnsi="Times New Roman" w:cs="Times New Roman"/>
        </w:rPr>
      </w:pPr>
      <w:r>
        <w:rPr>
          <w:rFonts w:ascii="Times New Roman" w:hAnsi="Times New Roman" w:cs="Times New Roman"/>
        </w:rPr>
        <w:t xml:space="preserve">Privacy Controls </w:t>
      </w:r>
      <w:r w:rsidR="00854810">
        <w:rPr>
          <w:rFonts w:ascii="Times New Roman" w:hAnsi="Times New Roman" w:cs="Times New Roman"/>
        </w:rPr>
        <w:t xml:space="preserve">operate </w:t>
      </w:r>
      <w:r w:rsidR="00965398">
        <w:rPr>
          <w:rFonts w:ascii="Times New Roman" w:hAnsi="Times New Roman" w:cs="Times New Roman"/>
        </w:rPr>
        <w:t xml:space="preserve">through an agent that can also supply proof of presence of the </w:t>
      </w:r>
      <w:r w:rsidR="00975A65">
        <w:rPr>
          <w:rFonts w:ascii="Times New Roman" w:hAnsi="Times New Roman" w:cs="Times New Roman"/>
        </w:rPr>
        <w:t xml:space="preserve">holder </w:t>
      </w:r>
      <w:r w:rsidR="00965398">
        <w:rPr>
          <w:rFonts w:ascii="Times New Roman" w:hAnsi="Times New Roman" w:cs="Times New Roman"/>
        </w:rPr>
        <w:t>to the verifier.</w:t>
      </w:r>
    </w:p>
    <w:p w14:paraId="79033633" w14:textId="0AB3E483" w:rsidR="000F5D1D" w:rsidRDefault="000F5D1D" w:rsidP="00343EB6">
      <w:pPr>
        <w:ind w:left="720"/>
        <w:rPr>
          <w:rFonts w:ascii="Times New Roman" w:hAnsi="Times New Roman" w:cs="Times New Roman"/>
        </w:rPr>
      </w:pPr>
      <w:r>
        <w:rPr>
          <w:rFonts w:ascii="Times New Roman" w:hAnsi="Times New Roman" w:cs="Times New Roman"/>
        </w:rPr>
        <w:t xml:space="preserve">Privacy Controls agents will be able to display any purpose requested in a form and with language that allow </w:t>
      </w:r>
      <w:r w:rsidR="00975A65">
        <w:rPr>
          <w:rFonts w:ascii="Times New Roman" w:hAnsi="Times New Roman" w:cs="Times New Roman"/>
        </w:rPr>
        <w:t xml:space="preserve">a </w:t>
      </w:r>
      <w:r w:rsidR="00621FF4">
        <w:rPr>
          <w:rFonts w:ascii="Times New Roman" w:hAnsi="Times New Roman" w:cs="Times New Roman"/>
        </w:rPr>
        <w:t>holder to</w:t>
      </w:r>
      <w:r>
        <w:rPr>
          <w:rFonts w:ascii="Times New Roman" w:hAnsi="Times New Roman" w:cs="Times New Roman"/>
        </w:rPr>
        <w:t xml:space="preserve"> make an informed consent decision.</w:t>
      </w:r>
    </w:p>
    <w:p w14:paraId="364EEA56" w14:textId="77A9DD1C" w:rsidR="00DC705E" w:rsidRDefault="00DC705E" w:rsidP="00343EB6">
      <w:pPr>
        <w:ind w:left="720"/>
        <w:rPr>
          <w:rFonts w:ascii="Times New Roman" w:hAnsi="Times New Roman" w:cs="Times New Roman"/>
        </w:rPr>
      </w:pPr>
      <w:r>
        <w:rPr>
          <w:rFonts w:ascii="Times New Roman" w:hAnsi="Times New Roman" w:cs="Times New Roman"/>
        </w:rPr>
        <w:t xml:space="preserve">Privacy Controls </w:t>
      </w:r>
      <w:r w:rsidR="003232E0">
        <w:rPr>
          <w:rFonts w:ascii="Times New Roman" w:hAnsi="Times New Roman" w:cs="Times New Roman"/>
        </w:rPr>
        <w:t>only supply information that is required to complete the business at hand</w:t>
      </w:r>
      <w:r w:rsidR="0027520E">
        <w:rPr>
          <w:rFonts w:ascii="Times New Roman" w:hAnsi="Times New Roman" w:cs="Times New Roman"/>
        </w:rPr>
        <w:t>.</w:t>
      </w:r>
      <w:r w:rsidR="00A20E36">
        <w:rPr>
          <w:rFonts w:ascii="Times New Roman" w:hAnsi="Times New Roman" w:cs="Times New Roman"/>
        </w:rPr>
        <w:t xml:space="preserve"> Any other data </w:t>
      </w:r>
      <w:r w:rsidR="007A58D5">
        <w:rPr>
          <w:rFonts w:ascii="Times New Roman" w:hAnsi="Times New Roman" w:cs="Times New Roman"/>
        </w:rPr>
        <w:t xml:space="preserve">requested </w:t>
      </w:r>
      <w:r w:rsidR="00A20E36">
        <w:rPr>
          <w:rFonts w:ascii="Times New Roman" w:hAnsi="Times New Roman" w:cs="Times New Roman"/>
        </w:rPr>
        <w:t>must be designated as OPT-IN</w:t>
      </w:r>
      <w:r w:rsidR="00975A65">
        <w:rPr>
          <w:rFonts w:ascii="Times New Roman" w:hAnsi="Times New Roman" w:cs="Times New Roman"/>
        </w:rPr>
        <w:t>.</w:t>
      </w:r>
      <w:r w:rsidR="00A20E36">
        <w:rPr>
          <w:rFonts w:ascii="Times New Roman" w:hAnsi="Times New Roman" w:cs="Times New Roman"/>
        </w:rPr>
        <w:t xml:space="preserve"> by the user agent.</w:t>
      </w:r>
    </w:p>
    <w:p w14:paraId="4F7367F1" w14:textId="664E6847" w:rsidR="00DC705E" w:rsidRPr="003E7209" w:rsidRDefault="00DC705E" w:rsidP="00343EB6">
      <w:pPr>
        <w:ind w:left="720"/>
        <w:rPr>
          <w:rFonts w:ascii="Times New Roman" w:hAnsi="Times New Roman" w:cs="Times New Roman"/>
        </w:rPr>
      </w:pPr>
      <w:r>
        <w:rPr>
          <w:rFonts w:ascii="Times New Roman" w:hAnsi="Times New Roman" w:cs="Times New Roman"/>
        </w:rPr>
        <w:t xml:space="preserve">Privacy Controls </w:t>
      </w:r>
      <w:r w:rsidR="00975A65">
        <w:rPr>
          <w:rFonts w:ascii="Times New Roman" w:hAnsi="Times New Roman" w:cs="Times New Roman"/>
        </w:rPr>
        <w:t xml:space="preserve">require that any </w:t>
      </w:r>
      <w:r w:rsidR="0027520E">
        <w:rPr>
          <w:rFonts w:ascii="Times New Roman" w:hAnsi="Times New Roman" w:cs="Times New Roman"/>
        </w:rPr>
        <w:t xml:space="preserve">request for their information </w:t>
      </w:r>
      <w:r w:rsidR="00975A65">
        <w:rPr>
          <w:rFonts w:ascii="Times New Roman" w:hAnsi="Times New Roman" w:cs="Times New Roman"/>
        </w:rPr>
        <w:t xml:space="preserve">must be understood </w:t>
      </w:r>
      <w:r w:rsidR="0027520E">
        <w:rPr>
          <w:rFonts w:ascii="Times New Roman" w:hAnsi="Times New Roman" w:cs="Times New Roman"/>
        </w:rPr>
        <w:t>sufficiently to make an informed decision about whether to proceed with the current transaction.</w:t>
      </w:r>
    </w:p>
    <w:p w14:paraId="46189533" w14:textId="2DA8F32F" w:rsidR="003E7209" w:rsidRPr="003E7209" w:rsidRDefault="003E7209" w:rsidP="00CB320B">
      <w:pPr>
        <w:ind w:left="720"/>
        <w:rPr>
          <w:rFonts w:ascii="Times New Roman" w:hAnsi="Times New Roman" w:cs="Times New Roman"/>
        </w:rPr>
      </w:pPr>
      <w:r w:rsidRPr="003E7209">
        <w:rPr>
          <w:rFonts w:ascii="Times New Roman" w:hAnsi="Times New Roman" w:cs="Times New Roman"/>
        </w:rPr>
        <w:t>A standard, machine-readable data format for expres</w:t>
      </w:r>
      <w:r w:rsidR="00290E64">
        <w:rPr>
          <w:rFonts w:ascii="Times New Roman" w:hAnsi="Times New Roman" w:cs="Times New Roman"/>
        </w:rPr>
        <w:t>sing Privacy</w:t>
      </w:r>
      <w:r w:rsidR="00084C8F" w:rsidRPr="003E7209">
        <w:rPr>
          <w:rFonts w:ascii="Times New Roman" w:hAnsi="Times New Roman" w:cs="Times New Roman"/>
        </w:rPr>
        <w:t xml:space="preserve"> </w:t>
      </w:r>
      <w:r w:rsidR="00290E64">
        <w:rPr>
          <w:rFonts w:ascii="Times New Roman" w:hAnsi="Times New Roman" w:cs="Times New Roman"/>
        </w:rPr>
        <w:t>Controls</w:t>
      </w:r>
      <w:r w:rsidR="00084C8F" w:rsidRPr="003E7209">
        <w:rPr>
          <w:rFonts w:ascii="Times New Roman" w:hAnsi="Times New Roman" w:cs="Times New Roman"/>
        </w:rPr>
        <w:t xml:space="preserve"> that</w:t>
      </w:r>
      <w:r w:rsidR="00290E64">
        <w:rPr>
          <w:rFonts w:ascii="Times New Roman" w:hAnsi="Times New Roman" w:cs="Times New Roman"/>
        </w:rPr>
        <w:t xml:space="preserve"> </w:t>
      </w:r>
      <w:r w:rsidRPr="003E7209">
        <w:rPr>
          <w:rFonts w:ascii="Times New Roman" w:hAnsi="Times New Roman" w:cs="Times New Roman"/>
        </w:rPr>
        <w:t>can be extended with minimal coordination.</w:t>
      </w:r>
    </w:p>
    <w:p w14:paraId="382096D3" w14:textId="7ADD0B03" w:rsidR="003E7209" w:rsidRPr="003E7209" w:rsidRDefault="00D5153E" w:rsidP="00CB320B">
      <w:pPr>
        <w:ind w:left="720"/>
        <w:rPr>
          <w:rFonts w:ascii="Times New Roman" w:hAnsi="Times New Roman" w:cs="Times New Roman"/>
        </w:rPr>
      </w:pPr>
      <w:r>
        <w:rPr>
          <w:rFonts w:ascii="Times New Roman" w:hAnsi="Times New Roman" w:cs="Times New Roman"/>
        </w:rPr>
        <w:t>An i</w:t>
      </w:r>
      <w:r w:rsidR="003E7209" w:rsidRPr="003E7209">
        <w:rPr>
          <w:rFonts w:ascii="Times New Roman" w:hAnsi="Times New Roman" w:cs="Times New Roman"/>
        </w:rPr>
        <w:t>ndependent issuance, storage, and cryptographic verification of </w:t>
      </w:r>
      <w:r>
        <w:rPr>
          <w:rFonts w:ascii="Times New Roman" w:hAnsi="Times New Roman" w:cs="Times New Roman"/>
        </w:rPr>
        <w:t xml:space="preserve">any </w:t>
      </w:r>
      <w:r w:rsidR="00F00E6D">
        <w:rPr>
          <w:rFonts w:ascii="Times New Roman" w:hAnsi="Times New Roman" w:cs="Times New Roman"/>
        </w:rPr>
        <w:t>Privacy</w:t>
      </w:r>
      <w:r w:rsidR="00F00E6D" w:rsidRPr="003E7209">
        <w:rPr>
          <w:rFonts w:ascii="Times New Roman" w:hAnsi="Times New Roman" w:cs="Times New Roman"/>
        </w:rPr>
        <w:t xml:space="preserve"> </w:t>
      </w:r>
      <w:r>
        <w:rPr>
          <w:rFonts w:ascii="Times New Roman" w:hAnsi="Times New Roman" w:cs="Times New Roman"/>
        </w:rPr>
        <w:t xml:space="preserve">Controls and the related Notice or </w:t>
      </w:r>
      <w:r w:rsidR="00621FF4">
        <w:rPr>
          <w:rFonts w:ascii="Times New Roman" w:hAnsi="Times New Roman" w:cs="Times New Roman"/>
        </w:rPr>
        <w:t>Consent.</w:t>
      </w:r>
    </w:p>
    <w:p w14:paraId="646F9A0B" w14:textId="039C3611" w:rsidR="003911B7" w:rsidRPr="003E7209" w:rsidRDefault="003E7209" w:rsidP="00CB320B">
      <w:pPr>
        <w:ind w:left="720"/>
        <w:rPr>
          <w:rFonts w:ascii="Times New Roman" w:hAnsi="Times New Roman" w:cs="Times New Roman"/>
        </w:rPr>
      </w:pPr>
      <w:r w:rsidRPr="003E7209">
        <w:rPr>
          <w:rFonts w:ascii="Times New Roman" w:hAnsi="Times New Roman" w:cs="Times New Roman"/>
        </w:rPr>
        <w:t>A standard mechanism for reques</w:t>
      </w:r>
      <w:r w:rsidR="00F00E6D">
        <w:rPr>
          <w:rFonts w:ascii="Times New Roman" w:hAnsi="Times New Roman" w:cs="Times New Roman"/>
        </w:rPr>
        <w:t>ting private data.</w:t>
      </w:r>
      <w:r w:rsidR="00F00E6D" w:rsidRPr="003E7209">
        <w:rPr>
          <w:rFonts w:ascii="Times New Roman" w:hAnsi="Times New Roman" w:cs="Times New Roman"/>
        </w:rPr>
        <w:t xml:space="preserve"> </w:t>
      </w:r>
    </w:p>
    <w:p w14:paraId="5546F990" w14:textId="77822882" w:rsidR="003E7209" w:rsidRPr="003E7209" w:rsidRDefault="003911B7" w:rsidP="00CB320B">
      <w:pPr>
        <w:ind w:left="720"/>
        <w:rPr>
          <w:rFonts w:ascii="Times New Roman" w:hAnsi="Times New Roman" w:cs="Times New Roman"/>
        </w:rPr>
      </w:pPr>
      <w:r w:rsidRPr="003E7209">
        <w:rPr>
          <w:rFonts w:ascii="Times New Roman" w:hAnsi="Times New Roman" w:cs="Times New Roman"/>
        </w:rPr>
        <w:t xml:space="preserve">A standard mechanism for </w:t>
      </w:r>
      <w:r>
        <w:rPr>
          <w:rFonts w:ascii="Times New Roman" w:hAnsi="Times New Roman" w:cs="Times New Roman"/>
        </w:rPr>
        <w:t xml:space="preserve">expressing </w:t>
      </w:r>
      <w:r w:rsidR="00D5153E">
        <w:rPr>
          <w:rFonts w:ascii="Times New Roman" w:hAnsi="Times New Roman" w:cs="Times New Roman"/>
        </w:rPr>
        <w:t xml:space="preserve">Agreement </w:t>
      </w:r>
      <w:r w:rsidR="00AF44FB">
        <w:rPr>
          <w:rFonts w:ascii="Times New Roman" w:hAnsi="Times New Roman" w:cs="Times New Roman"/>
        </w:rPr>
        <w:t>(Consent, Grant?)</w:t>
      </w:r>
      <w:r w:rsidR="00330748">
        <w:rPr>
          <w:rFonts w:ascii="Times New Roman" w:hAnsi="Times New Roman" w:cs="Times New Roman"/>
        </w:rPr>
        <w:t xml:space="preserve"> </w:t>
      </w:r>
      <w:r w:rsidR="005A39A9">
        <w:rPr>
          <w:rFonts w:ascii="Times New Roman" w:hAnsi="Times New Roman" w:cs="Times New Roman"/>
        </w:rPr>
        <w:t xml:space="preserve">for </w:t>
      </w:r>
      <w:r w:rsidR="00217855">
        <w:rPr>
          <w:rFonts w:ascii="Times New Roman" w:hAnsi="Times New Roman" w:cs="Times New Roman"/>
        </w:rPr>
        <w:t xml:space="preserve">terms of </w:t>
      </w:r>
      <w:r w:rsidR="005A39A9">
        <w:rPr>
          <w:rFonts w:ascii="Times New Roman" w:hAnsi="Times New Roman" w:cs="Times New Roman"/>
        </w:rPr>
        <w:t xml:space="preserve">use </w:t>
      </w:r>
      <w:r w:rsidR="006D0892">
        <w:rPr>
          <w:rFonts w:ascii="Times New Roman" w:hAnsi="Times New Roman" w:cs="Times New Roman"/>
        </w:rPr>
        <w:t>for that</w:t>
      </w:r>
      <w:r w:rsidR="005A39A9">
        <w:rPr>
          <w:rFonts w:ascii="Times New Roman" w:hAnsi="Times New Roman" w:cs="Times New Roman"/>
        </w:rPr>
        <w:t xml:space="preserve"> user private data</w:t>
      </w:r>
      <w:r>
        <w:rPr>
          <w:rFonts w:ascii="Times New Roman" w:hAnsi="Times New Roman" w:cs="Times New Roman"/>
        </w:rPr>
        <w:t>.</w:t>
      </w:r>
      <w:r w:rsidRPr="003E7209">
        <w:rPr>
          <w:rFonts w:ascii="Times New Roman" w:hAnsi="Times New Roman" w:cs="Times New Roman"/>
        </w:rPr>
        <w:t xml:space="preserve"> </w:t>
      </w:r>
    </w:p>
    <w:p w14:paraId="35D01152" w14:textId="0411DD3F" w:rsidR="003E7209" w:rsidRPr="003E7209" w:rsidRDefault="003E7209" w:rsidP="00621FF4">
      <w:pPr>
        <w:ind w:left="720"/>
        <w:rPr>
          <w:rFonts w:ascii="Times New Roman" w:hAnsi="Times New Roman" w:cs="Times New Roman"/>
        </w:rPr>
      </w:pPr>
      <w:r w:rsidRPr="003E7209">
        <w:rPr>
          <w:rFonts w:ascii="Times New Roman" w:hAnsi="Times New Roman" w:cs="Times New Roman"/>
        </w:rPr>
        <w:lastRenderedPageBreak/>
        <w:t xml:space="preserve">The ability to </w:t>
      </w:r>
      <w:r w:rsidR="00D5153E">
        <w:rPr>
          <w:rFonts w:ascii="Times New Roman" w:hAnsi="Times New Roman" w:cs="Times New Roman"/>
        </w:rPr>
        <w:t>manage Privacy Controls and Consent dynamically and over time including where applicable, revocation, suspension, updating and re-issuing.</w:t>
      </w:r>
      <w:r w:rsidR="002B33EC">
        <w:rPr>
          <w:rFonts w:ascii="Times New Roman" w:hAnsi="Times New Roman" w:cs="Times New Roman"/>
        </w:rPr>
        <w:t>al</w:t>
      </w:r>
    </w:p>
    <w:p w14:paraId="0A355461" w14:textId="795B186B"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This specification is based upon work presented in </w:t>
      </w:r>
      <w:r w:rsidR="00E50A9A">
        <w:rPr>
          <w:rFonts w:ascii="Times New Roman" w:hAnsi="Times New Roman" w:cs="Times New Roman"/>
        </w:rPr>
        <w:t>…</w:t>
      </w:r>
      <w:r w:rsidR="001F767A">
        <w:rPr>
          <w:rFonts w:ascii="Times New Roman" w:hAnsi="Times New Roman" w:cs="Times New Roman"/>
        </w:rPr>
        <w:t xml:space="preserve"> TBD</w:t>
      </w:r>
    </w:p>
    <w:p w14:paraId="0D1766D2" w14:textId="461A172B"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Instructions on how to express specific instances of the data </w:t>
      </w:r>
      <w:r w:rsidR="00E50A9A">
        <w:rPr>
          <w:rFonts w:ascii="Times New Roman" w:hAnsi="Times New Roman" w:cs="Times New Roman"/>
        </w:rPr>
        <w:t>elements</w:t>
      </w:r>
      <w:r w:rsidRPr="003E7209">
        <w:rPr>
          <w:rFonts w:ascii="Times New Roman" w:hAnsi="Times New Roman" w:cs="Times New Roman"/>
        </w:rPr>
        <w:t xml:space="preserve"> in t</w:t>
      </w:r>
      <w:r w:rsidR="00E50A9A">
        <w:rPr>
          <w:rFonts w:ascii="Times New Roman" w:hAnsi="Times New Roman" w:cs="Times New Roman"/>
        </w:rPr>
        <w:t>wo</w:t>
      </w:r>
      <w:r w:rsidRPr="003E7209">
        <w:rPr>
          <w:rFonts w:ascii="Times New Roman" w:hAnsi="Times New Roman" w:cs="Times New Roman"/>
        </w:rPr>
        <w:t xml:space="preserve"> different syntactic formulations: JSON,</w:t>
      </w:r>
      <w:r w:rsidR="00E50A9A">
        <w:rPr>
          <w:rFonts w:ascii="Times New Roman" w:hAnsi="Times New Roman" w:cs="Times New Roman"/>
        </w:rPr>
        <w:t xml:space="preserve"> and</w:t>
      </w:r>
      <w:r w:rsidRPr="003E7209">
        <w:rPr>
          <w:rFonts w:ascii="Times New Roman" w:hAnsi="Times New Roman" w:cs="Times New Roman"/>
        </w:rPr>
        <w:t xml:space="preserve"> JSON-LD.</w:t>
      </w:r>
    </w:p>
    <w:p w14:paraId="3155F997" w14:textId="77777777" w:rsidR="003E7209" w:rsidRPr="003E7209" w:rsidRDefault="003E7209" w:rsidP="007E3FA3">
      <w:pPr>
        <w:pStyle w:val="Heading1"/>
      </w:pPr>
      <w:r w:rsidRPr="003E7209">
        <w:t>2. Terminology</w:t>
      </w:r>
    </w:p>
    <w:p w14:paraId="1D9D0335" w14:textId="099C2B4D" w:rsidR="0056121E" w:rsidRDefault="003E7209" w:rsidP="00B50AF9">
      <w:pPr>
        <w:rPr>
          <w:rFonts w:ascii="Times New Roman" w:hAnsi="Times New Roman" w:cs="Times New Roman"/>
        </w:rPr>
      </w:pPr>
      <w:r w:rsidRPr="003E7209">
        <w:rPr>
          <w:rFonts w:ascii="Times New Roman" w:hAnsi="Times New Roman" w:cs="Times New Roman"/>
        </w:rPr>
        <w:t xml:space="preserve">This document attempts to communicate the concepts outlined in the Open </w:t>
      </w:r>
      <w:r w:rsidR="00F50B44">
        <w:rPr>
          <w:rFonts w:ascii="Times New Roman" w:hAnsi="Times New Roman" w:cs="Times New Roman"/>
        </w:rPr>
        <w:t>Identity</w:t>
      </w:r>
      <w:r w:rsidRPr="003E7209">
        <w:rPr>
          <w:rFonts w:ascii="Times New Roman" w:hAnsi="Times New Roman" w:cs="Times New Roman"/>
        </w:rPr>
        <w:t xml:space="preserve"> space by using specific terms to discuss </w:t>
      </w:r>
      <w:r w:rsidR="00E16C9D" w:rsidRPr="003E7209">
        <w:rPr>
          <w:rFonts w:ascii="Times New Roman" w:hAnsi="Times New Roman" w:cs="Times New Roman"/>
        </w:rPr>
        <w:t>concepts</w:t>
      </w:r>
      <w:r w:rsidRPr="003E7209">
        <w:rPr>
          <w:rFonts w:ascii="Times New Roman" w:hAnsi="Times New Roman" w:cs="Times New Roman"/>
        </w:rPr>
        <w:t>. This terminology is included below and linked to throughout the document to aid the reader:</w:t>
      </w:r>
    </w:p>
    <w:p w14:paraId="75112BC3" w14:textId="68C77EBE" w:rsidR="0056121E" w:rsidRDefault="0056121E" w:rsidP="00B50AF9">
      <w:pPr>
        <w:rPr>
          <w:rFonts w:cs="Times New Roman"/>
          <w:i/>
          <w:iCs/>
        </w:rPr>
      </w:pPr>
      <w:r w:rsidRPr="003E7209">
        <w:rPr>
          <w:rFonts w:cs="Times New Roman"/>
          <w:i/>
          <w:iCs/>
        </w:rPr>
        <w:t>E</w:t>
      </w:r>
      <w:r w:rsidR="003E7209" w:rsidRPr="003E7209">
        <w:rPr>
          <w:rFonts w:cs="Times New Roman"/>
          <w:i/>
          <w:iCs/>
        </w:rPr>
        <w:t>ntity</w:t>
      </w:r>
    </w:p>
    <w:p w14:paraId="7FA66F9E" w14:textId="77777777" w:rsidR="00D6099A" w:rsidRDefault="003E7209" w:rsidP="00B50AF9">
      <w:pPr>
        <w:rPr>
          <w:rFonts w:ascii="Times New Roman" w:hAnsi="Times New Roman" w:cs="Times New Roman"/>
        </w:rPr>
      </w:pPr>
      <w:r w:rsidRPr="003E7209">
        <w:rPr>
          <w:rFonts w:ascii="Times New Roman" w:hAnsi="Times New Roman" w:cs="Times New Roman"/>
        </w:rPr>
        <w:t>A</w:t>
      </w:r>
      <w:r w:rsidR="0056121E">
        <w:rPr>
          <w:rFonts w:ascii="Times New Roman" w:hAnsi="Times New Roman" w:cs="Times New Roman"/>
        </w:rPr>
        <w:t xml:space="preserve"> named object </w:t>
      </w:r>
      <w:r w:rsidRPr="003E7209">
        <w:rPr>
          <w:rFonts w:ascii="Times New Roman" w:hAnsi="Times New Roman" w:cs="Times New Roman"/>
        </w:rPr>
        <w:t xml:space="preserve">with distinct and independent existence such as a person, organization, </w:t>
      </w:r>
      <w:r w:rsidR="0056121E">
        <w:rPr>
          <w:rFonts w:ascii="Times New Roman" w:hAnsi="Times New Roman" w:cs="Times New Roman"/>
        </w:rPr>
        <w:t>data base</w:t>
      </w:r>
      <w:r w:rsidRPr="003E7209">
        <w:rPr>
          <w:rFonts w:ascii="Times New Roman" w:hAnsi="Times New Roman" w:cs="Times New Roman"/>
        </w:rPr>
        <w:t>, or device.</w:t>
      </w:r>
    </w:p>
    <w:p w14:paraId="3E0EBB43" w14:textId="628F2ACD" w:rsidR="0067178A" w:rsidRDefault="0067178A" w:rsidP="0067178A">
      <w:pPr>
        <w:rPr>
          <w:rFonts w:cs="Times New Roman"/>
          <w:i/>
          <w:iCs/>
        </w:rPr>
      </w:pPr>
      <w:r>
        <w:rPr>
          <w:rFonts w:cs="Times New Roman"/>
          <w:i/>
          <w:iCs/>
        </w:rPr>
        <w:t>Holder</w:t>
      </w:r>
    </w:p>
    <w:p w14:paraId="5632CD69" w14:textId="006C3D61" w:rsidR="0067178A" w:rsidRDefault="0067178A" w:rsidP="0067178A">
      <w:pPr>
        <w:rPr>
          <w:rFonts w:ascii="Times New Roman" w:hAnsi="Times New Roman" w:cs="Times New Roman"/>
        </w:rPr>
      </w:pPr>
      <w:r w:rsidRPr="003E7209">
        <w:rPr>
          <w:rFonts w:ascii="Times New Roman" w:hAnsi="Times New Roman" w:cs="Times New Roman"/>
        </w:rPr>
        <w:t>A</w:t>
      </w:r>
      <w:r w:rsidR="00817214">
        <w:rPr>
          <w:rFonts w:ascii="Times New Roman" w:hAnsi="Times New Roman" w:cs="Times New Roman"/>
        </w:rPr>
        <w:t>n</w:t>
      </w:r>
      <w:r>
        <w:rPr>
          <w:rFonts w:ascii="Times New Roman" w:hAnsi="Times New Roman" w:cs="Times New Roman"/>
        </w:rPr>
        <w:t xml:space="preserve"> entity that controls the data for the user.</w:t>
      </w:r>
      <w:r w:rsidR="008F585A">
        <w:rPr>
          <w:rFonts w:ascii="Times New Roman" w:hAnsi="Times New Roman" w:cs="Times New Roman"/>
        </w:rPr>
        <w:t xml:space="preserve"> It may refer to</w:t>
      </w:r>
      <w:r w:rsidR="000D7886">
        <w:rPr>
          <w:rFonts w:ascii="Times New Roman" w:hAnsi="Times New Roman" w:cs="Times New Roman"/>
        </w:rPr>
        <w:t xml:space="preserve"> the user or to</w:t>
      </w:r>
      <w:r w:rsidR="008F585A">
        <w:rPr>
          <w:rFonts w:ascii="Times New Roman" w:hAnsi="Times New Roman" w:cs="Times New Roman"/>
        </w:rPr>
        <w:t xml:space="preserve"> a guardian or delegate.</w:t>
      </w:r>
    </w:p>
    <w:p w14:paraId="412971D7" w14:textId="0DE315C5" w:rsidR="0067178A" w:rsidRDefault="009C2543" w:rsidP="0067178A">
      <w:pPr>
        <w:rPr>
          <w:rFonts w:cs="Times New Roman"/>
          <w:i/>
          <w:iCs/>
        </w:rPr>
      </w:pPr>
      <w:r>
        <w:rPr>
          <w:rFonts w:cs="Times New Roman"/>
          <w:i/>
          <w:iCs/>
        </w:rPr>
        <w:t>User</w:t>
      </w:r>
    </w:p>
    <w:p w14:paraId="6E011EF1" w14:textId="77603220" w:rsidR="0067178A" w:rsidRDefault="0067178A" w:rsidP="0067178A">
      <w:pPr>
        <w:rPr>
          <w:rFonts w:ascii="Times New Roman" w:hAnsi="Times New Roman" w:cs="Times New Roman"/>
        </w:rPr>
      </w:pPr>
      <w:r w:rsidRPr="003E7209">
        <w:rPr>
          <w:rFonts w:ascii="Times New Roman" w:hAnsi="Times New Roman" w:cs="Times New Roman"/>
        </w:rPr>
        <w:t>A</w:t>
      </w:r>
      <w:r>
        <w:rPr>
          <w:rFonts w:ascii="Times New Roman" w:hAnsi="Times New Roman" w:cs="Times New Roman"/>
        </w:rPr>
        <w:t xml:space="preserve"> named </w:t>
      </w:r>
      <w:r w:rsidR="009C2543">
        <w:rPr>
          <w:rFonts w:ascii="Times New Roman" w:hAnsi="Times New Roman" w:cs="Times New Roman"/>
        </w:rPr>
        <w:t>human that is the subject of the user private data.</w:t>
      </w:r>
      <w:r w:rsidR="00A515E8">
        <w:rPr>
          <w:rFonts w:ascii="Times New Roman" w:hAnsi="Times New Roman" w:cs="Times New Roman"/>
        </w:rPr>
        <w:t xml:space="preserve"> </w:t>
      </w:r>
      <w:proofErr w:type="gramStart"/>
      <w:r w:rsidR="00A515E8">
        <w:rPr>
          <w:rFonts w:ascii="Times New Roman" w:hAnsi="Times New Roman" w:cs="Times New Roman"/>
        </w:rPr>
        <w:t>In order to</w:t>
      </w:r>
      <w:proofErr w:type="gramEnd"/>
      <w:r w:rsidR="00A515E8">
        <w:rPr>
          <w:rFonts w:ascii="Times New Roman" w:hAnsi="Times New Roman" w:cs="Times New Roman"/>
        </w:rPr>
        <w:t xml:space="preserve"> </w:t>
      </w:r>
      <w:r w:rsidR="00197C07">
        <w:rPr>
          <w:rFonts w:ascii="Times New Roman" w:hAnsi="Times New Roman" w:cs="Times New Roman"/>
        </w:rPr>
        <w:t>be precise this document will typically use terms subject or holder rather than user.</w:t>
      </w:r>
    </w:p>
    <w:p w14:paraId="467EC40D" w14:textId="3B028C80" w:rsidR="0067178A" w:rsidRDefault="009C2543" w:rsidP="0067178A">
      <w:pPr>
        <w:rPr>
          <w:rFonts w:cs="Times New Roman"/>
          <w:i/>
          <w:iCs/>
        </w:rPr>
      </w:pPr>
      <w:r>
        <w:rPr>
          <w:rFonts w:cs="Times New Roman"/>
          <w:i/>
          <w:iCs/>
        </w:rPr>
        <w:t>Verifier</w:t>
      </w:r>
    </w:p>
    <w:p w14:paraId="449CC51D" w14:textId="692122EB" w:rsidR="00706EAF" w:rsidRDefault="0067178A" w:rsidP="00706EAF">
      <w:pPr>
        <w:rPr>
          <w:rFonts w:ascii="Times New Roman" w:hAnsi="Times New Roman" w:cs="Times New Roman"/>
        </w:rPr>
      </w:pPr>
      <w:r w:rsidRPr="003E7209">
        <w:rPr>
          <w:rFonts w:ascii="Times New Roman" w:hAnsi="Times New Roman" w:cs="Times New Roman"/>
        </w:rPr>
        <w:t>A</w:t>
      </w:r>
      <w:r w:rsidR="000745B2">
        <w:rPr>
          <w:rFonts w:ascii="Times New Roman" w:hAnsi="Times New Roman" w:cs="Times New Roman"/>
        </w:rPr>
        <w:t>n</w:t>
      </w:r>
      <w:r>
        <w:rPr>
          <w:rFonts w:ascii="Times New Roman" w:hAnsi="Times New Roman" w:cs="Times New Roman"/>
        </w:rPr>
        <w:t xml:space="preserve"> </w:t>
      </w:r>
      <w:r w:rsidR="009C2543">
        <w:rPr>
          <w:rFonts w:ascii="Times New Roman" w:hAnsi="Times New Roman" w:cs="Times New Roman"/>
        </w:rPr>
        <w:t>entity or collection of entities that req</w:t>
      </w:r>
      <w:r w:rsidR="00046790">
        <w:rPr>
          <w:rFonts w:ascii="Times New Roman" w:hAnsi="Times New Roman" w:cs="Times New Roman"/>
        </w:rPr>
        <w:t>uires</w:t>
      </w:r>
      <w:r w:rsidR="009C2543">
        <w:rPr>
          <w:rFonts w:ascii="Times New Roman" w:hAnsi="Times New Roman" w:cs="Times New Roman"/>
        </w:rPr>
        <w:t xml:space="preserve"> user personal data, </w:t>
      </w:r>
      <w:r w:rsidR="00E16C9D">
        <w:rPr>
          <w:rFonts w:ascii="Times New Roman" w:hAnsi="Times New Roman" w:cs="Times New Roman"/>
        </w:rPr>
        <w:t xml:space="preserve">(provide a notice about the nature of its need/purpose) and </w:t>
      </w:r>
      <w:r w:rsidR="009C2543">
        <w:rPr>
          <w:rFonts w:ascii="Times New Roman" w:hAnsi="Times New Roman" w:cs="Times New Roman"/>
        </w:rPr>
        <w:t>makes a request</w:t>
      </w:r>
      <w:r w:rsidR="00046790">
        <w:rPr>
          <w:rFonts w:ascii="Times New Roman" w:hAnsi="Times New Roman" w:cs="Times New Roman"/>
        </w:rPr>
        <w:t xml:space="preserve"> specifying the purpose for which the data is requested</w:t>
      </w:r>
      <w:r w:rsidR="009C2543">
        <w:rPr>
          <w:rFonts w:ascii="Times New Roman" w:hAnsi="Times New Roman" w:cs="Times New Roman"/>
        </w:rPr>
        <w:t xml:space="preserve"> and verifies the Consent element </w:t>
      </w:r>
      <w:r w:rsidR="00E16C9D">
        <w:rPr>
          <w:rFonts w:ascii="Times New Roman" w:hAnsi="Times New Roman" w:cs="Times New Roman"/>
        </w:rPr>
        <w:t xml:space="preserve">presented </w:t>
      </w:r>
      <w:r w:rsidR="009C2543">
        <w:rPr>
          <w:rFonts w:ascii="Times New Roman" w:hAnsi="Times New Roman" w:cs="Times New Roman"/>
        </w:rPr>
        <w:t>returned by the user agent.</w:t>
      </w:r>
    </w:p>
    <w:p w14:paraId="4D42CCE4" w14:textId="77777777" w:rsidR="00706EAF" w:rsidRDefault="00706EAF" w:rsidP="00706EAF">
      <w:pPr>
        <w:rPr>
          <w:rFonts w:cs="Times New Roman"/>
          <w:i/>
          <w:iCs/>
        </w:rPr>
      </w:pPr>
      <w:r>
        <w:rPr>
          <w:rFonts w:cs="Times New Roman"/>
          <w:i/>
          <w:iCs/>
        </w:rPr>
        <w:t>Relying Party</w:t>
      </w:r>
    </w:p>
    <w:p w14:paraId="16BB1B20" w14:textId="2ADE1E91" w:rsidR="00706EAF" w:rsidRDefault="00706EAF" w:rsidP="00706EAF">
      <w:pPr>
        <w:rPr>
          <w:rFonts w:ascii="Times New Roman" w:hAnsi="Times New Roman" w:cs="Times New Roman"/>
        </w:rPr>
      </w:pPr>
      <w:r w:rsidRPr="003E7209">
        <w:rPr>
          <w:rFonts w:ascii="Times New Roman" w:hAnsi="Times New Roman" w:cs="Times New Roman"/>
        </w:rPr>
        <w:t>A</w:t>
      </w:r>
      <w:r>
        <w:rPr>
          <w:rFonts w:ascii="Times New Roman" w:hAnsi="Times New Roman" w:cs="Times New Roman"/>
        </w:rPr>
        <w:t>n entity the relies on data supplied by the user. The verifier of the data may be a role within the Relying Party, or a in a separate entity.</w:t>
      </w:r>
      <w:r w:rsidR="00594554">
        <w:rPr>
          <w:rFonts w:ascii="Times New Roman" w:hAnsi="Times New Roman" w:cs="Times New Roman"/>
        </w:rPr>
        <w:t xml:space="preserve"> The relying party will be either a data controller or a data processor as defined in the GDPR.</w:t>
      </w:r>
    </w:p>
    <w:p w14:paraId="03E223DD" w14:textId="77777777" w:rsidR="00766D9D" w:rsidRDefault="00766D9D" w:rsidP="00766D9D">
      <w:pPr>
        <w:rPr>
          <w:rFonts w:cs="Times New Roman"/>
          <w:i/>
          <w:iCs/>
        </w:rPr>
      </w:pPr>
      <w:r>
        <w:rPr>
          <w:rFonts w:cs="Times New Roman"/>
          <w:i/>
          <w:iCs/>
        </w:rPr>
        <w:t>Consent Element</w:t>
      </w:r>
    </w:p>
    <w:p w14:paraId="1586865E" w14:textId="11814991" w:rsidR="00766D9D" w:rsidRDefault="00766D9D" w:rsidP="00766D9D">
      <w:pPr>
        <w:rPr>
          <w:rFonts w:ascii="Times New Roman" w:hAnsi="Times New Roman" w:cs="Times New Roman"/>
        </w:rPr>
      </w:pPr>
      <w:r w:rsidRPr="003E7209">
        <w:rPr>
          <w:rFonts w:ascii="Times New Roman" w:hAnsi="Times New Roman" w:cs="Times New Roman"/>
        </w:rPr>
        <w:t>A</w:t>
      </w:r>
      <w:r>
        <w:rPr>
          <w:rFonts w:ascii="Times New Roman" w:hAnsi="Times New Roman" w:cs="Times New Roman"/>
        </w:rPr>
        <w:t xml:space="preserve"> statement of the conditions for data transfer acceptable to the user.</w:t>
      </w:r>
      <w:r w:rsidR="008B12B7">
        <w:rPr>
          <w:rFonts w:ascii="Times New Roman" w:hAnsi="Times New Roman" w:cs="Times New Roman"/>
        </w:rPr>
        <w:t xml:space="preserve"> It may be signed itself or part of a signed message.</w:t>
      </w:r>
      <w:r w:rsidR="003733C3">
        <w:rPr>
          <w:rFonts w:ascii="Times New Roman" w:hAnsi="Times New Roman" w:cs="Times New Roman"/>
        </w:rPr>
        <w:t xml:space="preserve"> (Statement of layered notice requirements)</w:t>
      </w:r>
    </w:p>
    <w:p w14:paraId="5CB7F4DD" w14:textId="4B7F68AD" w:rsidR="00766D9D" w:rsidRDefault="00766D9D" w:rsidP="00766D9D">
      <w:pPr>
        <w:rPr>
          <w:rFonts w:cs="Times New Roman"/>
          <w:i/>
          <w:iCs/>
        </w:rPr>
      </w:pPr>
      <w:r>
        <w:rPr>
          <w:rFonts w:cs="Times New Roman"/>
          <w:i/>
          <w:iCs/>
        </w:rPr>
        <w:t>Purpose Element</w:t>
      </w:r>
    </w:p>
    <w:p w14:paraId="1839AC89" w14:textId="3E772D1D" w:rsidR="00766D9D" w:rsidRDefault="00766D9D" w:rsidP="00766D9D">
      <w:pPr>
        <w:rPr>
          <w:rFonts w:ascii="Times New Roman" w:hAnsi="Times New Roman" w:cs="Times New Roman"/>
        </w:rPr>
      </w:pPr>
      <w:r w:rsidRPr="003E7209">
        <w:rPr>
          <w:rFonts w:ascii="Times New Roman" w:hAnsi="Times New Roman" w:cs="Times New Roman"/>
        </w:rPr>
        <w:t>A</w:t>
      </w:r>
      <w:r>
        <w:rPr>
          <w:rFonts w:ascii="Times New Roman" w:hAnsi="Times New Roman" w:cs="Times New Roman"/>
        </w:rPr>
        <w:t xml:space="preserve"> data element that can be used to create a user experience element that gives the user </w:t>
      </w:r>
      <w:proofErr w:type="gramStart"/>
      <w:r>
        <w:rPr>
          <w:rFonts w:ascii="Times New Roman" w:hAnsi="Times New Roman" w:cs="Times New Roman"/>
        </w:rPr>
        <w:t>all of</w:t>
      </w:r>
      <w:proofErr w:type="gramEnd"/>
      <w:r>
        <w:rPr>
          <w:rFonts w:ascii="Times New Roman" w:hAnsi="Times New Roman" w:cs="Times New Roman"/>
        </w:rPr>
        <w:t xml:space="preserve"> the information that they need to make an informed decision about releasing their private data.</w:t>
      </w:r>
      <w:r w:rsidR="003733C3">
        <w:rPr>
          <w:rFonts w:ascii="Times New Roman" w:hAnsi="Times New Roman" w:cs="Times New Roman"/>
        </w:rPr>
        <w:t xml:space="preserve"> </w:t>
      </w:r>
      <w:r w:rsidR="003733C3" w:rsidRPr="00451184">
        <w:rPr>
          <w:rFonts w:ascii="Times New Roman" w:hAnsi="Times New Roman" w:cs="Times New Roman"/>
          <w:highlight w:val="yellow"/>
        </w:rPr>
        <w:t xml:space="preserve">(OK so notice is a part of </w:t>
      </w:r>
      <w:proofErr w:type="gramStart"/>
      <w:r w:rsidR="003733C3" w:rsidRPr="00451184">
        <w:rPr>
          <w:rFonts w:ascii="Times New Roman" w:hAnsi="Times New Roman" w:cs="Times New Roman"/>
          <w:highlight w:val="yellow"/>
        </w:rPr>
        <w:t>this..</w:t>
      </w:r>
      <w:proofErr w:type="gramEnd"/>
      <w:r w:rsidR="003733C3" w:rsidRPr="00451184">
        <w:rPr>
          <w:rFonts w:ascii="Times New Roman" w:hAnsi="Times New Roman" w:cs="Times New Roman"/>
          <w:highlight w:val="yellow"/>
        </w:rPr>
        <w:t>)</w:t>
      </w:r>
      <w:r w:rsidR="003733C3">
        <w:rPr>
          <w:rFonts w:ascii="Times New Roman" w:hAnsi="Times New Roman" w:cs="Times New Roman"/>
        </w:rPr>
        <w:t xml:space="preserve"> Authority, Purpose, Justification, Notice, Consent</w:t>
      </w:r>
    </w:p>
    <w:p w14:paraId="6286A6B3" w14:textId="77777777" w:rsidR="00C07BD2" w:rsidRDefault="00C07BD2" w:rsidP="00C07BD2">
      <w:pPr>
        <w:rPr>
          <w:rFonts w:cs="Times New Roman"/>
          <w:i/>
          <w:iCs/>
        </w:rPr>
      </w:pPr>
      <w:r>
        <w:rPr>
          <w:rFonts w:cs="Times New Roman"/>
          <w:i/>
          <w:iCs/>
        </w:rPr>
        <w:t>Presentation</w:t>
      </w:r>
    </w:p>
    <w:p w14:paraId="3A23ED17" w14:textId="624293D2" w:rsidR="0028217F" w:rsidRDefault="00C07BD2" w:rsidP="0028217F">
      <w:pPr>
        <w:rPr>
          <w:rFonts w:ascii="Times New Roman" w:hAnsi="Times New Roman" w:cs="Times New Roman"/>
        </w:rPr>
      </w:pPr>
      <w:r w:rsidRPr="003E7209">
        <w:rPr>
          <w:rFonts w:ascii="Times New Roman" w:hAnsi="Times New Roman" w:cs="Times New Roman"/>
        </w:rPr>
        <w:lastRenderedPageBreak/>
        <w:t>A</w:t>
      </w:r>
      <w:r>
        <w:rPr>
          <w:rFonts w:ascii="Times New Roman" w:hAnsi="Times New Roman" w:cs="Times New Roman"/>
        </w:rPr>
        <w:t xml:space="preserve"> collection of data elements created by a user agent in response to a request from a Verifier.</w:t>
      </w:r>
      <w:r w:rsidR="003733C3">
        <w:rPr>
          <w:rFonts w:ascii="Times New Roman" w:hAnsi="Times New Roman" w:cs="Times New Roman"/>
        </w:rPr>
        <w:t xml:space="preserve"> </w:t>
      </w:r>
      <w:r w:rsidR="00956C16">
        <w:rPr>
          <w:rFonts w:ascii="Times New Roman" w:hAnsi="Times New Roman" w:cs="Times New Roman"/>
        </w:rPr>
        <w:t>Also,</w:t>
      </w:r>
      <w:r w:rsidR="003733C3">
        <w:rPr>
          <w:rFonts w:ascii="Times New Roman" w:hAnsi="Times New Roman" w:cs="Times New Roman"/>
        </w:rPr>
        <w:t xml:space="preserve"> the information about the Verifier presented to the user agent.</w:t>
      </w:r>
    </w:p>
    <w:p w14:paraId="0F4B6B0B" w14:textId="77777777" w:rsidR="0028217F" w:rsidRDefault="0028217F" w:rsidP="0028217F">
      <w:pPr>
        <w:rPr>
          <w:rFonts w:cs="Times New Roman"/>
          <w:i/>
          <w:iCs/>
        </w:rPr>
      </w:pPr>
      <w:r>
        <w:rPr>
          <w:rFonts w:cs="Times New Roman"/>
          <w:i/>
          <w:iCs/>
        </w:rPr>
        <w:t>Context</w:t>
      </w:r>
    </w:p>
    <w:p w14:paraId="25E92511" w14:textId="0A5DA017" w:rsidR="0028217F" w:rsidRDefault="0028217F" w:rsidP="00706EAF">
      <w:pPr>
        <w:rPr>
          <w:rFonts w:ascii="Times New Roman" w:hAnsi="Times New Roman" w:cs="Times New Roman"/>
        </w:rPr>
      </w:pPr>
      <w:r w:rsidRPr="003E7209">
        <w:rPr>
          <w:rFonts w:ascii="Times New Roman" w:hAnsi="Times New Roman" w:cs="Times New Roman"/>
        </w:rPr>
        <w:t>A</w:t>
      </w:r>
      <w:r>
        <w:rPr>
          <w:rFonts w:ascii="Times New Roman" w:hAnsi="Times New Roman" w:cs="Times New Roman"/>
        </w:rPr>
        <w:t xml:space="preserve"> statement about the scope of applicability of the purpose and consent. It will be expressed as a URL that can point to a structure that can define (e.g.) the terms used for the purpose </w:t>
      </w:r>
      <w:r w:rsidR="00621FF4">
        <w:rPr>
          <w:rFonts w:ascii="Times New Roman" w:hAnsi="Times New Roman" w:cs="Times New Roman"/>
        </w:rPr>
        <w:t>element. (</w:t>
      </w:r>
      <w:r w:rsidR="002619D7">
        <w:rPr>
          <w:rFonts w:ascii="Times New Roman" w:hAnsi="Times New Roman" w:cs="Times New Roman"/>
        </w:rPr>
        <w:t>This</w:t>
      </w:r>
      <w:r w:rsidR="003733C3">
        <w:rPr>
          <w:rFonts w:ascii="Times New Roman" w:hAnsi="Times New Roman" w:cs="Times New Roman"/>
        </w:rPr>
        <w:t xml:space="preserve"> can be capture</w:t>
      </w:r>
      <w:r w:rsidR="00DE4A80">
        <w:rPr>
          <w:rFonts w:ascii="Times New Roman" w:hAnsi="Times New Roman" w:cs="Times New Roman"/>
        </w:rPr>
        <w:t>d</w:t>
      </w:r>
      <w:r w:rsidR="003733C3">
        <w:rPr>
          <w:rFonts w:ascii="Times New Roman" w:hAnsi="Times New Roman" w:cs="Times New Roman"/>
        </w:rPr>
        <w:t xml:space="preserve"> in a receipt that is part of a record</w:t>
      </w:r>
      <w:r w:rsidR="00536C0C">
        <w:rPr>
          <w:rFonts w:ascii="Times New Roman" w:hAnsi="Times New Roman" w:cs="Times New Roman"/>
        </w:rPr>
        <w:t xml:space="preserve"> that is returned by the Relying Party</w:t>
      </w:r>
      <w:r w:rsidR="003733C3">
        <w:rPr>
          <w:rFonts w:ascii="Times New Roman" w:hAnsi="Times New Roman" w:cs="Times New Roman"/>
        </w:rPr>
        <w:t>).</w:t>
      </w:r>
    </w:p>
    <w:p w14:paraId="2991163C" w14:textId="157F2E9B" w:rsidR="0067178A" w:rsidRDefault="0067178A" w:rsidP="0028217F">
      <w:pPr>
        <w:rPr>
          <w:rFonts w:ascii="Times New Roman" w:hAnsi="Times New Roman" w:cs="Times New Roman"/>
        </w:rPr>
      </w:pPr>
    </w:p>
    <w:p w14:paraId="7530E5B8" w14:textId="77777777" w:rsidR="00D81A03" w:rsidRDefault="00590B80" w:rsidP="00D81A03">
      <w:pPr>
        <w:pStyle w:val="Heading1"/>
      </w:pPr>
      <w:r>
        <w:t xml:space="preserve">3. </w:t>
      </w:r>
      <w:r w:rsidR="00D81A03">
        <w:t>Purpose</w:t>
      </w:r>
    </w:p>
    <w:p w14:paraId="6FE9B236" w14:textId="4CAB2576" w:rsidR="00D81A03" w:rsidRDefault="00D81A03" w:rsidP="00D81A03">
      <w:r>
        <w:t>This element is</w:t>
      </w:r>
      <w:r w:rsidR="00306F1C">
        <w:t xml:space="preserve"> a request, or response to a request, to </w:t>
      </w:r>
      <w:r w:rsidR="00BA7C89">
        <w:t xml:space="preserve">provide </w:t>
      </w:r>
      <w:r w:rsidR="00E06DDD">
        <w:t xml:space="preserve">any private data </w:t>
      </w:r>
      <w:r w:rsidR="00BA7C89">
        <w:t>about the subject</w:t>
      </w:r>
    </w:p>
    <w:p w14:paraId="400BF2DD" w14:textId="30DE508E" w:rsidR="009D4238" w:rsidRPr="003E7209" w:rsidRDefault="009D4238" w:rsidP="009D4238">
      <w:pPr>
        <w:rPr>
          <w:rFonts w:ascii="Times New Roman" w:hAnsi="Times New Roman" w:cs="Times New Roman"/>
          <w:caps/>
        </w:rPr>
      </w:pPr>
      <w:r w:rsidRPr="003E7209">
        <w:rPr>
          <w:rFonts w:ascii="Times New Roman" w:hAnsi="Times New Roman" w:cs="Times New Roman"/>
          <w:caps/>
        </w:rPr>
        <w:t xml:space="preserve">EXAMPLE </w:t>
      </w:r>
      <w:r w:rsidR="003829CF">
        <w:rPr>
          <w:rFonts w:ascii="Times New Roman" w:hAnsi="Times New Roman" w:cs="Times New Roman"/>
          <w:caps/>
        </w:rPr>
        <w:t>a</w:t>
      </w:r>
      <w:r w:rsidRPr="003E7209">
        <w:rPr>
          <w:rFonts w:ascii="Times New Roman" w:hAnsi="Times New Roman" w:cs="Times New Roman"/>
        </w:rPr>
        <w:t xml:space="preserve">: A simple </w:t>
      </w:r>
      <w:r>
        <w:rPr>
          <w:rFonts w:ascii="Times New Roman" w:hAnsi="Times New Roman" w:cs="Times New Roman"/>
        </w:rPr>
        <w:t>purpose</w:t>
      </w:r>
      <w:r w:rsidR="003829CF">
        <w:rPr>
          <w:rFonts w:ascii="Times New Roman" w:hAnsi="Times New Roman" w:cs="Times New Roman"/>
        </w:rPr>
        <w:t xml:space="preserve"> request</w:t>
      </w:r>
    </w:p>
    <w:p w14:paraId="2570DA09" w14:textId="77777777" w:rsidR="009D4238" w:rsidRPr="003E7209" w:rsidRDefault="009D4238" w:rsidP="009D4238">
      <w:pPr>
        <w:pStyle w:val="NoSpacing"/>
      </w:pPr>
      <w:r w:rsidRPr="003E7209">
        <w:t>{</w:t>
      </w:r>
    </w:p>
    <w:p w14:paraId="75694543" w14:textId="24AEEB45" w:rsidR="009D4238" w:rsidRPr="003E7209" w:rsidRDefault="009D4238" w:rsidP="009D4238">
      <w:pPr>
        <w:pStyle w:val="NoSpacing"/>
      </w:pPr>
      <w:r w:rsidRPr="003E7209">
        <w:t xml:space="preserve">  "@context": </w:t>
      </w:r>
      <w:r w:rsidRPr="003E7209">
        <w:rPr>
          <w:color w:val="DD1144"/>
        </w:rPr>
        <w:t>"https://w3</w:t>
      </w:r>
      <w:r>
        <w:rPr>
          <w:color w:val="DD1144"/>
        </w:rPr>
        <w:t>c.org/xxx</w:t>
      </w:r>
      <w:r w:rsidRPr="003E7209">
        <w:rPr>
          <w:color w:val="DD1144"/>
        </w:rPr>
        <w:t xml:space="preserve"> "</w:t>
      </w:r>
      <w:r w:rsidRPr="003E7209">
        <w:t>,</w:t>
      </w:r>
    </w:p>
    <w:p w14:paraId="62930BCE" w14:textId="77777777" w:rsidR="009D4238" w:rsidRPr="003E7209" w:rsidRDefault="009D4238" w:rsidP="009D4238">
      <w:pPr>
        <w:pStyle w:val="NoSpacing"/>
      </w:pPr>
      <w:r w:rsidRPr="003E7209">
        <w:t xml:space="preserve">  "id": </w:t>
      </w:r>
      <w:r w:rsidRPr="003E7209">
        <w:rPr>
          <w:color w:val="DD1144"/>
        </w:rPr>
        <w:t>"http://example.gov/credentials/3732"</w:t>
      </w:r>
      <w:r w:rsidRPr="003E7209">
        <w:t>,</w:t>
      </w:r>
    </w:p>
    <w:p w14:paraId="249FCED8" w14:textId="5A784E7C" w:rsidR="009D4238" w:rsidRDefault="009D4238" w:rsidP="00267D6B">
      <w:pPr>
        <w:pStyle w:val="NoSpacing"/>
      </w:pPr>
      <w:r w:rsidRPr="003E7209">
        <w:t xml:space="preserve">  "</w:t>
      </w:r>
      <w:r w:rsidR="00965968">
        <w:t>required</w:t>
      </w:r>
      <w:r w:rsidRPr="003E7209">
        <w:t>": [</w:t>
      </w:r>
      <w:r w:rsidRPr="003E7209">
        <w:rPr>
          <w:color w:val="DD1144"/>
        </w:rPr>
        <w:t>"</w:t>
      </w:r>
      <w:r w:rsidR="00EF49D4">
        <w:rPr>
          <w:color w:val="DD1144"/>
        </w:rPr>
        <w:t>ageOver:21</w:t>
      </w:r>
      <w:r w:rsidRPr="003E7209">
        <w:rPr>
          <w:color w:val="DD1144"/>
        </w:rPr>
        <w:t>"</w:t>
      </w:r>
      <w:r w:rsidRPr="003E7209">
        <w:t>],</w:t>
      </w:r>
    </w:p>
    <w:p w14:paraId="2E54AEFB" w14:textId="7059C80C" w:rsidR="00965968" w:rsidRPr="003E7209" w:rsidRDefault="00965968" w:rsidP="00267D6B">
      <w:pPr>
        <w:pStyle w:val="NoSpacing"/>
      </w:pPr>
      <w:r>
        <w:t xml:space="preserve">  “optional</w:t>
      </w:r>
      <w:proofErr w:type="gramStart"/>
      <w:r>
        <w:t>”:[</w:t>
      </w:r>
      <w:proofErr w:type="gramEnd"/>
      <w:r>
        <w:t>“gender”]</w:t>
      </w:r>
    </w:p>
    <w:p w14:paraId="42FA8A39" w14:textId="77777777" w:rsidR="009D4238" w:rsidRDefault="009D4238" w:rsidP="009D4238">
      <w:pPr>
        <w:pStyle w:val="NoSpacing"/>
      </w:pPr>
      <w:r w:rsidRPr="003E7209">
        <w:t>}</w:t>
      </w:r>
    </w:p>
    <w:p w14:paraId="6DB2F25C" w14:textId="77777777" w:rsidR="0082314D" w:rsidRDefault="0082314D" w:rsidP="003829CF">
      <w:pPr>
        <w:rPr>
          <w:rFonts w:ascii="Times New Roman" w:hAnsi="Times New Roman" w:cs="Times New Roman"/>
          <w:caps/>
        </w:rPr>
      </w:pPr>
    </w:p>
    <w:p w14:paraId="2C544316" w14:textId="467ABD0A" w:rsidR="003829CF" w:rsidRPr="003E7209" w:rsidRDefault="003829CF" w:rsidP="003829CF">
      <w:pPr>
        <w:rPr>
          <w:rFonts w:ascii="Times New Roman" w:hAnsi="Times New Roman" w:cs="Times New Roman"/>
          <w:caps/>
        </w:rPr>
      </w:pPr>
      <w:r w:rsidRPr="003E7209">
        <w:rPr>
          <w:rFonts w:ascii="Times New Roman" w:hAnsi="Times New Roman" w:cs="Times New Roman"/>
          <w:caps/>
        </w:rPr>
        <w:t xml:space="preserve">EXAMPLE </w:t>
      </w:r>
      <w:r>
        <w:rPr>
          <w:rFonts w:ascii="Times New Roman" w:hAnsi="Times New Roman" w:cs="Times New Roman"/>
          <w:caps/>
        </w:rPr>
        <w:t>b</w:t>
      </w:r>
      <w:r w:rsidRPr="003E7209">
        <w:rPr>
          <w:rFonts w:ascii="Times New Roman" w:hAnsi="Times New Roman" w:cs="Times New Roman"/>
        </w:rPr>
        <w:t xml:space="preserve">: A simple </w:t>
      </w:r>
      <w:r>
        <w:rPr>
          <w:rFonts w:ascii="Times New Roman" w:hAnsi="Times New Roman" w:cs="Times New Roman"/>
        </w:rPr>
        <w:t>purpose response</w:t>
      </w:r>
    </w:p>
    <w:p w14:paraId="379E66CE" w14:textId="77777777" w:rsidR="003829CF" w:rsidRPr="003E7209" w:rsidRDefault="003829CF" w:rsidP="003829CF">
      <w:pPr>
        <w:pStyle w:val="NoSpacing"/>
      </w:pPr>
      <w:r w:rsidRPr="003E7209">
        <w:t>{</w:t>
      </w:r>
    </w:p>
    <w:p w14:paraId="52DAAF12" w14:textId="40308A5D" w:rsidR="003829CF" w:rsidRPr="003E7209" w:rsidRDefault="003829CF" w:rsidP="003829CF">
      <w:pPr>
        <w:pStyle w:val="NoSpacing"/>
        <w:rPr>
          <w:color w:val="333333"/>
        </w:rPr>
      </w:pPr>
      <w:r w:rsidRPr="003E7209">
        <w:rPr>
          <w:color w:val="333333"/>
        </w:rPr>
        <w:t xml:space="preserve">  "@context": </w:t>
      </w:r>
      <w:r w:rsidRPr="003E7209">
        <w:t>"https://w3</w:t>
      </w:r>
      <w:r w:rsidR="00EF331C">
        <w:t>c.org/xxx</w:t>
      </w:r>
      <w:r w:rsidR="00EF331C" w:rsidRPr="003E7209">
        <w:t xml:space="preserve"> </w:t>
      </w:r>
      <w:r w:rsidRPr="003E7209">
        <w:t>"</w:t>
      </w:r>
      <w:r w:rsidRPr="003E7209">
        <w:rPr>
          <w:color w:val="333333"/>
        </w:rPr>
        <w:t>,</w:t>
      </w:r>
    </w:p>
    <w:p w14:paraId="2A7B3542" w14:textId="77777777" w:rsidR="003829CF" w:rsidRPr="003E7209" w:rsidRDefault="003829CF" w:rsidP="003829CF">
      <w:pPr>
        <w:pStyle w:val="NoSpacing"/>
        <w:rPr>
          <w:color w:val="333333"/>
        </w:rPr>
      </w:pPr>
      <w:r w:rsidRPr="003E7209">
        <w:rPr>
          <w:color w:val="333333"/>
        </w:rPr>
        <w:t xml:space="preserve">  "id": </w:t>
      </w:r>
      <w:r w:rsidRPr="003E7209">
        <w:t>"http://example.gov/credentials/3732"</w:t>
      </w:r>
      <w:r w:rsidRPr="003E7209">
        <w:rPr>
          <w:color w:val="333333"/>
        </w:rPr>
        <w:t>,</w:t>
      </w:r>
    </w:p>
    <w:p w14:paraId="53B6F825" w14:textId="151EF82B" w:rsidR="003829CF" w:rsidRPr="003E7209" w:rsidRDefault="003829CF" w:rsidP="003829CF">
      <w:pPr>
        <w:pStyle w:val="NoSpacing"/>
        <w:rPr>
          <w:color w:val="333333"/>
        </w:rPr>
      </w:pPr>
      <w:r w:rsidRPr="003E7209">
        <w:rPr>
          <w:color w:val="333333"/>
        </w:rPr>
        <w:t xml:space="preserve">  "type": [</w:t>
      </w:r>
      <w:r w:rsidRPr="003E7209">
        <w:t>"Credential"</w:t>
      </w:r>
      <w:r w:rsidRPr="003E7209">
        <w:rPr>
          <w:color w:val="333333"/>
        </w:rPr>
        <w:t xml:space="preserve">, </w:t>
      </w:r>
      <w:r w:rsidRPr="003E7209">
        <w:t>"</w:t>
      </w:r>
      <w:proofErr w:type="spellStart"/>
      <w:r w:rsidR="002B583C">
        <w:t>DriversLicense</w:t>
      </w:r>
      <w:proofErr w:type="spellEnd"/>
      <w:r w:rsidRPr="003E7209">
        <w:t>"</w:t>
      </w:r>
      <w:r w:rsidRPr="003E7209">
        <w:rPr>
          <w:color w:val="333333"/>
        </w:rPr>
        <w:t>],</w:t>
      </w:r>
    </w:p>
    <w:p w14:paraId="2D5A951C" w14:textId="77777777" w:rsidR="003829CF" w:rsidRPr="003E7209" w:rsidRDefault="003829CF" w:rsidP="003829CF">
      <w:pPr>
        <w:pStyle w:val="NoSpacing"/>
        <w:rPr>
          <w:color w:val="333333"/>
        </w:rPr>
      </w:pPr>
      <w:r w:rsidRPr="003E7209">
        <w:rPr>
          <w:color w:val="333333"/>
        </w:rPr>
        <w:t xml:space="preserve">  "issuer": </w:t>
      </w:r>
      <w:r w:rsidRPr="003E7209">
        <w:t>"https://dmv.example.gov"</w:t>
      </w:r>
      <w:r w:rsidRPr="003E7209">
        <w:rPr>
          <w:color w:val="333333"/>
        </w:rPr>
        <w:t>,</w:t>
      </w:r>
    </w:p>
    <w:p w14:paraId="07171BB5" w14:textId="76AE5091" w:rsidR="003829CF" w:rsidRDefault="003829CF" w:rsidP="003829CF">
      <w:pPr>
        <w:pStyle w:val="NoSpacing"/>
        <w:rPr>
          <w:color w:val="333333"/>
        </w:rPr>
      </w:pPr>
      <w:r w:rsidRPr="003E7209">
        <w:rPr>
          <w:color w:val="333333"/>
        </w:rPr>
        <w:t xml:space="preserve">  "issued": </w:t>
      </w:r>
      <w:r w:rsidRPr="003E7209">
        <w:t>"201</w:t>
      </w:r>
      <w:r w:rsidR="00C9475B">
        <w:t>1</w:t>
      </w:r>
      <w:r w:rsidRPr="003E7209">
        <w:t>-01-01"</w:t>
      </w:r>
      <w:r w:rsidRPr="003E7209">
        <w:rPr>
          <w:color w:val="333333"/>
        </w:rPr>
        <w:t>,</w:t>
      </w:r>
    </w:p>
    <w:p w14:paraId="3C5FFD63" w14:textId="76794B80" w:rsidR="00947935" w:rsidRPr="003E7209" w:rsidRDefault="00947935" w:rsidP="003829CF">
      <w:pPr>
        <w:pStyle w:val="NoSpacing"/>
        <w:rPr>
          <w:color w:val="333333"/>
        </w:rPr>
      </w:pPr>
      <w:r>
        <w:rPr>
          <w:color w:val="333333"/>
        </w:rPr>
        <w:t xml:space="preserve">  “</w:t>
      </w:r>
      <w:proofErr w:type="spellStart"/>
      <w:r>
        <w:rPr>
          <w:color w:val="333333"/>
        </w:rPr>
        <w:t>duration”</w:t>
      </w:r>
      <w:proofErr w:type="gramStart"/>
      <w:r>
        <w:rPr>
          <w:color w:val="333333"/>
        </w:rPr>
        <w:t>:”ephemeral</w:t>
      </w:r>
      <w:proofErr w:type="spellEnd"/>
      <w:proofErr w:type="gramEnd"/>
      <w:r>
        <w:rPr>
          <w:color w:val="333333"/>
        </w:rPr>
        <w:t>”,</w:t>
      </w:r>
    </w:p>
    <w:p w14:paraId="1C8E9BA3" w14:textId="2BEF080D" w:rsidR="003829CF" w:rsidRPr="003E7209" w:rsidRDefault="003829CF" w:rsidP="003829CF">
      <w:pPr>
        <w:pStyle w:val="NoSpacing"/>
        <w:rPr>
          <w:color w:val="333333"/>
        </w:rPr>
      </w:pPr>
      <w:r w:rsidRPr="003E7209">
        <w:rPr>
          <w:color w:val="333333"/>
        </w:rPr>
        <w:t xml:space="preserve">  "</w:t>
      </w:r>
      <w:r w:rsidR="00531CC4">
        <w:rPr>
          <w:color w:val="333333"/>
        </w:rPr>
        <w:t>assertion</w:t>
      </w:r>
      <w:r w:rsidRPr="003E7209">
        <w:rPr>
          <w:color w:val="333333"/>
        </w:rPr>
        <w:t>": {</w:t>
      </w:r>
    </w:p>
    <w:p w14:paraId="25F58E7D" w14:textId="77777777" w:rsidR="003829CF" w:rsidRPr="003E7209" w:rsidRDefault="003829CF" w:rsidP="003829CF">
      <w:pPr>
        <w:pStyle w:val="NoSpacing"/>
        <w:rPr>
          <w:color w:val="333333"/>
        </w:rPr>
      </w:pPr>
      <w:r w:rsidRPr="003E7209">
        <w:rPr>
          <w:color w:val="333333"/>
        </w:rPr>
        <w:t xml:space="preserve">    "id": </w:t>
      </w:r>
      <w:r w:rsidRPr="003E7209">
        <w:t>"</w:t>
      </w:r>
      <w:proofErr w:type="gramStart"/>
      <w:r w:rsidRPr="003E7209">
        <w:t>did:ebfeb</w:t>
      </w:r>
      <w:proofErr w:type="gramEnd"/>
      <w:r w:rsidRPr="003E7209">
        <w:t>1f712ebc6f1c276e12ec21"</w:t>
      </w:r>
      <w:r w:rsidRPr="003E7209">
        <w:rPr>
          <w:color w:val="333333"/>
        </w:rPr>
        <w:t>,</w:t>
      </w:r>
    </w:p>
    <w:p w14:paraId="586815D2" w14:textId="77777777" w:rsidR="003829CF" w:rsidRPr="003E7209" w:rsidRDefault="003829CF" w:rsidP="003829CF">
      <w:pPr>
        <w:pStyle w:val="NoSpacing"/>
        <w:rPr>
          <w:color w:val="333333"/>
        </w:rPr>
      </w:pPr>
      <w:r w:rsidRPr="003E7209">
        <w:rPr>
          <w:color w:val="333333"/>
        </w:rPr>
        <w:t xml:space="preserve">    "</w:t>
      </w:r>
      <w:proofErr w:type="spellStart"/>
      <w:r w:rsidRPr="003E7209">
        <w:rPr>
          <w:color w:val="333333"/>
        </w:rPr>
        <w:t>ageOver</w:t>
      </w:r>
      <w:proofErr w:type="spellEnd"/>
      <w:r w:rsidRPr="003E7209">
        <w:rPr>
          <w:color w:val="333333"/>
        </w:rPr>
        <w:t xml:space="preserve">": </w:t>
      </w:r>
      <w:r w:rsidRPr="003E7209">
        <w:rPr>
          <w:color w:val="008080"/>
        </w:rPr>
        <w:t>21</w:t>
      </w:r>
    </w:p>
    <w:p w14:paraId="2C19ECE9" w14:textId="77777777" w:rsidR="003829CF" w:rsidRPr="003E7209" w:rsidRDefault="003829CF" w:rsidP="003829CF">
      <w:pPr>
        <w:pStyle w:val="NoSpacing"/>
        <w:rPr>
          <w:color w:val="333333"/>
        </w:rPr>
      </w:pPr>
      <w:r w:rsidRPr="003E7209">
        <w:rPr>
          <w:color w:val="333333"/>
        </w:rPr>
        <w:t xml:space="preserve">  }</w:t>
      </w:r>
    </w:p>
    <w:p w14:paraId="79A27564" w14:textId="77777777" w:rsidR="003829CF" w:rsidRPr="003E7209" w:rsidRDefault="003829CF" w:rsidP="003829CF">
      <w:pPr>
        <w:rPr>
          <w:rFonts w:ascii="Consolas" w:hAnsi="Consolas" w:cs="Courier New"/>
          <w:color w:val="333333"/>
        </w:rPr>
      </w:pPr>
      <w:r w:rsidRPr="003E7209">
        <w:rPr>
          <w:rFonts w:ascii="Consolas" w:hAnsi="Consolas" w:cs="Courier New"/>
          <w:color w:val="333333"/>
        </w:rPr>
        <w:t>}</w:t>
      </w:r>
    </w:p>
    <w:p w14:paraId="220DEBCE" w14:textId="1E4D2DD3" w:rsidR="00D93058" w:rsidRPr="003E7209" w:rsidRDefault="00D93058" w:rsidP="00D93058">
      <w:pPr>
        <w:rPr>
          <w:rFonts w:ascii="Times New Roman" w:hAnsi="Times New Roman" w:cs="Times New Roman"/>
          <w:caps/>
        </w:rPr>
      </w:pPr>
      <w:r w:rsidRPr="003E7209">
        <w:rPr>
          <w:rFonts w:ascii="Times New Roman" w:hAnsi="Times New Roman" w:cs="Times New Roman"/>
          <w:caps/>
        </w:rPr>
        <w:t xml:space="preserve">EXAMPLE </w:t>
      </w:r>
      <w:r>
        <w:rPr>
          <w:rFonts w:ascii="Times New Roman" w:hAnsi="Times New Roman" w:cs="Times New Roman"/>
          <w:caps/>
        </w:rPr>
        <w:t>c</w:t>
      </w:r>
      <w:r w:rsidRPr="003E7209">
        <w:rPr>
          <w:rFonts w:ascii="Times New Roman" w:hAnsi="Times New Roman" w:cs="Times New Roman"/>
        </w:rPr>
        <w:t xml:space="preserve">: A </w:t>
      </w:r>
      <w:r>
        <w:rPr>
          <w:rFonts w:ascii="Times New Roman" w:hAnsi="Times New Roman" w:cs="Times New Roman"/>
        </w:rPr>
        <w:t>rich</w:t>
      </w:r>
      <w:r w:rsidRPr="003E7209">
        <w:rPr>
          <w:rFonts w:ascii="Times New Roman" w:hAnsi="Times New Roman" w:cs="Times New Roman"/>
        </w:rPr>
        <w:t xml:space="preserve"> </w:t>
      </w:r>
      <w:r>
        <w:rPr>
          <w:rFonts w:ascii="Times New Roman" w:hAnsi="Times New Roman" w:cs="Times New Roman"/>
        </w:rPr>
        <w:t>purpose request</w:t>
      </w:r>
    </w:p>
    <w:p w14:paraId="0B1BFB6E" w14:textId="77777777" w:rsidR="00D93058" w:rsidRPr="003E7209" w:rsidRDefault="00D93058" w:rsidP="00D93058">
      <w:pPr>
        <w:pStyle w:val="NoSpacing"/>
      </w:pPr>
      <w:r w:rsidRPr="003E7209">
        <w:t>{</w:t>
      </w:r>
    </w:p>
    <w:p w14:paraId="4B896A46" w14:textId="77777777" w:rsidR="00D93058" w:rsidRPr="003E7209" w:rsidRDefault="00D93058" w:rsidP="00D93058">
      <w:pPr>
        <w:pStyle w:val="NoSpacing"/>
      </w:pPr>
      <w:r w:rsidRPr="003E7209">
        <w:t xml:space="preserve">  "@context": </w:t>
      </w:r>
      <w:r w:rsidRPr="003E7209">
        <w:rPr>
          <w:color w:val="DD1144"/>
        </w:rPr>
        <w:t>"https://w3</w:t>
      </w:r>
      <w:r>
        <w:rPr>
          <w:color w:val="DD1144"/>
        </w:rPr>
        <w:t>c.org/xxx</w:t>
      </w:r>
      <w:r w:rsidRPr="003E7209">
        <w:rPr>
          <w:color w:val="DD1144"/>
        </w:rPr>
        <w:t xml:space="preserve"> "</w:t>
      </w:r>
      <w:r w:rsidRPr="003E7209">
        <w:t>,</w:t>
      </w:r>
    </w:p>
    <w:p w14:paraId="71BEEBEC" w14:textId="77777777" w:rsidR="00D93058" w:rsidRPr="003E7209" w:rsidRDefault="00D93058" w:rsidP="00D93058">
      <w:pPr>
        <w:pStyle w:val="NoSpacing"/>
      </w:pPr>
      <w:r w:rsidRPr="003E7209">
        <w:t xml:space="preserve">  "id": </w:t>
      </w:r>
      <w:r w:rsidRPr="003E7209">
        <w:rPr>
          <w:color w:val="DD1144"/>
        </w:rPr>
        <w:t>"http://example.gov/credentials/3732"</w:t>
      </w:r>
      <w:r w:rsidRPr="003E7209">
        <w:t>,</w:t>
      </w:r>
    </w:p>
    <w:p w14:paraId="446DBD89" w14:textId="28673A77" w:rsidR="00D93058" w:rsidRPr="003E7209" w:rsidRDefault="00D93058" w:rsidP="00D93058">
      <w:pPr>
        <w:pStyle w:val="NoSpacing"/>
      </w:pPr>
      <w:r w:rsidRPr="003E7209">
        <w:t xml:space="preserve">  "</w:t>
      </w:r>
      <w:r w:rsidR="003D55F7">
        <w:t>optional</w:t>
      </w:r>
      <w:r w:rsidRPr="003E7209">
        <w:t>": [</w:t>
      </w:r>
      <w:r w:rsidRPr="003E7209">
        <w:rPr>
          <w:color w:val="DD1144"/>
        </w:rPr>
        <w:t>"</w:t>
      </w:r>
      <w:proofErr w:type="spellStart"/>
      <w:r w:rsidR="00C56C78">
        <w:rPr>
          <w:color w:val="DD1144"/>
        </w:rPr>
        <w:t>RewardsProgram</w:t>
      </w:r>
      <w:proofErr w:type="spellEnd"/>
      <w:r w:rsidRPr="003E7209">
        <w:rPr>
          <w:color w:val="DD1144"/>
        </w:rPr>
        <w:t>"</w:t>
      </w:r>
      <w:proofErr w:type="gramStart"/>
      <w:r w:rsidR="00934875">
        <w:rPr>
          <w:color w:val="DD1144"/>
        </w:rPr>
        <w:t>,”Name</w:t>
      </w:r>
      <w:proofErr w:type="gramEnd"/>
      <w:r w:rsidR="00934875">
        <w:rPr>
          <w:color w:val="DD1144"/>
        </w:rPr>
        <w:t>”,”Address”,”</w:t>
      </w:r>
      <w:proofErr w:type="spellStart"/>
      <w:r w:rsidR="00934875">
        <w:rPr>
          <w:color w:val="DD1144"/>
        </w:rPr>
        <w:t>mail:to</w:t>
      </w:r>
      <w:proofErr w:type="spellEnd"/>
      <w:r w:rsidR="00934875">
        <w:rPr>
          <w:color w:val="DD1144"/>
        </w:rPr>
        <w:t>:</w:t>
      </w:r>
      <w:r w:rsidRPr="003E7209">
        <w:t>],</w:t>
      </w:r>
    </w:p>
    <w:p w14:paraId="410D13E6" w14:textId="77777777" w:rsidR="00D93058" w:rsidRDefault="00D93058" w:rsidP="00D93058">
      <w:pPr>
        <w:pStyle w:val="NoSpacing"/>
      </w:pPr>
      <w:r w:rsidRPr="003E7209">
        <w:t>}</w:t>
      </w:r>
    </w:p>
    <w:p w14:paraId="2DC1444F" w14:textId="77777777" w:rsidR="00D93058" w:rsidRDefault="00D93058" w:rsidP="00D93058">
      <w:pPr>
        <w:rPr>
          <w:rFonts w:ascii="Times New Roman" w:hAnsi="Times New Roman" w:cs="Times New Roman"/>
          <w:caps/>
        </w:rPr>
      </w:pPr>
    </w:p>
    <w:p w14:paraId="6A6657CC" w14:textId="7F4638ED" w:rsidR="00D93058" w:rsidRPr="003E7209" w:rsidRDefault="00D93058" w:rsidP="00D93058">
      <w:pPr>
        <w:rPr>
          <w:rFonts w:ascii="Times New Roman" w:hAnsi="Times New Roman" w:cs="Times New Roman"/>
          <w:caps/>
        </w:rPr>
      </w:pPr>
      <w:r w:rsidRPr="003E7209">
        <w:rPr>
          <w:rFonts w:ascii="Times New Roman" w:hAnsi="Times New Roman" w:cs="Times New Roman"/>
          <w:caps/>
        </w:rPr>
        <w:t xml:space="preserve">EXAMPLE </w:t>
      </w:r>
      <w:r>
        <w:rPr>
          <w:rFonts w:ascii="Times New Roman" w:hAnsi="Times New Roman" w:cs="Times New Roman"/>
          <w:caps/>
        </w:rPr>
        <w:t>d</w:t>
      </w:r>
      <w:r w:rsidRPr="003E7209">
        <w:rPr>
          <w:rFonts w:ascii="Times New Roman" w:hAnsi="Times New Roman" w:cs="Times New Roman"/>
        </w:rPr>
        <w:t xml:space="preserve">: A </w:t>
      </w:r>
      <w:r>
        <w:rPr>
          <w:rFonts w:ascii="Times New Roman" w:hAnsi="Times New Roman" w:cs="Times New Roman"/>
        </w:rPr>
        <w:t>rich</w:t>
      </w:r>
      <w:r w:rsidRPr="003E7209">
        <w:rPr>
          <w:rFonts w:ascii="Times New Roman" w:hAnsi="Times New Roman" w:cs="Times New Roman"/>
        </w:rPr>
        <w:t xml:space="preserve"> </w:t>
      </w:r>
      <w:r>
        <w:rPr>
          <w:rFonts w:ascii="Times New Roman" w:hAnsi="Times New Roman" w:cs="Times New Roman"/>
        </w:rPr>
        <w:t>purpose response</w:t>
      </w:r>
    </w:p>
    <w:p w14:paraId="734329CA" w14:textId="77777777" w:rsidR="00D93058" w:rsidRPr="003E7209" w:rsidRDefault="00D93058" w:rsidP="00D93058">
      <w:pPr>
        <w:pStyle w:val="NoSpacing"/>
      </w:pPr>
      <w:r w:rsidRPr="003E7209">
        <w:lastRenderedPageBreak/>
        <w:t>{</w:t>
      </w:r>
    </w:p>
    <w:p w14:paraId="72A70DCF" w14:textId="77777777" w:rsidR="00D93058" w:rsidRPr="003E7209" w:rsidRDefault="00D93058" w:rsidP="00D93058">
      <w:pPr>
        <w:pStyle w:val="NoSpacing"/>
        <w:rPr>
          <w:color w:val="333333"/>
        </w:rPr>
      </w:pPr>
      <w:r w:rsidRPr="003E7209">
        <w:rPr>
          <w:color w:val="333333"/>
        </w:rPr>
        <w:t xml:space="preserve">  "@context": </w:t>
      </w:r>
      <w:r w:rsidRPr="003E7209">
        <w:t>"https://w3</w:t>
      </w:r>
      <w:r>
        <w:t>c.org/xxx</w:t>
      </w:r>
      <w:r w:rsidRPr="003E7209">
        <w:t xml:space="preserve"> "</w:t>
      </w:r>
      <w:r w:rsidRPr="003E7209">
        <w:rPr>
          <w:color w:val="333333"/>
        </w:rPr>
        <w:t>,</w:t>
      </w:r>
    </w:p>
    <w:p w14:paraId="0DC9BFE7" w14:textId="77777777" w:rsidR="00D93058" w:rsidRPr="003E7209" w:rsidRDefault="00D93058" w:rsidP="00D93058">
      <w:pPr>
        <w:pStyle w:val="NoSpacing"/>
        <w:rPr>
          <w:color w:val="333333"/>
        </w:rPr>
      </w:pPr>
      <w:r w:rsidRPr="003E7209">
        <w:rPr>
          <w:color w:val="333333"/>
        </w:rPr>
        <w:t xml:space="preserve">  "id": </w:t>
      </w:r>
      <w:r w:rsidRPr="003E7209">
        <w:t>"http://example.gov/credentials/3732"</w:t>
      </w:r>
      <w:r w:rsidRPr="003E7209">
        <w:rPr>
          <w:color w:val="333333"/>
        </w:rPr>
        <w:t>,</w:t>
      </w:r>
    </w:p>
    <w:p w14:paraId="0FD3C495" w14:textId="77777777" w:rsidR="00D93058" w:rsidRPr="003E7209" w:rsidRDefault="00D93058" w:rsidP="00D93058">
      <w:pPr>
        <w:pStyle w:val="NoSpacing"/>
        <w:rPr>
          <w:color w:val="333333"/>
        </w:rPr>
      </w:pPr>
      <w:r w:rsidRPr="003E7209">
        <w:rPr>
          <w:color w:val="333333"/>
        </w:rPr>
        <w:t xml:space="preserve">  "type": [</w:t>
      </w:r>
      <w:r w:rsidRPr="003E7209">
        <w:t>"Credential"</w:t>
      </w:r>
      <w:r w:rsidRPr="003E7209">
        <w:rPr>
          <w:color w:val="333333"/>
        </w:rPr>
        <w:t xml:space="preserve">, </w:t>
      </w:r>
      <w:r w:rsidRPr="003E7209">
        <w:t>"</w:t>
      </w:r>
      <w:proofErr w:type="spellStart"/>
      <w:r>
        <w:t>DriversLicense</w:t>
      </w:r>
      <w:proofErr w:type="spellEnd"/>
      <w:r w:rsidRPr="003E7209">
        <w:t>"</w:t>
      </w:r>
      <w:r w:rsidRPr="003E7209">
        <w:rPr>
          <w:color w:val="333333"/>
        </w:rPr>
        <w:t>],</w:t>
      </w:r>
    </w:p>
    <w:p w14:paraId="4A293C6E" w14:textId="77777777" w:rsidR="00D93058" w:rsidRPr="003E7209" w:rsidRDefault="00D93058" w:rsidP="00D93058">
      <w:pPr>
        <w:pStyle w:val="NoSpacing"/>
        <w:rPr>
          <w:color w:val="333333"/>
        </w:rPr>
      </w:pPr>
      <w:r w:rsidRPr="003E7209">
        <w:rPr>
          <w:color w:val="333333"/>
        </w:rPr>
        <w:t xml:space="preserve">  "issuer": </w:t>
      </w:r>
      <w:r w:rsidRPr="003E7209">
        <w:t>"https://dmv.example.gov"</w:t>
      </w:r>
      <w:r w:rsidRPr="003E7209">
        <w:rPr>
          <w:color w:val="333333"/>
        </w:rPr>
        <w:t>,</w:t>
      </w:r>
    </w:p>
    <w:p w14:paraId="2B00198F" w14:textId="77777777" w:rsidR="00D93058" w:rsidRDefault="00D93058" w:rsidP="00D93058">
      <w:pPr>
        <w:pStyle w:val="NoSpacing"/>
        <w:rPr>
          <w:color w:val="333333"/>
        </w:rPr>
      </w:pPr>
      <w:r w:rsidRPr="003E7209">
        <w:rPr>
          <w:color w:val="333333"/>
        </w:rPr>
        <w:t xml:space="preserve">  "issued": </w:t>
      </w:r>
      <w:r w:rsidRPr="003E7209">
        <w:t>"201</w:t>
      </w:r>
      <w:r>
        <w:t>1</w:t>
      </w:r>
      <w:r w:rsidRPr="003E7209">
        <w:t>-01-01"</w:t>
      </w:r>
      <w:r w:rsidRPr="003E7209">
        <w:rPr>
          <w:color w:val="333333"/>
        </w:rPr>
        <w:t>,</w:t>
      </w:r>
    </w:p>
    <w:p w14:paraId="3DE1555F" w14:textId="370ABBE9" w:rsidR="00D93058" w:rsidRPr="003E7209" w:rsidRDefault="00D93058" w:rsidP="00D93058">
      <w:pPr>
        <w:pStyle w:val="NoSpacing"/>
        <w:rPr>
          <w:color w:val="333333"/>
        </w:rPr>
      </w:pPr>
      <w:r>
        <w:rPr>
          <w:color w:val="333333"/>
        </w:rPr>
        <w:t xml:space="preserve">  “duration”:”</w:t>
      </w:r>
      <w:r w:rsidR="00C56C78">
        <w:rPr>
          <w:color w:val="333333"/>
        </w:rPr>
        <w:t>2022</w:t>
      </w:r>
      <w:r w:rsidR="00755C61">
        <w:rPr>
          <w:color w:val="333333"/>
        </w:rPr>
        <w:t>-</w:t>
      </w:r>
      <w:r w:rsidR="00C56C78">
        <w:rPr>
          <w:color w:val="333333"/>
        </w:rPr>
        <w:t>12</w:t>
      </w:r>
      <w:r w:rsidR="00755C61">
        <w:rPr>
          <w:color w:val="333333"/>
        </w:rPr>
        <w:t>-31</w:t>
      </w:r>
      <w:r>
        <w:rPr>
          <w:color w:val="333333"/>
        </w:rPr>
        <w:t>”,</w:t>
      </w:r>
    </w:p>
    <w:p w14:paraId="0894EFDD" w14:textId="77777777" w:rsidR="00D93058" w:rsidRDefault="00D93058" w:rsidP="00D93058">
      <w:pPr>
        <w:pStyle w:val="NoSpacing"/>
        <w:rPr>
          <w:color w:val="333333"/>
        </w:rPr>
      </w:pPr>
      <w:r w:rsidRPr="003E7209">
        <w:rPr>
          <w:color w:val="333333"/>
        </w:rPr>
        <w:t xml:space="preserve">  "</w:t>
      </w:r>
      <w:r>
        <w:rPr>
          <w:color w:val="333333"/>
        </w:rPr>
        <w:t>assertion</w:t>
      </w:r>
      <w:r w:rsidRPr="003E7209">
        <w:rPr>
          <w:color w:val="333333"/>
        </w:rPr>
        <w:t>": {</w:t>
      </w:r>
    </w:p>
    <w:p w14:paraId="49F12423" w14:textId="2D431EB3" w:rsidR="001C2909" w:rsidRPr="003E7209" w:rsidRDefault="00611746" w:rsidP="00D93058">
      <w:pPr>
        <w:pStyle w:val="NoSpacing"/>
        <w:rPr>
          <w:color w:val="333333"/>
        </w:rPr>
      </w:pPr>
      <w:r>
        <w:rPr>
          <w:color w:val="333333"/>
        </w:rPr>
        <w:t xml:space="preserve">    </w:t>
      </w:r>
      <w:r w:rsidR="001C2909">
        <w:rPr>
          <w:color w:val="333333"/>
        </w:rPr>
        <w:t>[</w:t>
      </w:r>
    </w:p>
    <w:p w14:paraId="58387B71" w14:textId="5E4ED5D4" w:rsidR="00C52F12" w:rsidRPr="003E7209" w:rsidRDefault="00053C1B" w:rsidP="00C52F12">
      <w:pPr>
        <w:pStyle w:val="NoSpacing"/>
        <w:rPr>
          <w:color w:val="333333"/>
        </w:rPr>
      </w:pPr>
      <w:r>
        <w:rPr>
          <w:color w:val="333333"/>
        </w:rPr>
        <w:t xml:space="preserve">  </w:t>
      </w:r>
      <w:r w:rsidR="00D93058" w:rsidRPr="003E7209">
        <w:rPr>
          <w:color w:val="333333"/>
        </w:rPr>
        <w:t xml:space="preserve">   </w:t>
      </w:r>
      <w:r w:rsidR="00611746">
        <w:rPr>
          <w:color w:val="333333"/>
        </w:rPr>
        <w:t xml:space="preserve"> </w:t>
      </w:r>
      <w:r w:rsidR="00D93058" w:rsidRPr="003E7209">
        <w:rPr>
          <w:color w:val="333333"/>
        </w:rPr>
        <w:t xml:space="preserve"> "</w:t>
      </w:r>
      <w:r w:rsidR="001C2909">
        <w:rPr>
          <w:color w:val="333333"/>
        </w:rPr>
        <w:t>name</w:t>
      </w:r>
      <w:r w:rsidR="00D93058" w:rsidRPr="003E7209">
        <w:rPr>
          <w:color w:val="333333"/>
        </w:rPr>
        <w:t xml:space="preserve">": </w:t>
      </w:r>
      <w:r w:rsidR="00D93058" w:rsidRPr="003E7209">
        <w:t>"</w:t>
      </w:r>
      <w:r w:rsidR="001C2909">
        <w:t>Joe Smith</w:t>
      </w:r>
      <w:r w:rsidR="00D93058" w:rsidRPr="003E7209">
        <w:t>"</w:t>
      </w:r>
      <w:r w:rsidR="00C52F12" w:rsidRPr="003E7209">
        <w:rPr>
          <w:color w:val="333333"/>
        </w:rPr>
        <w:t>,</w:t>
      </w:r>
    </w:p>
    <w:p w14:paraId="27DEDE8C" w14:textId="4602AEF4" w:rsidR="00C52F12" w:rsidRPr="003E7209" w:rsidRDefault="00C52F12" w:rsidP="00C52F12">
      <w:pPr>
        <w:pStyle w:val="NoSpacing"/>
        <w:rPr>
          <w:color w:val="333333"/>
        </w:rPr>
      </w:pPr>
      <w:r w:rsidRPr="003E7209">
        <w:rPr>
          <w:color w:val="333333"/>
        </w:rPr>
        <w:t xml:space="preserve">  </w:t>
      </w:r>
      <w:r w:rsidR="00053C1B">
        <w:rPr>
          <w:color w:val="333333"/>
        </w:rPr>
        <w:t xml:space="preserve">  </w:t>
      </w:r>
      <w:r w:rsidRPr="003E7209">
        <w:rPr>
          <w:color w:val="333333"/>
        </w:rPr>
        <w:t xml:space="preserve">  </w:t>
      </w:r>
      <w:r w:rsidR="00611746">
        <w:rPr>
          <w:color w:val="333333"/>
        </w:rPr>
        <w:t xml:space="preserve"> </w:t>
      </w:r>
      <w:r w:rsidRPr="003E7209">
        <w:rPr>
          <w:color w:val="333333"/>
        </w:rPr>
        <w:t>"</w:t>
      </w:r>
      <w:r w:rsidR="00877D72">
        <w:rPr>
          <w:color w:val="333333"/>
        </w:rPr>
        <w:t>ad</w:t>
      </w:r>
      <w:r w:rsidR="00160723">
        <w:rPr>
          <w:color w:val="333333"/>
        </w:rPr>
        <w:t>d</w:t>
      </w:r>
      <w:r w:rsidR="00877D72">
        <w:rPr>
          <w:color w:val="333333"/>
        </w:rPr>
        <w:t>ress</w:t>
      </w:r>
      <w:r w:rsidRPr="003E7209">
        <w:rPr>
          <w:color w:val="333333"/>
        </w:rPr>
        <w:t xml:space="preserve">": </w:t>
      </w:r>
      <w:r w:rsidR="005B09D1">
        <w:rPr>
          <w:color w:val="008080"/>
        </w:rPr>
        <w:t>[“201 Maple Drive”</w:t>
      </w:r>
      <w:proofErr w:type="gramStart"/>
      <w:r w:rsidR="005B09D1">
        <w:rPr>
          <w:color w:val="008080"/>
        </w:rPr>
        <w:t>,”Sunnyvale</w:t>
      </w:r>
      <w:proofErr w:type="gramEnd"/>
      <w:r w:rsidR="005B09D1">
        <w:rPr>
          <w:color w:val="008080"/>
        </w:rPr>
        <w:t>”,”California”,”90000”</w:t>
      </w:r>
      <w:r w:rsidR="00160723">
        <w:rPr>
          <w:color w:val="008080"/>
        </w:rPr>
        <w:t>],</w:t>
      </w:r>
    </w:p>
    <w:p w14:paraId="2C0C6DF6" w14:textId="145FB761" w:rsidR="00C52F12" w:rsidRDefault="00C52F12" w:rsidP="00C52F12">
      <w:pPr>
        <w:pStyle w:val="NoSpacing"/>
        <w:rPr>
          <w:color w:val="008080"/>
        </w:rPr>
      </w:pPr>
      <w:r w:rsidRPr="003E7209">
        <w:rPr>
          <w:color w:val="333333"/>
        </w:rPr>
        <w:t xml:space="preserve">    </w:t>
      </w:r>
      <w:r w:rsidR="00053C1B">
        <w:rPr>
          <w:color w:val="333333"/>
        </w:rPr>
        <w:t xml:space="preserve">  </w:t>
      </w:r>
      <w:r w:rsidR="00611746">
        <w:rPr>
          <w:color w:val="333333"/>
        </w:rPr>
        <w:t xml:space="preserve"> </w:t>
      </w:r>
      <w:r w:rsidRPr="003E7209">
        <w:rPr>
          <w:color w:val="333333"/>
        </w:rPr>
        <w:t>"</w:t>
      </w:r>
      <w:proofErr w:type="spellStart"/>
      <w:r w:rsidR="00160723">
        <w:rPr>
          <w:color w:val="333333"/>
        </w:rPr>
        <w:t>mailto</w:t>
      </w:r>
      <w:proofErr w:type="spellEnd"/>
      <w:r w:rsidRPr="003E7209">
        <w:rPr>
          <w:color w:val="333333"/>
        </w:rPr>
        <w:t xml:space="preserve">": </w:t>
      </w:r>
      <w:r w:rsidR="00160723">
        <w:rPr>
          <w:color w:val="008080"/>
        </w:rPr>
        <w:t>“joe@smith.com”</w:t>
      </w:r>
    </w:p>
    <w:p w14:paraId="618EF4C6" w14:textId="2A1ECC7E" w:rsidR="001C2909" w:rsidRPr="003E7209" w:rsidRDefault="00611746" w:rsidP="00C52F12">
      <w:pPr>
        <w:pStyle w:val="NoSpacing"/>
        <w:rPr>
          <w:color w:val="333333"/>
        </w:rPr>
      </w:pPr>
      <w:r>
        <w:rPr>
          <w:color w:val="008080"/>
        </w:rPr>
        <w:t xml:space="preserve">    </w:t>
      </w:r>
      <w:r w:rsidR="001C2909">
        <w:rPr>
          <w:color w:val="008080"/>
        </w:rPr>
        <w:t>]</w:t>
      </w:r>
    </w:p>
    <w:p w14:paraId="2FB30C15" w14:textId="1FEBD411" w:rsidR="00D93058" w:rsidRPr="003E7209" w:rsidRDefault="00D93058" w:rsidP="00C52F12">
      <w:pPr>
        <w:pStyle w:val="NoSpacing"/>
        <w:rPr>
          <w:color w:val="333333"/>
        </w:rPr>
      </w:pPr>
      <w:r w:rsidRPr="003E7209">
        <w:rPr>
          <w:color w:val="333333"/>
        </w:rPr>
        <w:t xml:space="preserve">  }</w:t>
      </w:r>
    </w:p>
    <w:p w14:paraId="3342FF98" w14:textId="7D1593FA" w:rsidR="003829CF" w:rsidRPr="009F0CDF" w:rsidRDefault="00D93058" w:rsidP="009F0CDF">
      <w:pPr>
        <w:rPr>
          <w:rFonts w:ascii="Consolas" w:hAnsi="Consolas" w:cs="Courier New"/>
          <w:color w:val="333333"/>
        </w:rPr>
      </w:pPr>
      <w:r w:rsidRPr="003E7209">
        <w:rPr>
          <w:rFonts w:ascii="Consolas" w:hAnsi="Consolas" w:cs="Courier New"/>
          <w:color w:val="333333"/>
        </w:rPr>
        <w:t>}</w:t>
      </w:r>
    </w:p>
    <w:p w14:paraId="1B170FEF" w14:textId="3A92A61F" w:rsidR="005B5ECF" w:rsidRDefault="00D81A03" w:rsidP="00B0387E">
      <w:pPr>
        <w:pStyle w:val="Heading1"/>
      </w:pPr>
      <w:r>
        <w:t xml:space="preserve">4. </w:t>
      </w:r>
      <w:r w:rsidR="005B5ECF">
        <w:t>Consent</w:t>
      </w:r>
    </w:p>
    <w:p w14:paraId="238B208B" w14:textId="4735E703" w:rsidR="00D81A03" w:rsidRDefault="00D81A03" w:rsidP="00D81A03">
      <w:r>
        <w:t xml:space="preserve">This element </w:t>
      </w:r>
      <w:r w:rsidR="00DD08EF">
        <w:t>gives the user control over private data.</w:t>
      </w:r>
      <w:r w:rsidR="0028217F">
        <w:t xml:space="preserve"> It clearly expresses the user intent to share data with the Relying Party.</w:t>
      </w:r>
      <w:r w:rsidR="00DD08EF">
        <w:t xml:space="preserve"> It </w:t>
      </w:r>
      <w:r>
        <w:t xml:space="preserve">is designed with a great deal of flexibility so that it can be included in a wider variety of other structures. For </w:t>
      </w:r>
      <w:r w:rsidR="00A1609F">
        <w:t>example,</w:t>
      </w:r>
      <w:r>
        <w:t xml:space="preserve"> the Consent Element could be </w:t>
      </w:r>
      <w:r w:rsidR="003B3169">
        <w:t>included with proof of presence in a Presentation to a Relying Party.</w:t>
      </w:r>
    </w:p>
    <w:p w14:paraId="7E13A7EA" w14:textId="09908DE6" w:rsidR="003E79F6" w:rsidRPr="003E7209" w:rsidRDefault="003E79F6" w:rsidP="003E79F6">
      <w:pPr>
        <w:rPr>
          <w:rFonts w:ascii="Times New Roman" w:hAnsi="Times New Roman" w:cs="Times New Roman"/>
          <w:caps/>
        </w:rPr>
      </w:pPr>
      <w:r w:rsidRPr="003E7209">
        <w:rPr>
          <w:rFonts w:ascii="Times New Roman" w:hAnsi="Times New Roman" w:cs="Times New Roman"/>
          <w:caps/>
        </w:rPr>
        <w:t>EXAMPLE 8</w:t>
      </w:r>
      <w:r w:rsidRPr="003E7209">
        <w:rPr>
          <w:rFonts w:ascii="Times New Roman" w:hAnsi="Times New Roman" w:cs="Times New Roman"/>
        </w:rPr>
        <w:t xml:space="preserve">: A simple </w:t>
      </w:r>
      <w:r w:rsidR="006A0F05">
        <w:rPr>
          <w:rFonts w:ascii="Times New Roman" w:hAnsi="Times New Roman" w:cs="Times New Roman"/>
        </w:rPr>
        <w:t>consent</w:t>
      </w:r>
      <w:r w:rsidR="00ED5B82">
        <w:rPr>
          <w:rFonts w:ascii="Times New Roman" w:hAnsi="Times New Roman" w:cs="Times New Roman"/>
        </w:rPr>
        <w:t xml:space="preserve"> (</w:t>
      </w:r>
      <w:r w:rsidR="00FF7EB0">
        <w:rPr>
          <w:rFonts w:ascii="Times New Roman" w:hAnsi="Times New Roman" w:cs="Times New Roman"/>
        </w:rPr>
        <w:t>expressed as a part of a JWS</w:t>
      </w:r>
      <w:r w:rsidR="00ED5B82">
        <w:rPr>
          <w:rFonts w:ascii="Times New Roman" w:hAnsi="Times New Roman" w:cs="Times New Roman"/>
        </w:rPr>
        <w:t>),</w:t>
      </w:r>
    </w:p>
    <w:p w14:paraId="531DAA27" w14:textId="77777777" w:rsidR="003E79F6" w:rsidRPr="003E7209" w:rsidRDefault="003E79F6" w:rsidP="003E79F6">
      <w:pPr>
        <w:pStyle w:val="NoSpacing"/>
      </w:pPr>
      <w:r w:rsidRPr="003E7209">
        <w:t>{</w:t>
      </w:r>
    </w:p>
    <w:p w14:paraId="6D429142" w14:textId="4C7B64A1" w:rsidR="003E79F6" w:rsidRPr="003E7209" w:rsidRDefault="003E79F6" w:rsidP="003E79F6">
      <w:pPr>
        <w:pStyle w:val="NoSpacing"/>
      </w:pPr>
      <w:r w:rsidRPr="003E7209">
        <w:t xml:space="preserve">  "@context": [  </w:t>
      </w:r>
      <w:hyperlink r:id="rId10" w:history="1">
        <w:r w:rsidR="00BF36A2" w:rsidRPr="001A5978">
          <w:rPr>
            <w:rStyle w:val="Hyperlink"/>
          </w:rPr>
          <w:t>https://w3id.org/xxx</w:t>
        </w:r>
      </w:hyperlink>
      <w:r w:rsidRPr="003E7209">
        <w:t xml:space="preserve"> ],</w:t>
      </w:r>
    </w:p>
    <w:p w14:paraId="2DCB8D49" w14:textId="77777777" w:rsidR="003E79F6" w:rsidRPr="003E7209" w:rsidRDefault="003E79F6" w:rsidP="003E79F6">
      <w:pPr>
        <w:pStyle w:val="NoSpacing"/>
      </w:pPr>
      <w:r w:rsidRPr="003E7209">
        <w:t xml:space="preserve">  "id": </w:t>
      </w:r>
      <w:r w:rsidRPr="003E7209">
        <w:rPr>
          <w:color w:val="DD1144"/>
        </w:rPr>
        <w:t>"http://example.gov/credentials/3732"</w:t>
      </w:r>
      <w:r w:rsidRPr="003E7209">
        <w:t>,</w:t>
      </w:r>
    </w:p>
    <w:p w14:paraId="74F7EA2E" w14:textId="77777777" w:rsidR="003E79F6" w:rsidRPr="003E7209" w:rsidRDefault="003E79F6" w:rsidP="003E79F6">
      <w:pPr>
        <w:pStyle w:val="NoSpacing"/>
      </w:pPr>
      <w:r w:rsidRPr="003E7209">
        <w:t xml:space="preserve">  "type": [</w:t>
      </w:r>
      <w:r w:rsidRPr="003E7209">
        <w:rPr>
          <w:color w:val="DD1144"/>
        </w:rPr>
        <w:t>"Credential"</w:t>
      </w:r>
      <w:r w:rsidRPr="003E7209">
        <w:t xml:space="preserve">, </w:t>
      </w:r>
      <w:r w:rsidRPr="003E7209">
        <w:rPr>
          <w:color w:val="DD1144"/>
        </w:rPr>
        <w:t>"</w:t>
      </w:r>
      <w:proofErr w:type="spellStart"/>
      <w:r w:rsidRPr="003E7209">
        <w:rPr>
          <w:color w:val="DD1144"/>
        </w:rPr>
        <w:t>ProofOfAgeCredential</w:t>
      </w:r>
      <w:proofErr w:type="spellEnd"/>
      <w:r w:rsidRPr="003E7209">
        <w:rPr>
          <w:color w:val="DD1144"/>
        </w:rPr>
        <w:t>"</w:t>
      </w:r>
      <w:r w:rsidRPr="003E7209">
        <w:t>],</w:t>
      </w:r>
    </w:p>
    <w:p w14:paraId="65DFDD8C" w14:textId="77777777" w:rsidR="003E79F6" w:rsidRPr="003E7209" w:rsidRDefault="003E79F6" w:rsidP="003E79F6">
      <w:pPr>
        <w:pStyle w:val="NoSpacing"/>
      </w:pPr>
      <w:r w:rsidRPr="003E7209">
        <w:t xml:space="preserve">  "issuer": </w:t>
      </w:r>
      <w:r w:rsidRPr="003E7209">
        <w:rPr>
          <w:color w:val="DD1144"/>
        </w:rPr>
        <w:t>"https://dmv.example.gov"</w:t>
      </w:r>
      <w:r w:rsidRPr="003E7209">
        <w:t>,</w:t>
      </w:r>
    </w:p>
    <w:p w14:paraId="584320FE" w14:textId="77777777" w:rsidR="003E79F6" w:rsidRPr="003E7209" w:rsidRDefault="003E79F6" w:rsidP="003E79F6">
      <w:pPr>
        <w:pStyle w:val="NoSpacing"/>
      </w:pPr>
      <w:r w:rsidRPr="003E7209">
        <w:t xml:space="preserve">  "issued": </w:t>
      </w:r>
      <w:r w:rsidRPr="003E7209">
        <w:rPr>
          <w:color w:val="DD1144"/>
        </w:rPr>
        <w:t>"2010-01-01"</w:t>
      </w:r>
      <w:r w:rsidRPr="003E7209">
        <w:t>,</w:t>
      </w:r>
    </w:p>
    <w:p w14:paraId="2255A803" w14:textId="43CBF72A" w:rsidR="003E79F6" w:rsidRPr="003E7209" w:rsidRDefault="003E79F6" w:rsidP="003E79F6">
      <w:pPr>
        <w:pStyle w:val="NoSpacing"/>
      </w:pPr>
      <w:r w:rsidRPr="003E7209">
        <w:t xml:space="preserve">  "</w:t>
      </w:r>
      <w:r w:rsidR="004601AB">
        <w:t>assertion</w:t>
      </w:r>
      <w:r w:rsidRPr="003E7209">
        <w:t>": {</w:t>
      </w:r>
    </w:p>
    <w:p w14:paraId="4B1B389B" w14:textId="77777777" w:rsidR="003E79F6" w:rsidRPr="003E7209" w:rsidRDefault="003E79F6" w:rsidP="003E79F6">
      <w:pPr>
        <w:pStyle w:val="NoSpacing"/>
      </w:pPr>
      <w:r w:rsidRPr="003E7209">
        <w:t xml:space="preserve">    "id": </w:t>
      </w:r>
      <w:r w:rsidRPr="003E7209">
        <w:rPr>
          <w:color w:val="DD1144"/>
        </w:rPr>
        <w:t>"</w:t>
      </w:r>
      <w:proofErr w:type="gramStart"/>
      <w:r w:rsidRPr="003E7209">
        <w:rPr>
          <w:color w:val="DD1144"/>
        </w:rPr>
        <w:t>did:ebfeb</w:t>
      </w:r>
      <w:proofErr w:type="gramEnd"/>
      <w:r w:rsidRPr="003E7209">
        <w:rPr>
          <w:color w:val="DD1144"/>
        </w:rPr>
        <w:t>1f712ebc6f1c276e12ec21"</w:t>
      </w:r>
      <w:r w:rsidRPr="003E7209">
        <w:t>,</w:t>
      </w:r>
    </w:p>
    <w:p w14:paraId="6E577104" w14:textId="77777777" w:rsidR="003E79F6" w:rsidRPr="003E7209" w:rsidRDefault="003E79F6" w:rsidP="003E79F6">
      <w:pPr>
        <w:pStyle w:val="NoSpacing"/>
      </w:pPr>
      <w:r w:rsidRPr="003E7209">
        <w:t xml:space="preserve">    "</w:t>
      </w:r>
      <w:proofErr w:type="spellStart"/>
      <w:r w:rsidRPr="003E7209">
        <w:t>ageOver</w:t>
      </w:r>
      <w:proofErr w:type="spellEnd"/>
      <w:r w:rsidRPr="003E7209">
        <w:t xml:space="preserve">": </w:t>
      </w:r>
      <w:r w:rsidRPr="003E7209">
        <w:rPr>
          <w:color w:val="008080"/>
        </w:rPr>
        <w:t>21</w:t>
      </w:r>
    </w:p>
    <w:p w14:paraId="2B979712" w14:textId="77777777" w:rsidR="003E79F6" w:rsidRPr="003E7209" w:rsidRDefault="003E79F6" w:rsidP="003E79F6">
      <w:pPr>
        <w:pStyle w:val="NoSpacing"/>
      </w:pPr>
      <w:r w:rsidRPr="003E7209">
        <w:t xml:space="preserve">  },</w:t>
      </w:r>
    </w:p>
    <w:p w14:paraId="718B67AD" w14:textId="77777777" w:rsidR="003E79F6" w:rsidRPr="003E7209" w:rsidRDefault="003E79F6" w:rsidP="003E79F6">
      <w:pPr>
        <w:pStyle w:val="NoSpacing"/>
      </w:pPr>
      <w:r w:rsidRPr="003E7209">
        <w:t xml:space="preserve">  "signature": {</w:t>
      </w:r>
    </w:p>
    <w:p w14:paraId="0C154565" w14:textId="77777777" w:rsidR="003E79F6" w:rsidRPr="003E7209" w:rsidRDefault="003E79F6" w:rsidP="003E79F6">
      <w:pPr>
        <w:pStyle w:val="NoSpacing"/>
      </w:pPr>
      <w:r w:rsidRPr="003E7209">
        <w:t xml:space="preserve">    "type": </w:t>
      </w:r>
      <w:r w:rsidRPr="003E7209">
        <w:rPr>
          <w:color w:val="DD1144"/>
        </w:rPr>
        <w:t>"LinkedDataSignature2015"</w:t>
      </w:r>
      <w:r w:rsidRPr="003E7209">
        <w:t>,</w:t>
      </w:r>
    </w:p>
    <w:p w14:paraId="2713FCC0" w14:textId="77777777" w:rsidR="003E79F6" w:rsidRPr="003E7209" w:rsidRDefault="003E79F6" w:rsidP="003E79F6">
      <w:pPr>
        <w:pStyle w:val="NoSpacing"/>
      </w:pPr>
      <w:r w:rsidRPr="003E7209">
        <w:t xml:space="preserve">    "created": </w:t>
      </w:r>
      <w:r w:rsidRPr="003E7209">
        <w:rPr>
          <w:color w:val="DD1144"/>
        </w:rPr>
        <w:t>"2016-06-18T21:10:38Z"</w:t>
      </w:r>
      <w:r w:rsidRPr="003E7209">
        <w:t>,</w:t>
      </w:r>
    </w:p>
    <w:p w14:paraId="44D4090C" w14:textId="77777777" w:rsidR="003E79F6" w:rsidRPr="003E7209" w:rsidRDefault="003E79F6" w:rsidP="003E79F6">
      <w:pPr>
        <w:pStyle w:val="NoSpacing"/>
      </w:pPr>
      <w:r w:rsidRPr="003E7209">
        <w:t xml:space="preserve">    "creator": </w:t>
      </w:r>
      <w:r w:rsidRPr="003E7209">
        <w:rPr>
          <w:color w:val="DD1144"/>
        </w:rPr>
        <w:t>"https://example.com/</w:t>
      </w:r>
      <w:proofErr w:type="spellStart"/>
      <w:r w:rsidRPr="003E7209">
        <w:rPr>
          <w:color w:val="DD1144"/>
        </w:rPr>
        <w:t>jdoe</w:t>
      </w:r>
      <w:proofErr w:type="spellEnd"/>
      <w:r w:rsidRPr="003E7209">
        <w:rPr>
          <w:color w:val="DD1144"/>
        </w:rPr>
        <w:t>/keys/1"</w:t>
      </w:r>
      <w:r w:rsidRPr="003E7209">
        <w:t>,</w:t>
      </w:r>
    </w:p>
    <w:p w14:paraId="156BED26" w14:textId="77777777" w:rsidR="003E79F6" w:rsidRPr="003E7209" w:rsidRDefault="003E79F6" w:rsidP="003E79F6">
      <w:pPr>
        <w:pStyle w:val="NoSpacing"/>
      </w:pPr>
      <w:r w:rsidRPr="003E7209">
        <w:t xml:space="preserve">    "domain": </w:t>
      </w:r>
      <w:r w:rsidRPr="003E7209">
        <w:rPr>
          <w:color w:val="DD1144"/>
        </w:rPr>
        <w:t>"json-ld.org"</w:t>
      </w:r>
      <w:r w:rsidRPr="003E7209">
        <w:t>,</w:t>
      </w:r>
    </w:p>
    <w:p w14:paraId="687591D6" w14:textId="77777777" w:rsidR="003E79F6" w:rsidRPr="003E7209" w:rsidRDefault="003E79F6" w:rsidP="003E79F6">
      <w:pPr>
        <w:pStyle w:val="NoSpacing"/>
      </w:pPr>
      <w:r w:rsidRPr="003E7209">
        <w:t xml:space="preserve">    "nonce": </w:t>
      </w:r>
      <w:r w:rsidRPr="003E7209">
        <w:rPr>
          <w:color w:val="DD1144"/>
        </w:rPr>
        <w:t>"6165d7e8"</w:t>
      </w:r>
      <w:r w:rsidRPr="003E7209">
        <w:t>,</w:t>
      </w:r>
    </w:p>
    <w:p w14:paraId="0168A014" w14:textId="77777777" w:rsidR="003E79F6" w:rsidRDefault="003E79F6" w:rsidP="003E79F6">
      <w:pPr>
        <w:pStyle w:val="NoSpacing"/>
        <w:rPr>
          <w:color w:val="DD1144"/>
        </w:rPr>
      </w:pPr>
      <w:r w:rsidRPr="003E7209">
        <w:t xml:space="preserve">    "</w:t>
      </w:r>
      <w:proofErr w:type="spellStart"/>
      <w:r w:rsidRPr="003E7209">
        <w:t>signatureValue</w:t>
      </w:r>
      <w:proofErr w:type="spellEnd"/>
      <w:r w:rsidRPr="003E7209">
        <w:t xml:space="preserve">": </w:t>
      </w:r>
      <w:r w:rsidRPr="003E7209">
        <w:rPr>
          <w:color w:val="DD1144"/>
        </w:rPr>
        <w:t>"g4j9UrpHM4/uu32NlTw0HDaSaYF2sykskfuByD7UbuqEcJIKa+IoLJLrLjqDnMz0adwpBCHWaqqpnd47r0NKZbnJarGYrBFcRTwPQSeqGwac8E2SqjylTBbSGwKZkprEXTywyV7gILlC8a+naA7lBRi4y29FtcUJBTFQq4R5XzI="</w:t>
      </w:r>
    </w:p>
    <w:p w14:paraId="3F3BA8EB" w14:textId="3883C2FB" w:rsidR="00911033" w:rsidRDefault="00911033" w:rsidP="003E79F6">
      <w:pPr>
        <w:pStyle w:val="NoSpacing"/>
        <w:rPr>
          <w:color w:val="DD1144"/>
        </w:rPr>
      </w:pPr>
      <w:r>
        <w:rPr>
          <w:color w:val="DD1144"/>
        </w:rPr>
        <w:t>}</w:t>
      </w:r>
    </w:p>
    <w:p w14:paraId="12EB5B0B" w14:textId="77777777" w:rsidR="00911033" w:rsidRDefault="00911033" w:rsidP="003E79F6">
      <w:pPr>
        <w:pStyle w:val="NoSpacing"/>
        <w:rPr>
          <w:color w:val="DD1144"/>
        </w:rPr>
      </w:pPr>
    </w:p>
    <w:p w14:paraId="6B62285B" w14:textId="00A2EBAD" w:rsidR="00EB796E" w:rsidRDefault="00EB796E" w:rsidP="003E79F6">
      <w:pPr>
        <w:pStyle w:val="NoSpacing"/>
        <w:rPr>
          <w:color w:val="DD1144"/>
        </w:rPr>
      </w:pPr>
      <w:r>
        <w:rPr>
          <w:color w:val="DD1144"/>
        </w:rPr>
        <w:lastRenderedPageBreak/>
        <w:t xml:space="preserve">EXAMPLE 9: A </w:t>
      </w:r>
      <w:r w:rsidR="004930B9">
        <w:rPr>
          <w:color w:val="DD1144"/>
        </w:rPr>
        <w:t>standalone</w:t>
      </w:r>
      <w:r>
        <w:rPr>
          <w:color w:val="DD1144"/>
        </w:rPr>
        <w:t xml:space="preserve"> signed conse</w:t>
      </w:r>
      <w:r w:rsidR="004930B9">
        <w:rPr>
          <w:color w:val="DD1144"/>
        </w:rPr>
        <w:t>nt</w:t>
      </w:r>
    </w:p>
    <w:p w14:paraId="4C92E04D" w14:textId="77777777" w:rsidR="004930B9" w:rsidRDefault="004930B9" w:rsidP="003E79F6">
      <w:pPr>
        <w:pStyle w:val="NoSpacing"/>
        <w:rPr>
          <w:color w:val="DD1144"/>
        </w:rPr>
      </w:pPr>
    </w:p>
    <w:p w14:paraId="6BFBC8DC" w14:textId="4EED50DE" w:rsidR="004930B9" w:rsidRPr="003E7209" w:rsidRDefault="004930B9" w:rsidP="003E79F6">
      <w:pPr>
        <w:pStyle w:val="NoSpacing"/>
      </w:pPr>
      <w:r>
        <w:rPr>
          <w:color w:val="DD1144"/>
        </w:rPr>
        <w:t>TBD</w:t>
      </w:r>
    </w:p>
    <w:p w14:paraId="1F5E41EB" w14:textId="77777777" w:rsidR="003E79F6" w:rsidRDefault="003E79F6" w:rsidP="00D81A03"/>
    <w:p w14:paraId="16527347" w14:textId="77777777" w:rsidR="00935B06" w:rsidRDefault="003E7209" w:rsidP="002970AD">
      <w:pPr>
        <w:pStyle w:val="Heading1"/>
      </w:pPr>
      <w:r w:rsidRPr="003E7209">
        <w:t>5.</w:t>
      </w:r>
      <w:r w:rsidR="00935B06">
        <w:t xml:space="preserve"> User Experience</w:t>
      </w:r>
    </w:p>
    <w:p w14:paraId="58708893" w14:textId="2C309B3F" w:rsidR="002064BC" w:rsidRDefault="002064BC" w:rsidP="00621FF4">
      <w:r>
        <w:t xml:space="preserve">By far the most difficult and most essential part of the consenting process is to extract the essence of the request into a consent dialog that the user can understand </w:t>
      </w:r>
      <w:proofErr w:type="gramStart"/>
      <w:r w:rsidR="00913872">
        <w:t>in order to</w:t>
      </w:r>
      <w:proofErr w:type="gramEnd"/>
      <w:r>
        <w:t xml:space="preserve"> make an informed decision.</w:t>
      </w:r>
    </w:p>
    <w:p w14:paraId="70B18AB2" w14:textId="609E7546" w:rsidR="003E7209" w:rsidRPr="003E7209" w:rsidRDefault="00935B06" w:rsidP="002970AD">
      <w:pPr>
        <w:pStyle w:val="Heading1"/>
      </w:pPr>
      <w:r>
        <w:t>6.</w:t>
      </w:r>
      <w:r w:rsidR="003E7209" w:rsidRPr="003E7209">
        <w:t> Privacy Considerations</w:t>
      </w:r>
    </w:p>
    <w:p w14:paraId="6622BAEF" w14:textId="750AACA4"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This section details the general privacy considerations and specific privacy implications of deploying the </w:t>
      </w:r>
      <w:r w:rsidR="00147C27">
        <w:rPr>
          <w:rFonts w:ascii="Times New Roman" w:hAnsi="Times New Roman" w:cs="Times New Roman"/>
        </w:rPr>
        <w:t>privacy consent</w:t>
      </w:r>
      <w:r w:rsidRPr="003E7209">
        <w:rPr>
          <w:rFonts w:ascii="Times New Roman" w:hAnsi="Times New Roman" w:cs="Times New Roman"/>
        </w:rPr>
        <w:t xml:space="preserve"> model into production environments.</w:t>
      </w:r>
    </w:p>
    <w:p w14:paraId="56C9B526" w14:textId="537B6843" w:rsidR="003E7209" w:rsidRPr="003E7209" w:rsidRDefault="00935B06" w:rsidP="006C645A">
      <w:pPr>
        <w:pStyle w:val="Heading2"/>
      </w:pPr>
      <w:r>
        <w:t>6</w:t>
      </w:r>
      <w:r w:rsidR="003E7209" w:rsidRPr="003E7209">
        <w:t>.</w:t>
      </w:r>
      <w:r w:rsidR="00497AB9">
        <w:t>1</w:t>
      </w:r>
      <w:r w:rsidR="003E7209" w:rsidRPr="003E7209">
        <w:t> Personally Identifiable Information</w:t>
      </w:r>
    </w:p>
    <w:p w14:paraId="13374527" w14:textId="768C8C20"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The data associated with </w:t>
      </w:r>
      <w:r w:rsidR="004601AB">
        <w:rPr>
          <w:rFonts w:ascii="Times New Roman" w:hAnsi="Times New Roman" w:cs="Times New Roman"/>
        </w:rPr>
        <w:t>assertion</w:t>
      </w:r>
      <w:r w:rsidRPr="003E7209">
        <w:rPr>
          <w:rFonts w:ascii="Times New Roman" w:hAnsi="Times New Roman" w:cs="Times New Roman"/>
        </w:rPr>
        <w:t>s stored i</w:t>
      </w:r>
      <w:r w:rsidR="001D382B">
        <w:rPr>
          <w:rFonts w:ascii="Times New Roman" w:hAnsi="Times New Roman" w:cs="Times New Roman"/>
        </w:rPr>
        <w:t xml:space="preserve">n the cloud </w:t>
      </w:r>
      <w:r w:rsidRPr="003E7209">
        <w:rPr>
          <w:rFonts w:ascii="Times New Roman" w:hAnsi="Times New Roman" w:cs="Times New Roman"/>
        </w:rPr>
        <w:t xml:space="preserve">are largely susceptible to privacy violations when shared with </w:t>
      </w:r>
      <w:r w:rsidR="002970AD">
        <w:rPr>
          <w:rFonts w:ascii="Times New Roman" w:hAnsi="Times New Roman" w:cs="Times New Roman"/>
        </w:rPr>
        <w:t>Verifier</w:t>
      </w:r>
      <w:r w:rsidRPr="003E7209">
        <w:rPr>
          <w:rFonts w:ascii="Times New Roman" w:hAnsi="Times New Roman" w:cs="Times New Roman"/>
        </w:rPr>
        <w:t>s. Personal identifying data such as a government-issued identifier, shipping address, and full name can be easily used to determine, track, and correlate an entity. Even information that does not seem personally identifiable like the combination of a birth date and zip code have very powerful correlation and de-anonymizing capabilities.</w:t>
      </w:r>
    </w:p>
    <w:p w14:paraId="4A64B48C" w14:textId="089D2478" w:rsidR="003E7209" w:rsidRPr="003E7209" w:rsidRDefault="001762DA" w:rsidP="00B50AF9">
      <w:pPr>
        <w:rPr>
          <w:rFonts w:ascii="Times New Roman" w:hAnsi="Times New Roman" w:cs="Times New Roman"/>
        </w:rPr>
      </w:pPr>
      <w:r>
        <w:rPr>
          <w:rFonts w:ascii="Times New Roman" w:hAnsi="Times New Roman" w:cs="Times New Roman"/>
        </w:rPr>
        <w:t>User Agents MUST</w:t>
      </w:r>
      <w:r w:rsidR="003E7209" w:rsidRPr="003E7209">
        <w:rPr>
          <w:rFonts w:ascii="Times New Roman" w:hAnsi="Times New Roman" w:cs="Times New Roman"/>
        </w:rPr>
        <w:t xml:space="preserve"> warn Holders when they share data with these sorts of characteristics. Issuers are strongly advised to provide privacy-protecting credentials when possible. For example, issuing </w:t>
      </w:r>
      <w:proofErr w:type="spellStart"/>
      <w:r w:rsidR="003E7209" w:rsidRPr="003E7209">
        <w:rPr>
          <w:rFonts w:ascii="Times New Roman" w:hAnsi="Times New Roman" w:cs="Times New Roman"/>
        </w:rPr>
        <w:t>ageOver</w:t>
      </w:r>
      <w:proofErr w:type="spellEnd"/>
      <w:r w:rsidR="003E7209" w:rsidRPr="003E7209">
        <w:rPr>
          <w:rFonts w:ascii="Times New Roman" w:hAnsi="Times New Roman" w:cs="Times New Roman"/>
        </w:rPr>
        <w:t xml:space="preserve"> credentials instead of birthdate credentials when the </w:t>
      </w:r>
      <w:r w:rsidR="002970AD">
        <w:rPr>
          <w:rFonts w:ascii="Times New Roman" w:hAnsi="Times New Roman" w:cs="Times New Roman"/>
        </w:rPr>
        <w:t>Verifier</w:t>
      </w:r>
      <w:r w:rsidR="003E7209" w:rsidRPr="003E7209">
        <w:rPr>
          <w:rFonts w:ascii="Times New Roman" w:hAnsi="Times New Roman" w:cs="Times New Roman"/>
        </w:rPr>
        <w:t xml:space="preserve"> desires to determine if an entity is over the age of 18.</w:t>
      </w:r>
    </w:p>
    <w:p w14:paraId="146F2E5C" w14:textId="405BAAC2" w:rsidR="003E7209" w:rsidRPr="003E7209" w:rsidRDefault="00935B06" w:rsidP="006C645A">
      <w:pPr>
        <w:pStyle w:val="Heading2"/>
      </w:pPr>
      <w:r>
        <w:t>6</w:t>
      </w:r>
      <w:r w:rsidR="003E7209" w:rsidRPr="003E7209">
        <w:t>.</w:t>
      </w:r>
      <w:r w:rsidR="00497AB9">
        <w:t>2</w:t>
      </w:r>
      <w:r w:rsidR="003E7209" w:rsidRPr="003E7209">
        <w:t> Identifier-based Correlation</w:t>
      </w:r>
    </w:p>
    <w:p w14:paraId="08524E8D" w14:textId="44B7DB58"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Subjects of </w:t>
      </w:r>
      <w:r w:rsidR="00AB116F">
        <w:rPr>
          <w:rFonts w:ascii="Times New Roman" w:hAnsi="Times New Roman" w:cs="Times New Roman"/>
        </w:rPr>
        <w:t>consents</w:t>
      </w:r>
      <w:r w:rsidRPr="003E7209">
        <w:rPr>
          <w:rFonts w:ascii="Times New Roman" w:hAnsi="Times New Roman" w:cs="Times New Roman"/>
        </w:rPr>
        <w:t xml:space="preserve"> are identified via the </w:t>
      </w:r>
      <w:r w:rsidRPr="003E7209">
        <w:rPr>
          <w:rFonts w:ascii="Consolas" w:hAnsi="Consolas" w:cs="Courier New"/>
          <w:color w:val="C83500"/>
        </w:rPr>
        <w:t>credential.claim.id</w:t>
      </w:r>
      <w:r w:rsidRPr="003E7209">
        <w:rPr>
          <w:rFonts w:ascii="Times New Roman" w:hAnsi="Times New Roman" w:cs="Times New Roman"/>
        </w:rPr>
        <w:t> field. The identifiers that are used to identify the subject of a</w:t>
      </w:r>
      <w:r w:rsidR="00AB116F">
        <w:rPr>
          <w:rFonts w:ascii="Times New Roman" w:hAnsi="Times New Roman" w:cs="Times New Roman"/>
        </w:rPr>
        <w:t xml:space="preserve">n assertion </w:t>
      </w:r>
      <w:r w:rsidRPr="003E7209">
        <w:rPr>
          <w:rFonts w:ascii="Times New Roman" w:hAnsi="Times New Roman" w:cs="Times New Roman"/>
        </w:rPr>
        <w:t>create a danger of correlation when the identifiers are long-lived or used across more than one web domain.</w:t>
      </w:r>
    </w:p>
    <w:p w14:paraId="790AF31C" w14:textId="17B2A04F" w:rsidR="003E7209" w:rsidRPr="003E7209" w:rsidRDefault="00935B06" w:rsidP="006C645A">
      <w:pPr>
        <w:pStyle w:val="Heading2"/>
      </w:pPr>
      <w:r>
        <w:t>6</w:t>
      </w:r>
      <w:r w:rsidR="003E7209" w:rsidRPr="003E7209">
        <w:t>.</w:t>
      </w:r>
      <w:r w:rsidR="00D0201D">
        <w:t>3</w:t>
      </w:r>
      <w:r w:rsidR="003E7209" w:rsidRPr="003E7209">
        <w:t> Signature-based Correlation</w:t>
      </w:r>
    </w:p>
    <w:p w14:paraId="341D84EA" w14:textId="2F0FE699"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The contents of </w:t>
      </w:r>
      <w:r w:rsidR="00DB0263">
        <w:rPr>
          <w:rFonts w:ascii="Times New Roman" w:hAnsi="Times New Roman" w:cs="Times New Roman"/>
        </w:rPr>
        <w:t>consent</w:t>
      </w:r>
      <w:r w:rsidRPr="003E7209">
        <w:rPr>
          <w:rFonts w:ascii="Times New Roman" w:hAnsi="Times New Roman" w:cs="Times New Roman"/>
        </w:rPr>
        <w:t>s are secured via the </w:t>
      </w:r>
      <w:proofErr w:type="spellStart"/>
      <w:proofErr w:type="gramStart"/>
      <w:r w:rsidRPr="003E7209">
        <w:rPr>
          <w:rFonts w:ascii="Consolas" w:hAnsi="Consolas" w:cs="Courier New"/>
          <w:color w:val="C83500"/>
        </w:rPr>
        <w:t>credential.signature</w:t>
      </w:r>
      <w:proofErr w:type="spellEnd"/>
      <w:proofErr w:type="gramEnd"/>
      <w:r w:rsidRPr="003E7209">
        <w:rPr>
          <w:rFonts w:ascii="Times New Roman" w:hAnsi="Times New Roman" w:cs="Times New Roman"/>
        </w:rPr>
        <w:t> field. The </w:t>
      </w:r>
      <w:proofErr w:type="spellStart"/>
      <w:proofErr w:type="gramStart"/>
      <w:r w:rsidRPr="003E7209">
        <w:rPr>
          <w:rFonts w:ascii="Consolas" w:hAnsi="Consolas" w:cs="Courier New"/>
          <w:color w:val="C83500"/>
        </w:rPr>
        <w:t>credential.signature</w:t>
      </w:r>
      <w:proofErr w:type="gramEnd"/>
      <w:r w:rsidRPr="003E7209">
        <w:rPr>
          <w:rFonts w:ascii="Consolas" w:hAnsi="Consolas" w:cs="Courier New"/>
          <w:color w:val="C83500"/>
        </w:rPr>
        <w:t>.signatureValue</w:t>
      </w:r>
      <w:proofErr w:type="spellEnd"/>
      <w:r w:rsidRPr="003E7209">
        <w:rPr>
          <w:rFonts w:ascii="Times New Roman" w:hAnsi="Times New Roman" w:cs="Times New Roman"/>
        </w:rPr>
        <w:t> field creates a danger of correlation when it is used across more than one web domain and the value does not change.</w:t>
      </w:r>
    </w:p>
    <w:p w14:paraId="6B80D5B4" w14:textId="77777777" w:rsidR="003E7209" w:rsidRPr="003E7209" w:rsidRDefault="003E7209" w:rsidP="00B50AF9">
      <w:pPr>
        <w:rPr>
          <w:rFonts w:ascii="Times New Roman" w:hAnsi="Times New Roman" w:cs="Times New Roman"/>
        </w:rPr>
      </w:pPr>
      <w:r w:rsidRPr="003E7209">
        <w:rPr>
          <w:rFonts w:ascii="Times New Roman" w:hAnsi="Times New Roman" w:cs="Times New Roman"/>
        </w:rPr>
        <w:t>If strong anti-correlation properties are desired, it is strongly advised that signature values and metadata are regenerated each time using technologies like group signatures.</w:t>
      </w:r>
    </w:p>
    <w:p w14:paraId="48934C48" w14:textId="3ABCA348" w:rsidR="003E7209" w:rsidRPr="003E7209" w:rsidRDefault="00935B06" w:rsidP="006C645A">
      <w:pPr>
        <w:pStyle w:val="Heading2"/>
      </w:pPr>
      <w:r>
        <w:lastRenderedPageBreak/>
        <w:t>6</w:t>
      </w:r>
      <w:r w:rsidR="003E7209" w:rsidRPr="003E7209">
        <w:t>.</w:t>
      </w:r>
      <w:r w:rsidR="00D0507E">
        <w:t>4</w:t>
      </w:r>
      <w:r w:rsidR="003E7209" w:rsidRPr="003E7209">
        <w:t> Device Fingerprinting</w:t>
      </w:r>
    </w:p>
    <w:p w14:paraId="55E24397" w14:textId="39053D97"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There are mechanisms external to </w:t>
      </w:r>
      <w:r w:rsidR="00DB0263">
        <w:rPr>
          <w:rFonts w:ascii="Times New Roman" w:hAnsi="Times New Roman" w:cs="Times New Roman"/>
        </w:rPr>
        <w:t>consent</w:t>
      </w:r>
      <w:r w:rsidRPr="003E7209">
        <w:rPr>
          <w:rFonts w:ascii="Times New Roman" w:hAnsi="Times New Roman" w:cs="Times New Roman"/>
        </w:rPr>
        <w:t xml:space="preserve">s that are used to track and correlate individuals on the Internet and the Web. Some of these mechanisms include Internet Protocol address tracking, Web Browser fingerprinting, cookies, Advertising Network trackers, mobile network position information, and in-application Global Positioning System APIs. The use of </w:t>
      </w:r>
      <w:r w:rsidR="00740D3C">
        <w:rPr>
          <w:rFonts w:ascii="Times New Roman" w:hAnsi="Times New Roman" w:cs="Times New Roman"/>
        </w:rPr>
        <w:t>consent</w:t>
      </w:r>
      <w:r w:rsidRPr="003E7209">
        <w:rPr>
          <w:rFonts w:ascii="Times New Roman" w:hAnsi="Times New Roman" w:cs="Times New Roman"/>
        </w:rPr>
        <w:t xml:space="preserve">s cannot prevent the use of these other tracking technologies. In addition, when these technologies are used in concert with </w:t>
      </w:r>
      <w:r w:rsidR="00740D3C">
        <w:rPr>
          <w:rFonts w:ascii="Times New Roman" w:hAnsi="Times New Roman" w:cs="Times New Roman"/>
        </w:rPr>
        <w:t>Consent</w:t>
      </w:r>
      <w:r w:rsidRPr="003E7209">
        <w:rPr>
          <w:rFonts w:ascii="Times New Roman" w:hAnsi="Times New Roman" w:cs="Times New Roman"/>
        </w:rPr>
        <w:t xml:space="preserve">s, new </w:t>
      </w:r>
      <w:proofErr w:type="spellStart"/>
      <w:r w:rsidRPr="003E7209">
        <w:rPr>
          <w:rFonts w:ascii="Times New Roman" w:hAnsi="Times New Roman" w:cs="Times New Roman"/>
        </w:rPr>
        <w:t>correlatable</w:t>
      </w:r>
      <w:proofErr w:type="spellEnd"/>
      <w:r w:rsidRPr="003E7209">
        <w:rPr>
          <w:rFonts w:ascii="Times New Roman" w:hAnsi="Times New Roman" w:cs="Times New Roman"/>
        </w:rPr>
        <w:t xml:space="preserve"> information may be discovered. For example, a birthday coupled with a GPS position can be used to strongly correlate an individual across multiple websites.</w:t>
      </w:r>
    </w:p>
    <w:p w14:paraId="6447E519" w14:textId="297F1C49"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It is advised that privacy preserving systems prevent the use of these other tracking technologies when </w:t>
      </w:r>
      <w:r w:rsidR="002244CB">
        <w:rPr>
          <w:rFonts w:ascii="Times New Roman" w:hAnsi="Times New Roman" w:cs="Times New Roman"/>
        </w:rPr>
        <w:t>consent</w:t>
      </w:r>
      <w:r w:rsidRPr="003E7209">
        <w:rPr>
          <w:rFonts w:ascii="Times New Roman" w:hAnsi="Times New Roman" w:cs="Times New Roman"/>
        </w:rPr>
        <w:t xml:space="preserve">s are being utilized. In some cases, these tracking technologies may need to be disabled entirely on devices that transmit </w:t>
      </w:r>
      <w:r w:rsidR="00195BA1">
        <w:rPr>
          <w:rFonts w:ascii="Times New Roman" w:hAnsi="Times New Roman" w:cs="Times New Roman"/>
        </w:rPr>
        <w:t>consent</w:t>
      </w:r>
      <w:r w:rsidRPr="003E7209">
        <w:rPr>
          <w:rFonts w:ascii="Times New Roman" w:hAnsi="Times New Roman" w:cs="Times New Roman"/>
        </w:rPr>
        <w:t>s on behalf of the Holder.</w:t>
      </w:r>
    </w:p>
    <w:p w14:paraId="2393D540" w14:textId="71D0DDEA" w:rsidR="003E7209" w:rsidRPr="003E7209" w:rsidRDefault="00935B06" w:rsidP="006C645A">
      <w:pPr>
        <w:pStyle w:val="Heading2"/>
      </w:pPr>
      <w:r>
        <w:t>6</w:t>
      </w:r>
      <w:r w:rsidR="003E7209" w:rsidRPr="003E7209">
        <w:t>.</w:t>
      </w:r>
      <w:r w:rsidR="00D0507E">
        <w:t>5</w:t>
      </w:r>
      <w:r w:rsidR="003E7209" w:rsidRPr="003E7209">
        <w:t> Validity Checks</w:t>
      </w:r>
    </w:p>
    <w:p w14:paraId="7968BD8E" w14:textId="77777777" w:rsidR="003E7209" w:rsidRPr="003E7209" w:rsidRDefault="003E7209" w:rsidP="00B50AF9">
      <w:pPr>
        <w:rPr>
          <w:rFonts w:ascii="Times New Roman" w:hAnsi="Times New Roman" w:cs="Times New Roman"/>
          <w:caps/>
        </w:rPr>
      </w:pPr>
      <w:r w:rsidRPr="003E7209">
        <w:rPr>
          <w:rFonts w:ascii="Times New Roman" w:hAnsi="Times New Roman" w:cs="Times New Roman"/>
          <w:caps/>
        </w:rPr>
        <w:t>ISSUE</w:t>
      </w:r>
    </w:p>
    <w:p w14:paraId="423CF176" w14:textId="3B520C5B" w:rsidR="003E7209" w:rsidRPr="003E7209" w:rsidRDefault="002970AD" w:rsidP="00B50AF9">
      <w:pPr>
        <w:rPr>
          <w:rFonts w:ascii="Times New Roman" w:hAnsi="Times New Roman" w:cs="Times New Roman"/>
        </w:rPr>
      </w:pPr>
      <w:r>
        <w:rPr>
          <w:rFonts w:ascii="Times New Roman" w:hAnsi="Times New Roman" w:cs="Times New Roman"/>
        </w:rPr>
        <w:t>Verifier</w:t>
      </w:r>
      <w:r w:rsidR="003E7209" w:rsidRPr="003E7209">
        <w:rPr>
          <w:rFonts w:ascii="Times New Roman" w:hAnsi="Times New Roman" w:cs="Times New Roman"/>
        </w:rPr>
        <w:t xml:space="preserve"> (corporation) is required to check revocation via Issuer (government).</w:t>
      </w:r>
    </w:p>
    <w:p w14:paraId="79CB586E" w14:textId="3FEFDC5F"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Use software that stores </w:t>
      </w:r>
      <w:r w:rsidR="00195BA1">
        <w:rPr>
          <w:rFonts w:ascii="Times New Roman" w:hAnsi="Times New Roman" w:cs="Times New Roman"/>
        </w:rPr>
        <w:t>user data</w:t>
      </w:r>
      <w:r w:rsidRPr="003E7209">
        <w:rPr>
          <w:rFonts w:ascii="Times New Roman" w:hAnsi="Times New Roman" w:cs="Times New Roman"/>
        </w:rPr>
        <w:t xml:space="preserve"> locally on a device that you control and that does not upload or analyze your information beyond your expectations.</w:t>
      </w:r>
    </w:p>
    <w:p w14:paraId="5F289CEB" w14:textId="74DE5543" w:rsidR="003E7209" w:rsidRPr="003E7209" w:rsidRDefault="00935B06" w:rsidP="006C645A">
      <w:pPr>
        <w:pStyle w:val="Heading2"/>
      </w:pPr>
      <w:r>
        <w:t>6</w:t>
      </w:r>
      <w:r w:rsidR="003E7209" w:rsidRPr="003E7209">
        <w:t>.</w:t>
      </w:r>
      <w:r w:rsidR="00D0507E">
        <w:t>6</w:t>
      </w:r>
      <w:r w:rsidR="003E7209" w:rsidRPr="003E7209">
        <w:t> Usage Patterns</w:t>
      </w:r>
    </w:p>
    <w:p w14:paraId="3418D843" w14:textId="4E82E963"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Despite the best efforts to assure privacy, the actual use of </w:t>
      </w:r>
      <w:r w:rsidR="000104FC">
        <w:rPr>
          <w:rFonts w:ascii="Times New Roman" w:hAnsi="Times New Roman" w:cs="Times New Roman"/>
        </w:rPr>
        <w:t>consent</w:t>
      </w:r>
      <w:r w:rsidRPr="003E7209">
        <w:rPr>
          <w:rFonts w:ascii="Times New Roman" w:hAnsi="Times New Roman" w:cs="Times New Roman"/>
        </w:rPr>
        <w:t>s can potentially lead to de-anonymization and a loss of privacy. This correlation can occur:</w:t>
      </w:r>
    </w:p>
    <w:p w14:paraId="382D439A" w14:textId="2463DB25"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When the same </w:t>
      </w:r>
      <w:r w:rsidR="000104FC">
        <w:rPr>
          <w:rFonts w:ascii="Times New Roman" w:hAnsi="Times New Roman" w:cs="Times New Roman"/>
        </w:rPr>
        <w:t>assertion</w:t>
      </w:r>
      <w:r w:rsidRPr="003E7209">
        <w:rPr>
          <w:rFonts w:ascii="Times New Roman" w:hAnsi="Times New Roman" w:cs="Times New Roman"/>
        </w:rPr>
        <w:t xml:space="preserve"> is presented to the same </w:t>
      </w:r>
      <w:r w:rsidR="000104FC">
        <w:rPr>
          <w:rFonts w:ascii="Times New Roman" w:hAnsi="Times New Roman" w:cs="Times New Roman"/>
        </w:rPr>
        <w:t>verifie</w:t>
      </w:r>
      <w:r w:rsidRPr="003E7209">
        <w:rPr>
          <w:rFonts w:ascii="Times New Roman" w:hAnsi="Times New Roman" w:cs="Times New Roman"/>
        </w:rPr>
        <w:t xml:space="preserve">r more than once – that </w:t>
      </w:r>
      <w:r w:rsidR="000104FC">
        <w:rPr>
          <w:rFonts w:ascii="Times New Roman" w:hAnsi="Times New Roman" w:cs="Times New Roman"/>
        </w:rPr>
        <w:t>verifie</w:t>
      </w:r>
      <w:r w:rsidRPr="003E7209">
        <w:rPr>
          <w:rFonts w:ascii="Times New Roman" w:hAnsi="Times New Roman" w:cs="Times New Roman"/>
        </w:rPr>
        <w:t>r could infer that the holder is the same individual.</w:t>
      </w:r>
    </w:p>
    <w:p w14:paraId="3B874CCD" w14:textId="3DD71BAB"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When the same </w:t>
      </w:r>
      <w:r w:rsidR="000104FC">
        <w:rPr>
          <w:rFonts w:ascii="Times New Roman" w:hAnsi="Times New Roman" w:cs="Times New Roman"/>
        </w:rPr>
        <w:t>assertion</w:t>
      </w:r>
      <w:r w:rsidRPr="003E7209">
        <w:rPr>
          <w:rFonts w:ascii="Times New Roman" w:hAnsi="Times New Roman" w:cs="Times New Roman"/>
        </w:rPr>
        <w:t xml:space="preserve"> is presented to different </w:t>
      </w:r>
      <w:r w:rsidR="000104FC">
        <w:rPr>
          <w:rFonts w:ascii="Times New Roman" w:hAnsi="Times New Roman" w:cs="Times New Roman"/>
        </w:rPr>
        <w:t>verifie</w:t>
      </w:r>
      <w:r w:rsidRPr="003E7209">
        <w:rPr>
          <w:rFonts w:ascii="Times New Roman" w:hAnsi="Times New Roman" w:cs="Times New Roman"/>
        </w:rPr>
        <w:t xml:space="preserve">rs, and either those </w:t>
      </w:r>
      <w:r w:rsidR="000104FC">
        <w:rPr>
          <w:rFonts w:ascii="Times New Roman" w:hAnsi="Times New Roman" w:cs="Times New Roman"/>
        </w:rPr>
        <w:t>verifie</w:t>
      </w:r>
      <w:r w:rsidRPr="003E7209">
        <w:rPr>
          <w:rFonts w:ascii="Times New Roman" w:hAnsi="Times New Roman" w:cs="Times New Roman"/>
        </w:rPr>
        <w:t xml:space="preserve">rs collude or a third party has access to transaction records from both </w:t>
      </w:r>
      <w:r w:rsidR="000104FC">
        <w:rPr>
          <w:rFonts w:ascii="Times New Roman" w:hAnsi="Times New Roman" w:cs="Times New Roman"/>
        </w:rPr>
        <w:t>verifie</w:t>
      </w:r>
      <w:r w:rsidRPr="003E7209">
        <w:rPr>
          <w:rFonts w:ascii="Times New Roman" w:hAnsi="Times New Roman" w:cs="Times New Roman"/>
        </w:rPr>
        <w:t xml:space="preserve">rs – the observant party could infer that the individual presenting the </w:t>
      </w:r>
      <w:r w:rsidR="000104FC">
        <w:rPr>
          <w:rFonts w:ascii="Times New Roman" w:hAnsi="Times New Roman" w:cs="Times New Roman"/>
        </w:rPr>
        <w:t>assertion</w:t>
      </w:r>
      <w:r w:rsidRPr="003E7209">
        <w:rPr>
          <w:rFonts w:ascii="Times New Roman" w:hAnsi="Times New Roman" w:cs="Times New Roman"/>
        </w:rPr>
        <w:t>s is the same person at both services, i.e., the accounts are controlled by the same person.</w:t>
      </w:r>
    </w:p>
    <w:p w14:paraId="509A36DA" w14:textId="682CD2DF"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When the same subject identifier of a </w:t>
      </w:r>
      <w:r w:rsidR="00EA44B7">
        <w:rPr>
          <w:rFonts w:ascii="Times New Roman" w:hAnsi="Times New Roman" w:cs="Times New Roman"/>
        </w:rPr>
        <w:t>consent</w:t>
      </w:r>
      <w:r w:rsidRPr="003E7209">
        <w:rPr>
          <w:rFonts w:ascii="Times New Roman" w:hAnsi="Times New Roman" w:cs="Times New Roman"/>
        </w:rPr>
        <w:t xml:space="preserve"> refers to the same subject across presentations or </w:t>
      </w:r>
      <w:r w:rsidR="002970AD">
        <w:rPr>
          <w:rFonts w:ascii="Times New Roman" w:hAnsi="Times New Roman" w:cs="Times New Roman"/>
        </w:rPr>
        <w:t>verifier</w:t>
      </w:r>
      <w:r w:rsidRPr="003E7209">
        <w:rPr>
          <w:rFonts w:ascii="Times New Roman" w:hAnsi="Times New Roman" w:cs="Times New Roman"/>
        </w:rPr>
        <w:t xml:space="preserve">s. Even when different </w:t>
      </w:r>
      <w:r w:rsidR="00EA44B7">
        <w:rPr>
          <w:rFonts w:ascii="Times New Roman" w:hAnsi="Times New Roman" w:cs="Times New Roman"/>
        </w:rPr>
        <w:t>assertion</w:t>
      </w:r>
      <w:r w:rsidRPr="003E7209">
        <w:rPr>
          <w:rFonts w:ascii="Times New Roman" w:hAnsi="Times New Roman" w:cs="Times New Roman"/>
        </w:rPr>
        <w:t xml:space="preserve">s are presented, if the subject identifier is the same, </w:t>
      </w:r>
      <w:r w:rsidR="002970AD">
        <w:rPr>
          <w:rFonts w:ascii="Times New Roman" w:hAnsi="Times New Roman" w:cs="Times New Roman"/>
        </w:rPr>
        <w:t>verifier</w:t>
      </w:r>
      <w:r w:rsidRPr="003E7209">
        <w:rPr>
          <w:rFonts w:ascii="Times New Roman" w:hAnsi="Times New Roman" w:cs="Times New Roman"/>
        </w:rPr>
        <w:t xml:space="preserve">s (and those with access to </w:t>
      </w:r>
      <w:r w:rsidR="002970AD">
        <w:rPr>
          <w:rFonts w:ascii="Times New Roman" w:hAnsi="Times New Roman" w:cs="Times New Roman"/>
        </w:rPr>
        <w:t>verifier</w:t>
      </w:r>
      <w:r w:rsidRPr="003E7209">
        <w:rPr>
          <w:rFonts w:ascii="Times New Roman" w:hAnsi="Times New Roman" w:cs="Times New Roman"/>
        </w:rPr>
        <w:t xml:space="preserve"> logs) could infer that the holder of t</w:t>
      </w:r>
      <w:r w:rsidR="00FB1693">
        <w:rPr>
          <w:rFonts w:ascii="Times New Roman" w:hAnsi="Times New Roman" w:cs="Times New Roman"/>
        </w:rPr>
        <w:t>he attribute</w:t>
      </w:r>
      <w:r w:rsidRPr="003E7209">
        <w:rPr>
          <w:rFonts w:ascii="Times New Roman" w:hAnsi="Times New Roman" w:cs="Times New Roman"/>
        </w:rPr>
        <w:t xml:space="preserve"> is the same person.</w:t>
      </w:r>
    </w:p>
    <w:p w14:paraId="473735FE" w14:textId="79EC4736" w:rsidR="003E7209" w:rsidRPr="003E7209" w:rsidRDefault="003E7209" w:rsidP="00B50AF9">
      <w:pPr>
        <w:rPr>
          <w:rFonts w:ascii="Times New Roman" w:hAnsi="Times New Roman" w:cs="Times New Roman"/>
        </w:rPr>
      </w:pPr>
      <w:r w:rsidRPr="003E7209">
        <w:rPr>
          <w:rFonts w:ascii="Times New Roman" w:hAnsi="Times New Roman" w:cs="Times New Roman"/>
        </w:rPr>
        <w:t>When the underlying information in a</w:t>
      </w:r>
      <w:r w:rsidR="00FB1693">
        <w:rPr>
          <w:rFonts w:ascii="Times New Roman" w:hAnsi="Times New Roman" w:cs="Times New Roman"/>
        </w:rPr>
        <w:t xml:space="preserve"> consent </w:t>
      </w:r>
      <w:r w:rsidRPr="003E7209">
        <w:rPr>
          <w:rFonts w:ascii="Times New Roman" w:hAnsi="Times New Roman" w:cs="Times New Roman"/>
        </w:rPr>
        <w:t xml:space="preserve">can be used to identify an individual across services – using information from other sources (including information provided directly by the user), </w:t>
      </w:r>
      <w:r w:rsidR="002970AD">
        <w:rPr>
          <w:rFonts w:ascii="Times New Roman" w:hAnsi="Times New Roman" w:cs="Times New Roman"/>
        </w:rPr>
        <w:t>verifier</w:t>
      </w:r>
      <w:r w:rsidRPr="003E7209">
        <w:rPr>
          <w:rFonts w:ascii="Times New Roman" w:hAnsi="Times New Roman" w:cs="Times New Roman"/>
        </w:rPr>
        <w:t xml:space="preserve">s can use the information inside the </w:t>
      </w:r>
      <w:r w:rsidR="00FB1693">
        <w:rPr>
          <w:rFonts w:ascii="Times New Roman" w:hAnsi="Times New Roman" w:cs="Times New Roman"/>
        </w:rPr>
        <w:t>consent</w:t>
      </w:r>
      <w:r w:rsidRPr="003E7209">
        <w:rPr>
          <w:rFonts w:ascii="Times New Roman" w:hAnsi="Times New Roman" w:cs="Times New Roman"/>
        </w:rPr>
        <w:t xml:space="preserve"> to correlate the individual with an existing profile. For example, if a holder presents </w:t>
      </w:r>
      <w:r w:rsidR="00FB1693">
        <w:rPr>
          <w:rFonts w:ascii="Times New Roman" w:hAnsi="Times New Roman" w:cs="Times New Roman"/>
        </w:rPr>
        <w:t>assertion</w:t>
      </w:r>
      <w:r w:rsidRPr="003E7209">
        <w:rPr>
          <w:rFonts w:ascii="Times New Roman" w:hAnsi="Times New Roman" w:cs="Times New Roman"/>
        </w:rPr>
        <w:t xml:space="preserve">s that include zip code, age, and sex, the </w:t>
      </w:r>
      <w:r w:rsidR="002970AD">
        <w:rPr>
          <w:rFonts w:ascii="Times New Roman" w:hAnsi="Times New Roman" w:cs="Times New Roman"/>
        </w:rPr>
        <w:t>verifier</w:t>
      </w:r>
      <w:r w:rsidRPr="003E7209">
        <w:rPr>
          <w:rFonts w:ascii="Times New Roman" w:hAnsi="Times New Roman" w:cs="Times New Roman"/>
        </w:rPr>
        <w:t xml:space="preserve"> can potentially correlate the subject of that </w:t>
      </w:r>
      <w:r w:rsidR="00291EF8">
        <w:rPr>
          <w:rFonts w:ascii="Times New Roman" w:hAnsi="Times New Roman" w:cs="Times New Roman"/>
        </w:rPr>
        <w:t>assertion</w:t>
      </w:r>
      <w:r w:rsidRPr="003E7209">
        <w:rPr>
          <w:rFonts w:ascii="Times New Roman" w:hAnsi="Times New Roman" w:cs="Times New Roman"/>
        </w:rPr>
        <w:t xml:space="preserve"> with an established profile [see Sweeney 2000 </w:t>
      </w:r>
      <w:hyperlink r:id="rId11" w:history="1">
        <w:r w:rsidRPr="003E7209">
          <w:rPr>
            <w:rFonts w:ascii="Times New Roman" w:hAnsi="Times New Roman" w:cs="Times New Roman"/>
            <w:color w:val="0000FF"/>
            <w:u w:val="single"/>
          </w:rPr>
          <w:t>Simple Demographics Often Identify People Uniquely</w:t>
        </w:r>
      </w:hyperlink>
      <w:r w:rsidRPr="003E7209">
        <w:rPr>
          <w:rFonts w:ascii="Times New Roman" w:hAnsi="Times New Roman" w:cs="Times New Roman"/>
        </w:rPr>
        <w:t>].</w:t>
      </w:r>
    </w:p>
    <w:p w14:paraId="2C1F2139" w14:textId="363811E3"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When passing the identifier of a </w:t>
      </w:r>
      <w:r w:rsidR="00DA5C07">
        <w:rPr>
          <w:rFonts w:ascii="Times New Roman" w:hAnsi="Times New Roman" w:cs="Times New Roman"/>
        </w:rPr>
        <w:t>consent</w:t>
      </w:r>
      <w:r w:rsidRPr="003E7209">
        <w:rPr>
          <w:rFonts w:ascii="Times New Roman" w:hAnsi="Times New Roman" w:cs="Times New Roman"/>
        </w:rPr>
        <w:t xml:space="preserve"> to a centralized revocation server – the centralized server can correlate the </w:t>
      </w:r>
      <w:r w:rsidR="00DA5C07">
        <w:rPr>
          <w:rFonts w:ascii="Times New Roman" w:hAnsi="Times New Roman" w:cs="Times New Roman"/>
        </w:rPr>
        <w:t>consent</w:t>
      </w:r>
      <w:r w:rsidRPr="003E7209">
        <w:rPr>
          <w:rFonts w:ascii="Times New Roman" w:hAnsi="Times New Roman" w:cs="Times New Roman"/>
        </w:rPr>
        <w:t xml:space="preserve"> usage across interactions. For example, if a </w:t>
      </w:r>
      <w:r w:rsidR="000164CC">
        <w:rPr>
          <w:rFonts w:ascii="Times New Roman" w:hAnsi="Times New Roman" w:cs="Times New Roman"/>
        </w:rPr>
        <w:t xml:space="preserve">certificate </w:t>
      </w:r>
      <w:r w:rsidRPr="003E7209">
        <w:rPr>
          <w:rFonts w:ascii="Times New Roman" w:hAnsi="Times New Roman" w:cs="Times New Roman"/>
        </w:rPr>
        <w:t xml:space="preserve">is used for proof of age in this </w:t>
      </w:r>
      <w:r w:rsidRPr="003E7209">
        <w:rPr>
          <w:rFonts w:ascii="Times New Roman" w:hAnsi="Times New Roman" w:cs="Times New Roman"/>
        </w:rPr>
        <w:lastRenderedPageBreak/>
        <w:t xml:space="preserve">manner, the centralized service could know everywhere that </w:t>
      </w:r>
      <w:r w:rsidR="000164CC">
        <w:rPr>
          <w:rFonts w:ascii="Times New Roman" w:hAnsi="Times New Roman" w:cs="Times New Roman"/>
        </w:rPr>
        <w:t>certificate</w:t>
      </w:r>
      <w:r w:rsidRPr="003E7209">
        <w:rPr>
          <w:rFonts w:ascii="Times New Roman" w:hAnsi="Times New Roman" w:cs="Times New Roman"/>
        </w:rPr>
        <w:t xml:space="preserve"> was </w:t>
      </w:r>
      <w:r w:rsidR="000164CC">
        <w:rPr>
          <w:rFonts w:ascii="Times New Roman" w:hAnsi="Times New Roman" w:cs="Times New Roman"/>
        </w:rPr>
        <w:t>identified</w:t>
      </w:r>
      <w:r w:rsidRPr="003E7209">
        <w:rPr>
          <w:rFonts w:ascii="Times New Roman" w:hAnsi="Times New Roman" w:cs="Times New Roman"/>
        </w:rPr>
        <w:t>: all liquor stores, bars, adult stores, lottery purchases, etc.</w:t>
      </w:r>
    </w:p>
    <w:p w14:paraId="163D3FC1" w14:textId="77777777" w:rsidR="003E7209" w:rsidRPr="003E7209" w:rsidRDefault="003E7209" w:rsidP="00B50AF9">
      <w:pPr>
        <w:rPr>
          <w:rFonts w:ascii="Times New Roman" w:hAnsi="Times New Roman" w:cs="Times New Roman"/>
        </w:rPr>
      </w:pPr>
      <w:r w:rsidRPr="003E7209">
        <w:rPr>
          <w:rFonts w:ascii="Times New Roman" w:hAnsi="Times New Roman" w:cs="Times New Roman"/>
        </w:rPr>
        <w:t>In state prescription monitoring programs, usage monitoring is a requirement: enforcement entities need to be able to confirm that individuals are not cheating the system to get multiple prescriptions for controlled substances. This statutory or regulatory need to correlate usage overrides individual privacy concerns.</w:t>
      </w:r>
    </w:p>
    <w:p w14:paraId="57783560" w14:textId="3F272826"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Privacy risks of </w:t>
      </w:r>
      <w:r w:rsidR="00740D3C">
        <w:rPr>
          <w:rFonts w:ascii="Times New Roman" w:hAnsi="Times New Roman" w:cs="Times New Roman"/>
        </w:rPr>
        <w:t>consent</w:t>
      </w:r>
      <w:r w:rsidRPr="003E7209">
        <w:rPr>
          <w:rFonts w:ascii="Times New Roman" w:hAnsi="Times New Roman" w:cs="Times New Roman"/>
        </w:rPr>
        <w:t xml:space="preserve"> usage occur when unintended or unexpected correlation arises from the presentation of </w:t>
      </w:r>
      <w:r w:rsidR="000164CC">
        <w:rPr>
          <w:rFonts w:ascii="Times New Roman" w:hAnsi="Times New Roman" w:cs="Times New Roman"/>
        </w:rPr>
        <w:t>identifiable certificates</w:t>
      </w:r>
      <w:r w:rsidRPr="003E7209">
        <w:rPr>
          <w:rFonts w:ascii="Times New Roman" w:hAnsi="Times New Roman" w:cs="Times New Roman"/>
        </w:rPr>
        <w:t>.</w:t>
      </w:r>
    </w:p>
    <w:p w14:paraId="39A49ADD" w14:textId="1079E3E7" w:rsidR="003E7209" w:rsidRPr="003E7209" w:rsidRDefault="00935B06" w:rsidP="006C645A">
      <w:pPr>
        <w:pStyle w:val="Heading2"/>
      </w:pPr>
      <w:r>
        <w:t>6</w:t>
      </w:r>
      <w:r w:rsidR="003E7209" w:rsidRPr="003E7209">
        <w:t>.</w:t>
      </w:r>
      <w:r w:rsidR="00D0507E">
        <w:t>7</w:t>
      </w:r>
      <w:r w:rsidR="003E7209" w:rsidRPr="003E7209">
        <w:t> Sharing Information with the Wrong Party</w:t>
      </w:r>
    </w:p>
    <w:p w14:paraId="7AD5D4D7" w14:textId="77777777" w:rsidR="003E7209" w:rsidRPr="003E7209" w:rsidRDefault="003E7209" w:rsidP="00B50AF9">
      <w:pPr>
        <w:rPr>
          <w:rFonts w:ascii="Times New Roman" w:hAnsi="Times New Roman" w:cs="Times New Roman"/>
          <w:caps/>
        </w:rPr>
      </w:pPr>
      <w:r w:rsidRPr="003E7209">
        <w:rPr>
          <w:rFonts w:ascii="Times New Roman" w:hAnsi="Times New Roman" w:cs="Times New Roman"/>
          <w:caps/>
        </w:rPr>
        <w:t>ISSUE</w:t>
      </w:r>
    </w:p>
    <w:p w14:paraId="78534406" w14:textId="77777777" w:rsidR="003E7209" w:rsidRPr="003E7209" w:rsidRDefault="003E7209" w:rsidP="00B50AF9">
      <w:pPr>
        <w:rPr>
          <w:rFonts w:ascii="Times New Roman" w:hAnsi="Times New Roman" w:cs="Times New Roman"/>
        </w:rPr>
      </w:pPr>
      <w:r w:rsidRPr="003E7209">
        <w:rPr>
          <w:rFonts w:ascii="Times New Roman" w:hAnsi="Times New Roman" w:cs="Times New Roman"/>
        </w:rPr>
        <w:t>Tokenize identifiers (like bank account numbers) when possible. Granting of rights to a service via cryptographic mechanisms.</w:t>
      </w:r>
    </w:p>
    <w:p w14:paraId="28BED72F" w14:textId="2F28D26F" w:rsidR="003E7209" w:rsidRPr="003E7209" w:rsidRDefault="00935B06" w:rsidP="002970AD">
      <w:pPr>
        <w:pStyle w:val="Heading1"/>
      </w:pPr>
      <w:r>
        <w:t>7</w:t>
      </w:r>
      <w:r w:rsidR="003E7209" w:rsidRPr="003E7209">
        <w:t>. Security Considerations</w:t>
      </w:r>
    </w:p>
    <w:p w14:paraId="3C51E96F" w14:textId="4C1DCB08" w:rsidR="003E7209" w:rsidRPr="003E7209" w:rsidRDefault="00935B06" w:rsidP="006C645A">
      <w:pPr>
        <w:pStyle w:val="Heading2"/>
      </w:pPr>
      <w:r>
        <w:t>7</w:t>
      </w:r>
      <w:r w:rsidR="003E7209" w:rsidRPr="003E7209">
        <w:t>.1 Unsigned C</w:t>
      </w:r>
      <w:r w:rsidR="00B41686">
        <w:t>onsent</w:t>
      </w:r>
      <w:r w:rsidR="003E7209" w:rsidRPr="003E7209">
        <w:t>s</w:t>
      </w:r>
    </w:p>
    <w:p w14:paraId="2D752C7B" w14:textId="77777777" w:rsidR="003E7209" w:rsidRPr="003E7209" w:rsidRDefault="003E7209" w:rsidP="00B50AF9">
      <w:pPr>
        <w:rPr>
          <w:rFonts w:ascii="Times New Roman" w:hAnsi="Times New Roman" w:cs="Times New Roman"/>
          <w:caps/>
        </w:rPr>
      </w:pPr>
      <w:r w:rsidRPr="003E7209">
        <w:rPr>
          <w:rFonts w:ascii="Times New Roman" w:hAnsi="Times New Roman" w:cs="Times New Roman"/>
          <w:caps/>
        </w:rPr>
        <w:t>ISSUE</w:t>
      </w:r>
    </w:p>
    <w:p w14:paraId="03382668" w14:textId="0053D396" w:rsidR="003E7209" w:rsidRPr="003E7209" w:rsidRDefault="003E7209" w:rsidP="00B50AF9">
      <w:pPr>
        <w:rPr>
          <w:rFonts w:ascii="Times New Roman" w:hAnsi="Times New Roman" w:cs="Times New Roman"/>
        </w:rPr>
      </w:pPr>
      <w:r w:rsidRPr="003E7209">
        <w:rPr>
          <w:rFonts w:ascii="Times New Roman" w:hAnsi="Times New Roman" w:cs="Times New Roman"/>
        </w:rPr>
        <w:t>C</w:t>
      </w:r>
      <w:r w:rsidR="00B41686">
        <w:rPr>
          <w:rFonts w:ascii="Times New Roman" w:hAnsi="Times New Roman" w:cs="Times New Roman"/>
        </w:rPr>
        <w:t>onsent</w:t>
      </w:r>
      <w:r w:rsidRPr="003E7209">
        <w:rPr>
          <w:rFonts w:ascii="Times New Roman" w:hAnsi="Times New Roman" w:cs="Times New Roman"/>
        </w:rPr>
        <w:t>s that are not digitally signed are not verifiable.</w:t>
      </w:r>
    </w:p>
    <w:p w14:paraId="1C260E58" w14:textId="2E02E286" w:rsidR="003E7209" w:rsidRPr="003E7209" w:rsidRDefault="00935B06" w:rsidP="006C645A">
      <w:pPr>
        <w:pStyle w:val="Heading2"/>
      </w:pPr>
      <w:r>
        <w:t>7</w:t>
      </w:r>
      <w:r w:rsidR="003E7209" w:rsidRPr="003E7209">
        <w:t>.2 Bundling Dependent C</w:t>
      </w:r>
      <w:r w:rsidR="00D0507E">
        <w:t>onsent</w:t>
      </w:r>
      <w:r w:rsidR="003E7209" w:rsidRPr="003E7209">
        <w:t>s</w:t>
      </w:r>
    </w:p>
    <w:p w14:paraId="7B01000A" w14:textId="77777777" w:rsidR="003E7209" w:rsidRPr="003E7209" w:rsidRDefault="003E7209" w:rsidP="00B50AF9">
      <w:pPr>
        <w:rPr>
          <w:rFonts w:ascii="Times New Roman" w:hAnsi="Times New Roman" w:cs="Times New Roman"/>
          <w:caps/>
        </w:rPr>
      </w:pPr>
      <w:r w:rsidRPr="003E7209">
        <w:rPr>
          <w:rFonts w:ascii="Times New Roman" w:hAnsi="Times New Roman" w:cs="Times New Roman"/>
          <w:caps/>
        </w:rPr>
        <w:t>ISSUE</w:t>
      </w:r>
    </w:p>
    <w:p w14:paraId="706B67B5" w14:textId="5C256360" w:rsidR="003E7209" w:rsidRPr="003E7209" w:rsidRDefault="003E7209" w:rsidP="00B50AF9">
      <w:pPr>
        <w:rPr>
          <w:rFonts w:ascii="Times New Roman" w:hAnsi="Times New Roman" w:cs="Times New Roman"/>
        </w:rPr>
      </w:pPr>
      <w:r w:rsidRPr="003E7209">
        <w:rPr>
          <w:rFonts w:ascii="Times New Roman" w:hAnsi="Times New Roman" w:cs="Times New Roman"/>
        </w:rPr>
        <w:t>Dependent</w:t>
      </w:r>
      <w:r w:rsidR="00B41686">
        <w:rPr>
          <w:rFonts w:ascii="Times New Roman" w:hAnsi="Times New Roman" w:cs="Times New Roman"/>
        </w:rPr>
        <w:t xml:space="preserve"> assertions</w:t>
      </w:r>
      <w:r w:rsidRPr="003E7209">
        <w:rPr>
          <w:rFonts w:ascii="Times New Roman" w:hAnsi="Times New Roman" w:cs="Times New Roman"/>
        </w:rPr>
        <w:t xml:space="preserve"> should be bundled together so they're not used for the wrong purposes.</w:t>
      </w:r>
    </w:p>
    <w:p w14:paraId="63767021" w14:textId="3FB908BE" w:rsidR="003E7209" w:rsidRPr="003E7209" w:rsidRDefault="00935B06" w:rsidP="006C645A">
      <w:pPr>
        <w:pStyle w:val="Heading2"/>
      </w:pPr>
      <w:r>
        <w:t>7</w:t>
      </w:r>
      <w:r w:rsidR="003E7209" w:rsidRPr="003E7209">
        <w:t>.3 Highly Dynamic Information</w:t>
      </w:r>
    </w:p>
    <w:p w14:paraId="51B8990C" w14:textId="77777777" w:rsidR="003E7209" w:rsidRPr="003E7209" w:rsidRDefault="003E7209" w:rsidP="00B50AF9">
      <w:pPr>
        <w:rPr>
          <w:rFonts w:ascii="Times New Roman" w:hAnsi="Times New Roman" w:cs="Times New Roman"/>
          <w:caps/>
        </w:rPr>
      </w:pPr>
      <w:r w:rsidRPr="003E7209">
        <w:rPr>
          <w:rFonts w:ascii="Times New Roman" w:hAnsi="Times New Roman" w:cs="Times New Roman"/>
          <w:caps/>
        </w:rPr>
        <w:t>ISSUE</w:t>
      </w:r>
    </w:p>
    <w:p w14:paraId="31D45340" w14:textId="77777777" w:rsidR="003E7209" w:rsidRPr="003E7209" w:rsidRDefault="003E7209" w:rsidP="00B50AF9">
      <w:pPr>
        <w:rPr>
          <w:rFonts w:ascii="Times New Roman" w:hAnsi="Times New Roman" w:cs="Times New Roman"/>
        </w:rPr>
      </w:pPr>
      <w:r w:rsidRPr="003E7209">
        <w:rPr>
          <w:rFonts w:ascii="Times New Roman" w:hAnsi="Times New Roman" w:cs="Times New Roman"/>
        </w:rPr>
        <w:t>Time periods should be shorter for highly dynamic information.</w:t>
      </w:r>
    </w:p>
    <w:p w14:paraId="398A9BB0" w14:textId="3891479A" w:rsidR="003E7209" w:rsidRPr="003E7209" w:rsidRDefault="00935B06" w:rsidP="002970AD">
      <w:pPr>
        <w:pStyle w:val="Heading1"/>
      </w:pPr>
      <w:r>
        <w:t>8</w:t>
      </w:r>
      <w:r w:rsidR="003E7209" w:rsidRPr="003E7209">
        <w:t>. Verification</w:t>
      </w:r>
    </w:p>
    <w:p w14:paraId="158375D3" w14:textId="3315610C"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This section describes a number of checks required to verify </w:t>
      </w:r>
      <w:proofErr w:type="spellStart"/>
      <w:proofErr w:type="gramStart"/>
      <w:r w:rsidRPr="003E7209">
        <w:rPr>
          <w:rFonts w:ascii="Times New Roman" w:hAnsi="Times New Roman" w:cs="Times New Roman"/>
        </w:rPr>
        <w:t>a</w:t>
      </w:r>
      <w:proofErr w:type="spellEnd"/>
      <w:proofErr w:type="gramEnd"/>
      <w:r w:rsidRPr="003E7209">
        <w:rPr>
          <w:rFonts w:ascii="Times New Roman" w:hAnsi="Times New Roman" w:cs="Times New Roman"/>
        </w:rPr>
        <w:t xml:space="preserve"> </w:t>
      </w:r>
      <w:r w:rsidR="00B41686">
        <w:rPr>
          <w:rFonts w:ascii="Times New Roman" w:hAnsi="Times New Roman" w:cs="Times New Roman"/>
        </w:rPr>
        <w:t>assertion</w:t>
      </w:r>
    </w:p>
    <w:p w14:paraId="6F4BCCAF" w14:textId="0718E5A5" w:rsidR="003E7209" w:rsidRPr="003E7209" w:rsidRDefault="003E7209" w:rsidP="006C645A">
      <w:pPr>
        <w:pStyle w:val="Heading2"/>
      </w:pPr>
      <w:r w:rsidRPr="003E7209">
        <w:t>7</w:t>
      </w:r>
      <w:r w:rsidR="00935B06">
        <w:t>8</w:t>
      </w:r>
      <w:r w:rsidRPr="003E7209">
        <w:t>.1 Structural Validity</w:t>
      </w:r>
    </w:p>
    <w:p w14:paraId="49F835C8" w14:textId="77777777" w:rsidR="003E7209" w:rsidRPr="003E7209" w:rsidRDefault="003E7209" w:rsidP="00B50AF9">
      <w:pPr>
        <w:rPr>
          <w:rFonts w:ascii="Times New Roman" w:hAnsi="Times New Roman" w:cs="Times New Roman"/>
        </w:rPr>
      </w:pPr>
      <w:r w:rsidRPr="003E7209">
        <w:rPr>
          <w:rFonts w:ascii="Times New Roman" w:hAnsi="Times New Roman" w:cs="Times New Roman"/>
        </w:rPr>
        <w:t>Document is valid JSON-LD.</w:t>
      </w:r>
    </w:p>
    <w:p w14:paraId="52341C30" w14:textId="77777777" w:rsidR="003E7209" w:rsidRPr="003E7209" w:rsidRDefault="003E7209" w:rsidP="00B50AF9">
      <w:pPr>
        <w:rPr>
          <w:rFonts w:ascii="Times New Roman" w:hAnsi="Times New Roman" w:cs="Times New Roman"/>
        </w:rPr>
      </w:pPr>
      <w:r w:rsidRPr="003E7209">
        <w:rPr>
          <w:rFonts w:ascii="Times New Roman" w:hAnsi="Times New Roman" w:cs="Times New Roman"/>
        </w:rPr>
        <w:lastRenderedPageBreak/>
        <w:t>Required properties are present. For example, for a Credential, </w:t>
      </w:r>
      <w:r w:rsidRPr="003E7209">
        <w:rPr>
          <w:rFonts w:ascii="Consolas" w:hAnsi="Consolas" w:cs="Courier New"/>
          <w:color w:val="C83500"/>
        </w:rPr>
        <w:t>type</w:t>
      </w:r>
      <w:r w:rsidRPr="003E7209">
        <w:rPr>
          <w:rFonts w:ascii="Times New Roman" w:hAnsi="Times New Roman" w:cs="Times New Roman"/>
        </w:rPr>
        <w:t> and </w:t>
      </w:r>
      <w:r w:rsidRPr="003E7209">
        <w:rPr>
          <w:rFonts w:ascii="Consolas" w:hAnsi="Consolas" w:cs="Courier New"/>
          <w:color w:val="C83500"/>
        </w:rPr>
        <w:t>claim</w:t>
      </w:r>
      <w:r w:rsidRPr="003E7209">
        <w:rPr>
          <w:rFonts w:ascii="Times New Roman" w:hAnsi="Times New Roman" w:cs="Times New Roman"/>
        </w:rPr>
        <w:t> are required.</w:t>
      </w:r>
    </w:p>
    <w:p w14:paraId="342A31CF" w14:textId="0CC07B6A" w:rsidR="003E7209" w:rsidRPr="003E7209" w:rsidRDefault="003E7209" w:rsidP="00B50AF9">
      <w:pPr>
        <w:rPr>
          <w:rFonts w:ascii="Times New Roman" w:hAnsi="Times New Roman" w:cs="Times New Roman"/>
        </w:rPr>
      </w:pPr>
      <w:r w:rsidRPr="003E7209">
        <w:rPr>
          <w:rFonts w:ascii="Times New Roman" w:hAnsi="Times New Roman" w:cs="Times New Roman"/>
        </w:rPr>
        <w:t xml:space="preserve">Property values match expectations described in the specification. For example, the document type for a </w:t>
      </w:r>
      <w:r w:rsidR="002E1D56">
        <w:rPr>
          <w:rFonts w:ascii="Times New Roman" w:hAnsi="Times New Roman" w:cs="Times New Roman"/>
        </w:rPr>
        <w:t>consent</w:t>
      </w:r>
      <w:r w:rsidRPr="003E7209">
        <w:rPr>
          <w:rFonts w:ascii="Times New Roman" w:hAnsi="Times New Roman" w:cs="Times New Roman"/>
        </w:rPr>
        <w:t xml:space="preserve"> must contain the class "Credential".</w:t>
      </w:r>
    </w:p>
    <w:p w14:paraId="51C599E8" w14:textId="3874ABF9" w:rsidR="003E7209" w:rsidRPr="003E7209" w:rsidRDefault="00935B06" w:rsidP="006C645A">
      <w:pPr>
        <w:pStyle w:val="Heading2"/>
      </w:pPr>
      <w:r>
        <w:t>8</w:t>
      </w:r>
      <w:r w:rsidR="003E7209" w:rsidRPr="003E7209">
        <w:t>.2 Entity Validity</w:t>
      </w:r>
    </w:p>
    <w:p w14:paraId="24AE2C9A" w14:textId="77777777" w:rsidR="003E7209" w:rsidRPr="003E7209" w:rsidRDefault="003E7209" w:rsidP="00B50AF9">
      <w:pPr>
        <w:rPr>
          <w:rFonts w:ascii="Times New Roman" w:hAnsi="Times New Roman" w:cs="Times New Roman"/>
        </w:rPr>
      </w:pPr>
      <w:proofErr w:type="gramStart"/>
      <w:r w:rsidRPr="003E7209">
        <w:rPr>
          <w:rFonts w:ascii="Times New Roman" w:hAnsi="Times New Roman" w:cs="Times New Roman"/>
        </w:rPr>
        <w:t>A number of</w:t>
      </w:r>
      <w:proofErr w:type="gramEnd"/>
      <w:r w:rsidRPr="003E7209">
        <w:rPr>
          <w:rFonts w:ascii="Times New Roman" w:hAnsi="Times New Roman" w:cs="Times New Roman"/>
        </w:rPr>
        <w:t xml:space="preserve"> checks must be implemented to ensure a set of entities related to a Credential have mutually compatible properties and are trustworthy.</w:t>
      </w:r>
    </w:p>
    <w:p w14:paraId="48F1E92F" w14:textId="77777777" w:rsidR="003E7209" w:rsidRPr="003E7209" w:rsidRDefault="003E7209" w:rsidP="00B50AF9">
      <w:pPr>
        <w:rPr>
          <w:rFonts w:ascii="Times New Roman" w:hAnsi="Times New Roman" w:cs="Times New Roman"/>
        </w:rPr>
      </w:pPr>
      <w:r w:rsidRPr="003E7209">
        <w:rPr>
          <w:rFonts w:ascii="Times New Roman" w:hAnsi="Times New Roman" w:cs="Times New Roman"/>
        </w:rPr>
        <w:t>The </w:t>
      </w:r>
      <w:r w:rsidRPr="003E7209">
        <w:rPr>
          <w:rFonts w:ascii="Consolas" w:hAnsi="Consolas" w:cs="Courier New"/>
          <w:color w:val="C83500"/>
        </w:rPr>
        <w:t>issuer</w:t>
      </w:r>
      <w:r w:rsidRPr="003E7209">
        <w:rPr>
          <w:rFonts w:ascii="Times New Roman" w:hAnsi="Times New Roman" w:cs="Times New Roman"/>
        </w:rPr>
        <w:t> id must match expectations. Likely, that means it is the id of a known and trusted </w:t>
      </w:r>
      <w:hyperlink r:id="rId12" w:anchor="dfn-identity-profile" w:history="1">
        <w:r w:rsidRPr="003E7209">
          <w:rPr>
            <w:rFonts w:ascii="Times New Roman" w:hAnsi="Times New Roman" w:cs="Times New Roman"/>
            <w:color w:val="0000FF"/>
            <w:u w:val="single"/>
          </w:rPr>
          <w:t>identity profile</w:t>
        </w:r>
      </w:hyperlink>
      <w:r w:rsidRPr="003E7209">
        <w:rPr>
          <w:rFonts w:ascii="Times New Roman" w:hAnsi="Times New Roman" w:cs="Times New Roman"/>
        </w:rPr>
        <w:t>.</w:t>
      </w:r>
    </w:p>
    <w:p w14:paraId="038B96BB" w14:textId="5630BBA1" w:rsidR="003E7209" w:rsidRPr="003E7209" w:rsidRDefault="003E7209" w:rsidP="00B50AF9">
      <w:pPr>
        <w:rPr>
          <w:rFonts w:ascii="Times New Roman" w:hAnsi="Times New Roman" w:cs="Times New Roman"/>
        </w:rPr>
      </w:pPr>
      <w:r w:rsidRPr="003E7209">
        <w:rPr>
          <w:rFonts w:ascii="Times New Roman" w:hAnsi="Times New Roman" w:cs="Times New Roman"/>
        </w:rPr>
        <w:t>The subject identifier must match expectations. Likely, that means it is the id of a known and trusted </w:t>
      </w:r>
      <w:hyperlink r:id="rId13" w:anchor="dfn-identity-profile" w:history="1">
        <w:r w:rsidRPr="003E7209">
          <w:rPr>
            <w:rFonts w:ascii="Times New Roman" w:hAnsi="Times New Roman" w:cs="Times New Roman"/>
            <w:color w:val="0000FF"/>
            <w:u w:val="single"/>
          </w:rPr>
          <w:t>identity profile </w:t>
        </w:r>
      </w:hyperlink>
      <w:r w:rsidRPr="003E7209">
        <w:rPr>
          <w:rFonts w:ascii="Times New Roman" w:hAnsi="Times New Roman" w:cs="Times New Roman"/>
        </w:rPr>
        <w:t xml:space="preserve">for the subject of the </w:t>
      </w:r>
      <w:r w:rsidR="009A0F6B">
        <w:rPr>
          <w:rFonts w:ascii="Times New Roman" w:hAnsi="Times New Roman" w:cs="Times New Roman"/>
        </w:rPr>
        <w:t>assertion</w:t>
      </w:r>
      <w:r w:rsidRPr="003E7209">
        <w:rPr>
          <w:rFonts w:ascii="Times New Roman" w:hAnsi="Times New Roman" w:cs="Times New Roman"/>
        </w:rPr>
        <w:t xml:space="preserve">. If the entity that is subject of </w:t>
      </w:r>
      <w:proofErr w:type="spellStart"/>
      <w:proofErr w:type="gramStart"/>
      <w:r w:rsidRPr="003E7209">
        <w:rPr>
          <w:rFonts w:ascii="Times New Roman" w:hAnsi="Times New Roman" w:cs="Times New Roman"/>
        </w:rPr>
        <w:t>a</w:t>
      </w:r>
      <w:proofErr w:type="spellEnd"/>
      <w:proofErr w:type="gramEnd"/>
      <w:r w:rsidRPr="003E7209">
        <w:rPr>
          <w:rFonts w:ascii="Times New Roman" w:hAnsi="Times New Roman" w:cs="Times New Roman"/>
        </w:rPr>
        <w:t xml:space="preserve"> </w:t>
      </w:r>
      <w:r w:rsidR="009A0F6B">
        <w:rPr>
          <w:rFonts w:ascii="Times New Roman" w:hAnsi="Times New Roman" w:cs="Times New Roman"/>
        </w:rPr>
        <w:t>assertion</w:t>
      </w:r>
      <w:r w:rsidRPr="003E7209">
        <w:rPr>
          <w:rFonts w:ascii="Times New Roman" w:hAnsi="Times New Roman" w:cs="Times New Roman"/>
        </w:rPr>
        <w:t xml:space="preserve"> has transmitted it to the </w:t>
      </w:r>
      <w:r w:rsidR="002970AD">
        <w:rPr>
          <w:rFonts w:ascii="Times New Roman" w:hAnsi="Times New Roman" w:cs="Times New Roman"/>
        </w:rPr>
        <w:t>verifier</w:t>
      </w:r>
      <w:r w:rsidRPr="003E7209">
        <w:rPr>
          <w:rFonts w:ascii="Times New Roman" w:hAnsi="Times New Roman" w:cs="Times New Roman"/>
        </w:rPr>
        <w:t>, the subject may be able to prove ownership of key identifying properties such as email address(es) and public key(s).</w:t>
      </w:r>
    </w:p>
    <w:p w14:paraId="1D223191" w14:textId="1FE7ADD6" w:rsidR="003E7209" w:rsidRPr="003E7209" w:rsidRDefault="003E7209" w:rsidP="00B50AF9">
      <w:pPr>
        <w:rPr>
          <w:rFonts w:ascii="Times New Roman" w:hAnsi="Times New Roman" w:cs="Times New Roman"/>
        </w:rPr>
      </w:pPr>
      <w:r w:rsidRPr="003E7209">
        <w:rPr>
          <w:rFonts w:ascii="Times New Roman" w:hAnsi="Times New Roman" w:cs="Times New Roman"/>
        </w:rPr>
        <w:t>The </w:t>
      </w:r>
      <w:r w:rsidRPr="003E7209">
        <w:rPr>
          <w:rFonts w:ascii="Consolas" w:hAnsi="Consolas" w:cs="Courier New"/>
          <w:color w:val="C83500"/>
        </w:rPr>
        <w:t>issued</w:t>
      </w:r>
      <w:r w:rsidRPr="003E7209">
        <w:rPr>
          <w:rFonts w:ascii="Times New Roman" w:hAnsi="Times New Roman" w:cs="Times New Roman"/>
        </w:rPr>
        <w:t xml:space="preserve"> date must be in the expected range. For example, </w:t>
      </w:r>
      <w:proofErr w:type="gramStart"/>
      <w:r w:rsidRPr="003E7209">
        <w:rPr>
          <w:rFonts w:ascii="Times New Roman" w:hAnsi="Times New Roman" w:cs="Times New Roman"/>
        </w:rPr>
        <w:t>an</w:t>
      </w:r>
      <w:proofErr w:type="gramEnd"/>
      <w:r w:rsidRPr="003E7209">
        <w:rPr>
          <w:rFonts w:ascii="Times New Roman" w:hAnsi="Times New Roman" w:cs="Times New Roman"/>
        </w:rPr>
        <w:t xml:space="preserve"> </w:t>
      </w:r>
      <w:r w:rsidR="002970AD">
        <w:rPr>
          <w:rFonts w:ascii="Times New Roman" w:hAnsi="Times New Roman" w:cs="Times New Roman"/>
        </w:rPr>
        <w:t>verifier</w:t>
      </w:r>
      <w:r w:rsidRPr="003E7209">
        <w:rPr>
          <w:rFonts w:ascii="Times New Roman" w:hAnsi="Times New Roman" w:cs="Times New Roman"/>
        </w:rPr>
        <w:t xml:space="preserve"> may wish to ensure that the recorded issued date of valid </w:t>
      </w:r>
      <w:r w:rsidR="009A0F6B">
        <w:rPr>
          <w:rFonts w:ascii="Times New Roman" w:hAnsi="Times New Roman" w:cs="Times New Roman"/>
        </w:rPr>
        <w:t>assertion</w:t>
      </w:r>
      <w:r w:rsidRPr="003E7209">
        <w:rPr>
          <w:rFonts w:ascii="Times New Roman" w:hAnsi="Times New Roman" w:cs="Times New Roman"/>
        </w:rPr>
        <w:t>s is not in the future.</w:t>
      </w:r>
    </w:p>
    <w:p w14:paraId="43D452E7" w14:textId="77777777" w:rsidR="003E7209" w:rsidRPr="003E7209" w:rsidRDefault="003E7209" w:rsidP="00B50AF9">
      <w:pPr>
        <w:rPr>
          <w:rFonts w:ascii="Times New Roman" w:hAnsi="Times New Roman" w:cs="Times New Roman"/>
        </w:rPr>
      </w:pPr>
      <w:r w:rsidRPr="003E7209">
        <w:rPr>
          <w:rFonts w:ascii="Times New Roman" w:hAnsi="Times New Roman" w:cs="Times New Roman"/>
        </w:rPr>
        <w:t>The document signature is available in the form of a known signature suite.</w:t>
      </w:r>
    </w:p>
    <w:p w14:paraId="437D4FD8" w14:textId="77777777" w:rsidR="003E7209" w:rsidRPr="003E7209" w:rsidRDefault="003E7209" w:rsidP="00B50AF9">
      <w:pPr>
        <w:rPr>
          <w:rFonts w:ascii="Times New Roman" w:hAnsi="Times New Roman" w:cs="Times New Roman"/>
        </w:rPr>
      </w:pPr>
      <w:r w:rsidRPr="003E7209">
        <w:rPr>
          <w:rFonts w:ascii="Times New Roman" w:hAnsi="Times New Roman" w:cs="Times New Roman"/>
        </w:rPr>
        <w:t>The public key associated with the signature is available and a trustworthy link between this signing key and the issuer's </w:t>
      </w:r>
      <w:hyperlink r:id="rId14" w:anchor="dfn-identity-profile" w:history="1">
        <w:r w:rsidRPr="003E7209">
          <w:rPr>
            <w:rFonts w:ascii="Times New Roman" w:hAnsi="Times New Roman" w:cs="Times New Roman"/>
            <w:color w:val="0000FF"/>
            <w:u w:val="single"/>
          </w:rPr>
          <w:t>identity profile</w:t>
        </w:r>
      </w:hyperlink>
      <w:r w:rsidRPr="003E7209">
        <w:rPr>
          <w:rFonts w:ascii="Times New Roman" w:hAnsi="Times New Roman" w:cs="Times New Roman"/>
        </w:rPr>
        <w:t> may be established.</w:t>
      </w:r>
    </w:p>
    <w:p w14:paraId="222D2BA4" w14:textId="6EF63ECE" w:rsidR="003E7209" w:rsidRPr="003E7209" w:rsidRDefault="00935B06" w:rsidP="006C645A">
      <w:pPr>
        <w:pStyle w:val="Heading2"/>
      </w:pPr>
      <w:r>
        <w:t>8</w:t>
      </w:r>
      <w:r w:rsidR="003E7209" w:rsidRPr="003E7209">
        <w:t>.3 Fitness for Purpose</w:t>
      </w:r>
    </w:p>
    <w:p w14:paraId="39EFFA83" w14:textId="5F38593D" w:rsidR="003E7209" w:rsidRDefault="003E7209" w:rsidP="00B50AF9">
      <w:pPr>
        <w:rPr>
          <w:rFonts w:ascii="Times New Roman" w:hAnsi="Times New Roman" w:cs="Times New Roman"/>
        </w:rPr>
      </w:pPr>
      <w:r w:rsidRPr="003E7209">
        <w:rPr>
          <w:rFonts w:ascii="Times New Roman" w:hAnsi="Times New Roman" w:cs="Times New Roman"/>
        </w:rPr>
        <w:t>The custom properties in the </w:t>
      </w:r>
      <w:r w:rsidR="009765C0">
        <w:t xml:space="preserve">assertion </w:t>
      </w:r>
      <w:r w:rsidRPr="003E7209">
        <w:rPr>
          <w:rFonts w:ascii="Times New Roman" w:hAnsi="Times New Roman" w:cs="Times New Roman"/>
        </w:rPr>
        <w:t xml:space="preserve">should be appropriate for the </w:t>
      </w:r>
      <w:r w:rsidR="002970AD">
        <w:rPr>
          <w:rFonts w:ascii="Times New Roman" w:hAnsi="Times New Roman" w:cs="Times New Roman"/>
        </w:rPr>
        <w:t>verifier</w:t>
      </w:r>
      <w:r w:rsidRPr="003E7209">
        <w:rPr>
          <w:rFonts w:ascii="Times New Roman" w:hAnsi="Times New Roman" w:cs="Times New Roman"/>
        </w:rPr>
        <w:t xml:space="preserve">'s purpose. For </w:t>
      </w:r>
      <w:r w:rsidR="009765C0" w:rsidRPr="003E7209">
        <w:rPr>
          <w:rFonts w:ascii="Times New Roman" w:hAnsi="Times New Roman" w:cs="Times New Roman"/>
        </w:rPr>
        <w:t>example,</w:t>
      </w:r>
      <w:r w:rsidRPr="003E7209">
        <w:rPr>
          <w:rFonts w:ascii="Times New Roman" w:hAnsi="Times New Roman" w:cs="Times New Roman"/>
        </w:rPr>
        <w:t xml:space="preserve"> if </w:t>
      </w:r>
      <w:proofErr w:type="gramStart"/>
      <w:r w:rsidRPr="003E7209">
        <w:rPr>
          <w:rFonts w:ascii="Times New Roman" w:hAnsi="Times New Roman" w:cs="Times New Roman"/>
        </w:rPr>
        <w:t>an</w:t>
      </w:r>
      <w:proofErr w:type="gramEnd"/>
      <w:r w:rsidRPr="003E7209">
        <w:rPr>
          <w:rFonts w:ascii="Times New Roman" w:hAnsi="Times New Roman" w:cs="Times New Roman"/>
        </w:rPr>
        <w:t xml:space="preserve"> </w:t>
      </w:r>
      <w:r w:rsidR="002970AD">
        <w:rPr>
          <w:rFonts w:ascii="Times New Roman" w:hAnsi="Times New Roman" w:cs="Times New Roman"/>
        </w:rPr>
        <w:t>verifier</w:t>
      </w:r>
      <w:r w:rsidRPr="003E7209">
        <w:rPr>
          <w:rFonts w:ascii="Times New Roman" w:hAnsi="Times New Roman" w:cs="Times New Roman"/>
        </w:rPr>
        <w:t xml:space="preserve"> needs to determine that a subject is older than 21 years of age, they may accept </w:t>
      </w:r>
      <w:r w:rsidR="009765C0">
        <w:rPr>
          <w:rFonts w:ascii="Times New Roman" w:hAnsi="Times New Roman" w:cs="Times New Roman"/>
        </w:rPr>
        <w:t>assertion</w:t>
      </w:r>
      <w:r w:rsidRPr="003E7209">
        <w:rPr>
          <w:rFonts w:ascii="Times New Roman" w:hAnsi="Times New Roman" w:cs="Times New Roman"/>
        </w:rPr>
        <w:t>s of specific birthdate or abstract properties such as </w:t>
      </w:r>
      <w:proofErr w:type="spellStart"/>
      <w:r w:rsidRPr="003E7209">
        <w:rPr>
          <w:rFonts w:ascii="Consolas" w:hAnsi="Consolas" w:cs="Courier New"/>
          <w:color w:val="C83500"/>
        </w:rPr>
        <w:t>ageOver</w:t>
      </w:r>
      <w:proofErr w:type="spellEnd"/>
      <w:r w:rsidRPr="003E7209">
        <w:rPr>
          <w:rFonts w:ascii="Times New Roman" w:hAnsi="Times New Roman" w:cs="Times New Roman"/>
        </w:rPr>
        <w:t>.</w:t>
      </w:r>
    </w:p>
    <w:p w14:paraId="31F29BD4" w14:textId="44B93240" w:rsidR="004F1F15" w:rsidRDefault="00935B06" w:rsidP="006C645A">
      <w:pPr>
        <w:pStyle w:val="Heading1"/>
      </w:pPr>
      <w:r>
        <w:t>9</w:t>
      </w:r>
      <w:r w:rsidR="004F1F15">
        <w:t>. Governance</w:t>
      </w:r>
    </w:p>
    <w:p w14:paraId="381578A8" w14:textId="6A362ABA" w:rsidR="004F1F15" w:rsidRDefault="00935B06">
      <w:pPr>
        <w:pStyle w:val="Heading2"/>
      </w:pPr>
      <w:r>
        <w:t>9</w:t>
      </w:r>
      <w:r w:rsidR="006D0643">
        <w:t xml:space="preserve">.1 </w:t>
      </w:r>
      <w:r w:rsidR="004F1F15">
        <w:t>At the User Agent</w:t>
      </w:r>
    </w:p>
    <w:p w14:paraId="7DB87A0C" w14:textId="6F319573" w:rsidR="00512AA3" w:rsidRDefault="00512AA3" w:rsidP="00631CC2">
      <w:r>
        <w:t>The user agent is an entity that is displayed in any message to the Relying Party.</w:t>
      </w:r>
    </w:p>
    <w:p w14:paraId="4F3CE92D" w14:textId="36458E96" w:rsidR="00631CC2" w:rsidRDefault="00631CC2" w:rsidP="00631CC2">
      <w:r>
        <w:t xml:space="preserve">The user experience MUST be designed to work on a smart phone and SHOULD display a single screen on top with a CONSENT </w:t>
      </w:r>
      <w:r w:rsidR="00291EF8">
        <w:t>icon</w:t>
      </w:r>
      <w:r>
        <w:t>. The single page may link to more detail as desired.</w:t>
      </w:r>
    </w:p>
    <w:p w14:paraId="0D107F37" w14:textId="35A83C59" w:rsidR="00631CC2" w:rsidRDefault="00631CC2" w:rsidP="00631CC2">
      <w:r>
        <w:t>Required purposes may be assumed to be selected.</w:t>
      </w:r>
    </w:p>
    <w:p w14:paraId="53BE9755" w14:textId="42F3C42C" w:rsidR="00631CC2" w:rsidRDefault="00631CC2" w:rsidP="00631CC2">
      <w:r>
        <w:t>Optional purposes MUST be opt-in.</w:t>
      </w:r>
    </w:p>
    <w:p w14:paraId="63458EAB" w14:textId="13E13FEB" w:rsidR="004F1F15" w:rsidRDefault="00935B06">
      <w:pPr>
        <w:pStyle w:val="Heading2"/>
      </w:pPr>
      <w:r>
        <w:t>9</w:t>
      </w:r>
      <w:r w:rsidR="006D0643">
        <w:t xml:space="preserve">.2 </w:t>
      </w:r>
      <w:r w:rsidR="004F1F15">
        <w:t>At the Relying Party</w:t>
      </w:r>
    </w:p>
    <w:p w14:paraId="01E4FDA3" w14:textId="77A14126" w:rsidR="00631CC2" w:rsidRDefault="00631CC2" w:rsidP="00631CC2">
      <w:r>
        <w:lastRenderedPageBreak/>
        <w:t xml:space="preserve">The </w:t>
      </w:r>
      <w:r w:rsidR="00512AA3">
        <w:t>Relying Party is an entity that is identified to the user along with any data request.</w:t>
      </w:r>
    </w:p>
    <w:p w14:paraId="12AB3D38" w14:textId="77777777" w:rsidR="00512AA3" w:rsidRPr="003E7209" w:rsidRDefault="00512AA3" w:rsidP="00631CC2"/>
    <w:p w14:paraId="73917004" w14:textId="77777777" w:rsidR="003E7209" w:rsidRPr="003E7209" w:rsidRDefault="003E7209" w:rsidP="002970AD">
      <w:pPr>
        <w:pStyle w:val="Heading1"/>
      </w:pPr>
      <w:r w:rsidRPr="003E7209">
        <w:t>A. References</w:t>
      </w:r>
    </w:p>
    <w:p w14:paraId="2D83313B" w14:textId="77777777" w:rsidR="003E7209" w:rsidRPr="003E7209" w:rsidRDefault="003E7209" w:rsidP="00B50AF9">
      <w:pPr>
        <w:rPr>
          <w:rFonts w:cs="Times New Roman"/>
          <w:sz w:val="29"/>
          <w:szCs w:val="29"/>
        </w:rPr>
      </w:pPr>
      <w:r w:rsidRPr="003E7209">
        <w:rPr>
          <w:rFonts w:cs="Times New Roman"/>
          <w:sz w:val="29"/>
          <w:szCs w:val="29"/>
        </w:rPr>
        <w:t>A.1 Normative references</w:t>
      </w:r>
    </w:p>
    <w:p w14:paraId="1D046DF1" w14:textId="77777777" w:rsidR="003E7209" w:rsidRPr="003E7209" w:rsidRDefault="003E7209" w:rsidP="00B50AF9">
      <w:pPr>
        <w:rPr>
          <w:rFonts w:cs="Times New Roman"/>
        </w:rPr>
      </w:pPr>
      <w:r w:rsidRPr="003E7209">
        <w:rPr>
          <w:rFonts w:cs="Times New Roman"/>
        </w:rPr>
        <w:t>[JSON-LD]</w:t>
      </w:r>
    </w:p>
    <w:p w14:paraId="4DFA714B" w14:textId="77777777" w:rsidR="003E7209" w:rsidRPr="003E7209" w:rsidRDefault="00E9165E" w:rsidP="00B50AF9">
      <w:pPr>
        <w:rPr>
          <w:rFonts w:ascii="Times New Roman" w:hAnsi="Times New Roman" w:cs="Times New Roman"/>
        </w:rPr>
      </w:pPr>
      <w:hyperlink r:id="rId15" w:history="1">
        <w:r w:rsidR="003E7209" w:rsidRPr="003E7209">
          <w:rPr>
            <w:rFonts w:ascii="Times New Roman" w:hAnsi="Times New Roman" w:cs="Times New Roman"/>
            <w:i/>
            <w:iCs/>
            <w:color w:val="0000FF"/>
            <w:u w:val="single"/>
          </w:rPr>
          <w:t>JSON-LD 1.0</w:t>
        </w:r>
      </w:hyperlink>
      <w:r w:rsidR="003E7209" w:rsidRPr="003E7209">
        <w:rPr>
          <w:rFonts w:ascii="Times New Roman" w:hAnsi="Times New Roman" w:cs="Times New Roman"/>
        </w:rPr>
        <w:t xml:space="preserve">. Manu </w:t>
      </w:r>
      <w:proofErr w:type="spellStart"/>
      <w:r w:rsidR="003E7209" w:rsidRPr="003E7209">
        <w:rPr>
          <w:rFonts w:ascii="Times New Roman" w:hAnsi="Times New Roman" w:cs="Times New Roman"/>
        </w:rPr>
        <w:t>Sporny</w:t>
      </w:r>
      <w:proofErr w:type="spellEnd"/>
      <w:r w:rsidR="003E7209" w:rsidRPr="003E7209">
        <w:rPr>
          <w:rFonts w:ascii="Times New Roman" w:hAnsi="Times New Roman" w:cs="Times New Roman"/>
        </w:rPr>
        <w:t xml:space="preserve">; Gregg Kellogg; Markus </w:t>
      </w:r>
      <w:proofErr w:type="spellStart"/>
      <w:r w:rsidR="003E7209" w:rsidRPr="003E7209">
        <w:rPr>
          <w:rFonts w:ascii="Times New Roman" w:hAnsi="Times New Roman" w:cs="Times New Roman"/>
        </w:rPr>
        <w:t>Lanthaler</w:t>
      </w:r>
      <w:proofErr w:type="spellEnd"/>
      <w:r w:rsidR="003E7209" w:rsidRPr="003E7209">
        <w:rPr>
          <w:rFonts w:ascii="Times New Roman" w:hAnsi="Times New Roman" w:cs="Times New Roman"/>
        </w:rPr>
        <w:t>. W3C. 16 January 2014. W3C Recommendation. URL: </w:t>
      </w:r>
      <w:hyperlink r:id="rId16" w:history="1">
        <w:r w:rsidR="003E7209" w:rsidRPr="003E7209">
          <w:rPr>
            <w:rFonts w:ascii="Times New Roman" w:hAnsi="Times New Roman" w:cs="Times New Roman"/>
            <w:color w:val="0000FF"/>
            <w:u w:val="single"/>
          </w:rPr>
          <w:t>https://www.w3.org/TR/json-ld/</w:t>
        </w:r>
      </w:hyperlink>
    </w:p>
    <w:p w14:paraId="5F19DA1A" w14:textId="47431731" w:rsidR="00EA7B9E" w:rsidRPr="003E7209" w:rsidRDefault="003E7209" w:rsidP="00B50AF9">
      <w:pPr>
        <w:rPr>
          <w:rFonts w:cs="Times New Roman"/>
          <w:sz w:val="29"/>
          <w:szCs w:val="29"/>
        </w:rPr>
      </w:pPr>
      <w:r w:rsidRPr="003E7209">
        <w:rPr>
          <w:rFonts w:cs="Times New Roman"/>
          <w:sz w:val="29"/>
          <w:szCs w:val="29"/>
        </w:rPr>
        <w:t>A.2 Informative references</w:t>
      </w:r>
    </w:p>
    <w:p w14:paraId="7E8DF161" w14:textId="77777777" w:rsidR="00EA7B9E" w:rsidRDefault="00EA7B9E" w:rsidP="00B50AF9">
      <w:pPr>
        <w:rPr>
          <w:rFonts w:cs="Times New Roman"/>
        </w:rPr>
      </w:pPr>
      <w:r>
        <w:rPr>
          <w:rFonts w:cs="Times New Roman"/>
        </w:rPr>
        <w:t>[PURPOSE]</w:t>
      </w:r>
    </w:p>
    <w:p w14:paraId="3D574D90" w14:textId="40FED271" w:rsidR="00EA7B9E" w:rsidRDefault="00EA7B9E" w:rsidP="00B50AF9">
      <w:r w:rsidRPr="00EA7B9E">
        <w:rPr>
          <w:rFonts w:cs="Times New Roman"/>
        </w:rPr>
        <w:t>Purpose for Access Request</w:t>
      </w:r>
      <w:r w:rsidR="001B178E">
        <w:rPr>
          <w:rFonts w:cs="Times New Roman"/>
        </w:rPr>
        <w:t xml:space="preserve"> Thomas C. Jones </w:t>
      </w:r>
      <w:r w:rsidR="006B3C95">
        <w:rPr>
          <w:rFonts w:cs="Times New Roman"/>
        </w:rPr>
        <w:t>URL:</w:t>
      </w:r>
      <w:r w:rsidR="003D7BA3" w:rsidRPr="003D7BA3">
        <w:t xml:space="preserve"> </w:t>
      </w:r>
      <w:r w:rsidR="003D7BA3" w:rsidRPr="003D7BA3">
        <w:rPr>
          <w:rFonts w:cs="Times New Roman"/>
        </w:rPr>
        <w:t>https://tcwiki.azurewebsites.net/index.php?title=Purpose_for_Access_Request</w:t>
      </w:r>
      <w:hyperlink r:id="rId17" w:history="1"/>
    </w:p>
    <w:p w14:paraId="0F88F826" w14:textId="77777777" w:rsidR="006B3C95" w:rsidRDefault="006B3C95" w:rsidP="00B50AF9">
      <w:pPr>
        <w:rPr>
          <w:rFonts w:cs="Times New Roman"/>
        </w:rPr>
      </w:pPr>
    </w:p>
    <w:p w14:paraId="76A016C3" w14:textId="4C233AA7" w:rsidR="003E7209" w:rsidRPr="003E7209" w:rsidRDefault="003E7209" w:rsidP="00B50AF9">
      <w:pPr>
        <w:rPr>
          <w:rFonts w:cs="Times New Roman"/>
        </w:rPr>
      </w:pPr>
      <w:r w:rsidRPr="003E7209">
        <w:rPr>
          <w:rFonts w:cs="Times New Roman"/>
        </w:rPr>
        <w:t>[IDENTITY-CREDENTIALS]</w:t>
      </w:r>
    </w:p>
    <w:p w14:paraId="76962967" w14:textId="77777777" w:rsidR="003E7209" w:rsidRDefault="00E9165E" w:rsidP="00B50AF9">
      <w:pPr>
        <w:rPr>
          <w:rFonts w:ascii="Times New Roman" w:hAnsi="Times New Roman" w:cs="Times New Roman"/>
          <w:color w:val="0000FF"/>
          <w:u w:val="single"/>
        </w:rPr>
      </w:pPr>
      <w:hyperlink r:id="rId18" w:history="1">
        <w:r w:rsidR="003E7209" w:rsidRPr="003E7209">
          <w:rPr>
            <w:rFonts w:ascii="Times New Roman" w:hAnsi="Times New Roman" w:cs="Times New Roman"/>
            <w:i/>
            <w:iCs/>
            <w:color w:val="0000FF"/>
            <w:u w:val="single"/>
          </w:rPr>
          <w:t>Identity Credentials</w:t>
        </w:r>
      </w:hyperlink>
      <w:r w:rsidR="003E7209" w:rsidRPr="003E7209">
        <w:rPr>
          <w:rFonts w:ascii="Times New Roman" w:hAnsi="Times New Roman" w:cs="Times New Roman"/>
        </w:rPr>
        <w:t xml:space="preserve">. Manu </w:t>
      </w:r>
      <w:proofErr w:type="spellStart"/>
      <w:r w:rsidR="003E7209" w:rsidRPr="003E7209">
        <w:rPr>
          <w:rFonts w:ascii="Times New Roman" w:hAnsi="Times New Roman" w:cs="Times New Roman"/>
        </w:rPr>
        <w:t>Sporny</w:t>
      </w:r>
      <w:proofErr w:type="spellEnd"/>
      <w:r w:rsidR="003E7209" w:rsidRPr="003E7209">
        <w:rPr>
          <w:rFonts w:ascii="Times New Roman" w:hAnsi="Times New Roman" w:cs="Times New Roman"/>
        </w:rPr>
        <w:t>; Dave Longley. W3C Credentials Community Group. CG-DRAFT. URL: </w:t>
      </w:r>
      <w:hyperlink r:id="rId19" w:history="1">
        <w:r w:rsidR="003E7209" w:rsidRPr="003E7209">
          <w:rPr>
            <w:rFonts w:ascii="Times New Roman" w:hAnsi="Times New Roman" w:cs="Times New Roman"/>
            <w:color w:val="0000FF"/>
            <w:u w:val="single"/>
          </w:rPr>
          <w:t>http://opencreds.org/specs/source/identity-credentials/</w:t>
        </w:r>
      </w:hyperlink>
    </w:p>
    <w:p w14:paraId="26891294" w14:textId="6DD91394" w:rsidR="001C773C" w:rsidRPr="003E7209" w:rsidRDefault="001C773C" w:rsidP="001C773C">
      <w:pPr>
        <w:rPr>
          <w:rFonts w:cs="Times New Roman"/>
        </w:rPr>
      </w:pPr>
      <w:r w:rsidRPr="003E7209">
        <w:rPr>
          <w:rFonts w:cs="Times New Roman"/>
        </w:rPr>
        <w:t>[</w:t>
      </w:r>
      <w:r>
        <w:rPr>
          <w:rFonts w:cs="Times New Roman"/>
        </w:rPr>
        <w:t>VERIFICABLE</w:t>
      </w:r>
      <w:r w:rsidR="00324F03">
        <w:rPr>
          <w:rFonts w:cs="Times New Roman"/>
        </w:rPr>
        <w:t>-CREDENTIALS</w:t>
      </w:r>
      <w:r w:rsidRPr="003E7209">
        <w:rPr>
          <w:rFonts w:cs="Times New Roman"/>
        </w:rPr>
        <w:t>]</w:t>
      </w:r>
    </w:p>
    <w:p w14:paraId="159A855F" w14:textId="35F4A726" w:rsidR="00CB2B2C" w:rsidRDefault="00C75C73" w:rsidP="00B50AF9">
      <w:pPr>
        <w:rPr>
          <w:rStyle w:val="Hyperlink"/>
        </w:rPr>
      </w:pPr>
      <w:r>
        <w:t xml:space="preserve">Verifiable Claims working group </w:t>
      </w:r>
      <w:r w:rsidRPr="00C75C73">
        <w:t>[EDITOR'S DRAFT] Verifiable Claims Working Group Prime</w:t>
      </w:r>
      <w:r w:rsidR="00CB2B2C">
        <w:t>r URL:</w:t>
      </w:r>
      <w:r w:rsidR="00CB2B2C" w:rsidRPr="00CB2B2C">
        <w:t xml:space="preserve"> </w:t>
      </w:r>
      <w:hyperlink r:id="rId20" w:history="1">
        <w:r w:rsidR="00CB2B2C">
          <w:rPr>
            <w:rStyle w:val="Hyperlink"/>
          </w:rPr>
          <w:t>[EDITOR'S DRAFT] Verifiable Claims Working Group Primer (w3c.github.io)</w:t>
        </w:r>
      </w:hyperlink>
    </w:p>
    <w:p w14:paraId="0B0C4600" w14:textId="77777777" w:rsidR="00AA0DE9" w:rsidRDefault="00AA0DE9" w:rsidP="00B50AF9"/>
    <w:sectPr w:rsidR="00AA0D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F1D9" w14:textId="77777777" w:rsidR="00B76EFF" w:rsidRDefault="00B76EFF" w:rsidP="00D15357">
      <w:pPr>
        <w:spacing w:after="0" w:line="240" w:lineRule="auto"/>
      </w:pPr>
      <w:r>
        <w:separator/>
      </w:r>
    </w:p>
  </w:endnote>
  <w:endnote w:type="continuationSeparator" w:id="0">
    <w:p w14:paraId="4FE89DF4" w14:textId="77777777" w:rsidR="00B76EFF" w:rsidRDefault="00B76EFF" w:rsidP="00D1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0189" w14:textId="77777777" w:rsidR="00B76EFF" w:rsidRDefault="00B76EFF" w:rsidP="00D15357">
      <w:pPr>
        <w:spacing w:after="0" w:line="240" w:lineRule="auto"/>
      </w:pPr>
      <w:r>
        <w:separator/>
      </w:r>
    </w:p>
  </w:footnote>
  <w:footnote w:type="continuationSeparator" w:id="0">
    <w:p w14:paraId="3F4F25B9" w14:textId="77777777" w:rsidR="00B76EFF" w:rsidRDefault="00B76EFF" w:rsidP="00D15357">
      <w:pPr>
        <w:spacing w:after="0" w:line="240" w:lineRule="auto"/>
      </w:pPr>
      <w:r>
        <w:continuationSeparator/>
      </w:r>
    </w:p>
  </w:footnote>
  <w:footnote w:id="1">
    <w:p w14:paraId="6B36BB7A" w14:textId="473AE6D6" w:rsidR="00D15357" w:rsidRDefault="00D15357">
      <w:pPr>
        <w:pStyle w:val="FootnoteText"/>
      </w:pPr>
      <w:r>
        <w:rPr>
          <w:rStyle w:val="FootnoteReference"/>
        </w:rPr>
        <w:footnoteRef/>
      </w:r>
      <w:r>
        <w:t xml:space="preserve"> Users can be and are often the Relying Party in OAuth, in that they are users of a person’s data, or require information </w:t>
      </w:r>
      <w:proofErr w:type="gramStart"/>
      <w:r>
        <w:t>in order to</w:t>
      </w:r>
      <w:proofErr w:type="gramEnd"/>
      <w:r>
        <w:t xml:space="preserve"> have resources to manage.</w:t>
      </w:r>
    </w:p>
  </w:footnote>
  <w:footnote w:id="2">
    <w:p w14:paraId="1BCA9CD8" w14:textId="536B8FF0" w:rsidR="00D15357" w:rsidRDefault="00D15357">
      <w:pPr>
        <w:pStyle w:val="FootnoteText"/>
      </w:pPr>
      <w:r>
        <w:rPr>
          <w:rStyle w:val="FootnoteReference"/>
        </w:rPr>
        <w:footnoteRef/>
      </w:r>
      <w:r>
        <w:t xml:space="preserve"> See DID Document </w:t>
      </w:r>
      <w:hyperlink r:id="rId1" w:anchor="dfn-did-documents" w:history="1">
        <w:r w:rsidR="00975A65" w:rsidRPr="00420A5B">
          <w:rPr>
            <w:rStyle w:val="Hyperlink"/>
          </w:rPr>
          <w:t>https://www.w3.org/TR/did-core/#dfn-did-documents</w:t>
        </w:r>
      </w:hyperlink>
      <w:r w:rsidR="00975A6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6D1"/>
    <w:multiLevelType w:val="multilevel"/>
    <w:tmpl w:val="16BC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636F0"/>
    <w:multiLevelType w:val="multilevel"/>
    <w:tmpl w:val="91DC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2737D"/>
    <w:multiLevelType w:val="multilevel"/>
    <w:tmpl w:val="8E0A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759A4"/>
    <w:multiLevelType w:val="multilevel"/>
    <w:tmpl w:val="75EE8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80D8A"/>
    <w:multiLevelType w:val="multilevel"/>
    <w:tmpl w:val="177A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C1E66"/>
    <w:multiLevelType w:val="multilevel"/>
    <w:tmpl w:val="E2C0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365E9"/>
    <w:multiLevelType w:val="multilevel"/>
    <w:tmpl w:val="D2CA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765406"/>
    <w:multiLevelType w:val="multilevel"/>
    <w:tmpl w:val="596CD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7D6559"/>
    <w:multiLevelType w:val="multilevel"/>
    <w:tmpl w:val="90BE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51470D"/>
    <w:multiLevelType w:val="multilevel"/>
    <w:tmpl w:val="E722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8202C2"/>
    <w:multiLevelType w:val="multilevel"/>
    <w:tmpl w:val="D50C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33E0D"/>
    <w:multiLevelType w:val="multilevel"/>
    <w:tmpl w:val="642AF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9C06BC"/>
    <w:multiLevelType w:val="multilevel"/>
    <w:tmpl w:val="27B6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537951">
    <w:abstractNumId w:val="7"/>
  </w:num>
  <w:num w:numId="2" w16cid:durableId="957640366">
    <w:abstractNumId w:val="5"/>
  </w:num>
  <w:num w:numId="3" w16cid:durableId="1223515413">
    <w:abstractNumId w:val="6"/>
  </w:num>
  <w:num w:numId="4" w16cid:durableId="924462973">
    <w:abstractNumId w:val="2"/>
  </w:num>
  <w:num w:numId="5" w16cid:durableId="442456439">
    <w:abstractNumId w:val="0"/>
  </w:num>
  <w:num w:numId="6" w16cid:durableId="2021393118">
    <w:abstractNumId w:val="10"/>
  </w:num>
  <w:num w:numId="7" w16cid:durableId="1072848992">
    <w:abstractNumId w:val="12"/>
  </w:num>
  <w:num w:numId="8" w16cid:durableId="87626004">
    <w:abstractNumId w:val="4"/>
  </w:num>
  <w:num w:numId="9" w16cid:durableId="1383596397">
    <w:abstractNumId w:val="11"/>
  </w:num>
  <w:num w:numId="10" w16cid:durableId="1654291825">
    <w:abstractNumId w:val="3"/>
  </w:num>
  <w:num w:numId="11" w16cid:durableId="999430274">
    <w:abstractNumId w:val="8"/>
  </w:num>
  <w:num w:numId="12" w16cid:durableId="1573655445">
    <w:abstractNumId w:val="1"/>
  </w:num>
  <w:num w:numId="13" w16cid:durableId="1789930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09"/>
    <w:rsid w:val="00003295"/>
    <w:rsid w:val="000104FC"/>
    <w:rsid w:val="000164CC"/>
    <w:rsid w:val="00046790"/>
    <w:rsid w:val="00053C1B"/>
    <w:rsid w:val="0006260C"/>
    <w:rsid w:val="00067AB0"/>
    <w:rsid w:val="000742B2"/>
    <w:rsid w:val="000745B2"/>
    <w:rsid w:val="00074B3A"/>
    <w:rsid w:val="00084C8F"/>
    <w:rsid w:val="00084E40"/>
    <w:rsid w:val="000A27C1"/>
    <w:rsid w:val="000B59C2"/>
    <w:rsid w:val="000D7886"/>
    <w:rsid w:val="000E1096"/>
    <w:rsid w:val="000F5D1D"/>
    <w:rsid w:val="00105D07"/>
    <w:rsid w:val="001170CB"/>
    <w:rsid w:val="00141DF6"/>
    <w:rsid w:val="00147C27"/>
    <w:rsid w:val="00151AB3"/>
    <w:rsid w:val="00160723"/>
    <w:rsid w:val="001762DA"/>
    <w:rsid w:val="00180FB3"/>
    <w:rsid w:val="00182B8C"/>
    <w:rsid w:val="00195BA1"/>
    <w:rsid w:val="00197C07"/>
    <w:rsid w:val="001A22D7"/>
    <w:rsid w:val="001A4D0E"/>
    <w:rsid w:val="001B178E"/>
    <w:rsid w:val="001C2909"/>
    <w:rsid w:val="001C773C"/>
    <w:rsid w:val="001D382B"/>
    <w:rsid w:val="001F767A"/>
    <w:rsid w:val="002064BC"/>
    <w:rsid w:val="00211161"/>
    <w:rsid w:val="00217396"/>
    <w:rsid w:val="00217855"/>
    <w:rsid w:val="002244CB"/>
    <w:rsid w:val="002619D7"/>
    <w:rsid w:val="00267D6B"/>
    <w:rsid w:val="0027520E"/>
    <w:rsid w:val="0028217F"/>
    <w:rsid w:val="00290E64"/>
    <w:rsid w:val="00291EF8"/>
    <w:rsid w:val="002970AD"/>
    <w:rsid w:val="002B0C79"/>
    <w:rsid w:val="002B33EC"/>
    <w:rsid w:val="002B583C"/>
    <w:rsid w:val="002E1D56"/>
    <w:rsid w:val="002F22C7"/>
    <w:rsid w:val="003004E6"/>
    <w:rsid w:val="00306F1C"/>
    <w:rsid w:val="003231A9"/>
    <w:rsid w:val="003232E0"/>
    <w:rsid w:val="00324F03"/>
    <w:rsid w:val="00330748"/>
    <w:rsid w:val="00342896"/>
    <w:rsid w:val="00343EB6"/>
    <w:rsid w:val="003578CD"/>
    <w:rsid w:val="003733C3"/>
    <w:rsid w:val="003829CF"/>
    <w:rsid w:val="00390AE4"/>
    <w:rsid w:val="003911B7"/>
    <w:rsid w:val="003B3169"/>
    <w:rsid w:val="003D55F7"/>
    <w:rsid w:val="003D7BA3"/>
    <w:rsid w:val="003E7209"/>
    <w:rsid w:val="003E79F6"/>
    <w:rsid w:val="004105ED"/>
    <w:rsid w:val="00420D12"/>
    <w:rsid w:val="00432C87"/>
    <w:rsid w:val="0044538C"/>
    <w:rsid w:val="00451184"/>
    <w:rsid w:val="004601AB"/>
    <w:rsid w:val="00486BA5"/>
    <w:rsid w:val="004930B9"/>
    <w:rsid w:val="0049740D"/>
    <w:rsid w:val="00497AB9"/>
    <w:rsid w:val="004B3164"/>
    <w:rsid w:val="004C4094"/>
    <w:rsid w:val="004E1EBB"/>
    <w:rsid w:val="004F1F15"/>
    <w:rsid w:val="00512AA3"/>
    <w:rsid w:val="00523057"/>
    <w:rsid w:val="00526BAB"/>
    <w:rsid w:val="00531CC4"/>
    <w:rsid w:val="00532E61"/>
    <w:rsid w:val="00536C0C"/>
    <w:rsid w:val="00547582"/>
    <w:rsid w:val="00547794"/>
    <w:rsid w:val="0056121E"/>
    <w:rsid w:val="00571FCD"/>
    <w:rsid w:val="00590B80"/>
    <w:rsid w:val="00594554"/>
    <w:rsid w:val="005A39A9"/>
    <w:rsid w:val="005A5B71"/>
    <w:rsid w:val="005B09D1"/>
    <w:rsid w:val="005B5ECF"/>
    <w:rsid w:val="005E4C9D"/>
    <w:rsid w:val="00611746"/>
    <w:rsid w:val="00621FF4"/>
    <w:rsid w:val="00625BFE"/>
    <w:rsid w:val="00631CC2"/>
    <w:rsid w:val="00637F5F"/>
    <w:rsid w:val="00657319"/>
    <w:rsid w:val="0067178A"/>
    <w:rsid w:val="006726DC"/>
    <w:rsid w:val="006900FF"/>
    <w:rsid w:val="006A0F05"/>
    <w:rsid w:val="006A6B86"/>
    <w:rsid w:val="006B3C95"/>
    <w:rsid w:val="006B4035"/>
    <w:rsid w:val="006C2C88"/>
    <w:rsid w:val="006C645A"/>
    <w:rsid w:val="006D0643"/>
    <w:rsid w:val="006D0892"/>
    <w:rsid w:val="006D6EF9"/>
    <w:rsid w:val="007000C2"/>
    <w:rsid w:val="00701825"/>
    <w:rsid w:val="00706EAF"/>
    <w:rsid w:val="00710DB5"/>
    <w:rsid w:val="00723CE8"/>
    <w:rsid w:val="00740D3C"/>
    <w:rsid w:val="00755C61"/>
    <w:rsid w:val="00766D9D"/>
    <w:rsid w:val="007A4A78"/>
    <w:rsid w:val="007A58D5"/>
    <w:rsid w:val="007C09C3"/>
    <w:rsid w:val="007C5C30"/>
    <w:rsid w:val="007D3DB4"/>
    <w:rsid w:val="007D5DA5"/>
    <w:rsid w:val="007E3273"/>
    <w:rsid w:val="007E3FA3"/>
    <w:rsid w:val="007F03EB"/>
    <w:rsid w:val="007F1673"/>
    <w:rsid w:val="007F1F69"/>
    <w:rsid w:val="00805F60"/>
    <w:rsid w:val="00817214"/>
    <w:rsid w:val="0082314D"/>
    <w:rsid w:val="00846D3D"/>
    <w:rsid w:val="00854810"/>
    <w:rsid w:val="00860608"/>
    <w:rsid w:val="0086459E"/>
    <w:rsid w:val="00877D72"/>
    <w:rsid w:val="008B12B7"/>
    <w:rsid w:val="008D45F8"/>
    <w:rsid w:val="008F585A"/>
    <w:rsid w:val="008F5FDC"/>
    <w:rsid w:val="00911033"/>
    <w:rsid w:val="00913872"/>
    <w:rsid w:val="00924EEF"/>
    <w:rsid w:val="00934875"/>
    <w:rsid w:val="00935B06"/>
    <w:rsid w:val="00947935"/>
    <w:rsid w:val="00956C16"/>
    <w:rsid w:val="00965398"/>
    <w:rsid w:val="00965968"/>
    <w:rsid w:val="00975A65"/>
    <w:rsid w:val="009765C0"/>
    <w:rsid w:val="00995387"/>
    <w:rsid w:val="009A0F6B"/>
    <w:rsid w:val="009B3881"/>
    <w:rsid w:val="009B4154"/>
    <w:rsid w:val="009B7285"/>
    <w:rsid w:val="009B7FEA"/>
    <w:rsid w:val="009C2543"/>
    <w:rsid w:val="009D4238"/>
    <w:rsid w:val="009D7E92"/>
    <w:rsid w:val="009F0CDF"/>
    <w:rsid w:val="00A1609F"/>
    <w:rsid w:val="00A20E36"/>
    <w:rsid w:val="00A31FA0"/>
    <w:rsid w:val="00A515E8"/>
    <w:rsid w:val="00A54038"/>
    <w:rsid w:val="00A6032E"/>
    <w:rsid w:val="00A67C14"/>
    <w:rsid w:val="00A7142F"/>
    <w:rsid w:val="00A807FC"/>
    <w:rsid w:val="00AA0DE9"/>
    <w:rsid w:val="00AA121B"/>
    <w:rsid w:val="00AB116F"/>
    <w:rsid w:val="00AC0C28"/>
    <w:rsid w:val="00AF44FB"/>
    <w:rsid w:val="00AF5CB0"/>
    <w:rsid w:val="00B03363"/>
    <w:rsid w:val="00B0387E"/>
    <w:rsid w:val="00B03C96"/>
    <w:rsid w:val="00B41686"/>
    <w:rsid w:val="00B50AF9"/>
    <w:rsid w:val="00B76EFF"/>
    <w:rsid w:val="00BA7C89"/>
    <w:rsid w:val="00BD30BE"/>
    <w:rsid w:val="00BE7400"/>
    <w:rsid w:val="00BF2BB6"/>
    <w:rsid w:val="00BF36A2"/>
    <w:rsid w:val="00C047C3"/>
    <w:rsid w:val="00C07BD2"/>
    <w:rsid w:val="00C52F12"/>
    <w:rsid w:val="00C56C78"/>
    <w:rsid w:val="00C75C73"/>
    <w:rsid w:val="00C87858"/>
    <w:rsid w:val="00C9475B"/>
    <w:rsid w:val="00CA20C0"/>
    <w:rsid w:val="00CA4A4A"/>
    <w:rsid w:val="00CB2B2C"/>
    <w:rsid w:val="00CB320B"/>
    <w:rsid w:val="00CE4F38"/>
    <w:rsid w:val="00CE6ADE"/>
    <w:rsid w:val="00D0201D"/>
    <w:rsid w:val="00D0507E"/>
    <w:rsid w:val="00D15357"/>
    <w:rsid w:val="00D3373D"/>
    <w:rsid w:val="00D5153E"/>
    <w:rsid w:val="00D52F17"/>
    <w:rsid w:val="00D5675F"/>
    <w:rsid w:val="00D6099A"/>
    <w:rsid w:val="00D80B51"/>
    <w:rsid w:val="00D81A03"/>
    <w:rsid w:val="00D93058"/>
    <w:rsid w:val="00D96423"/>
    <w:rsid w:val="00DA111D"/>
    <w:rsid w:val="00DA15CE"/>
    <w:rsid w:val="00DA5C07"/>
    <w:rsid w:val="00DB0263"/>
    <w:rsid w:val="00DC705E"/>
    <w:rsid w:val="00DD08EF"/>
    <w:rsid w:val="00DD542D"/>
    <w:rsid w:val="00DE3209"/>
    <w:rsid w:val="00DE4A80"/>
    <w:rsid w:val="00E06DDD"/>
    <w:rsid w:val="00E16C9D"/>
    <w:rsid w:val="00E50A9A"/>
    <w:rsid w:val="00E62108"/>
    <w:rsid w:val="00E71343"/>
    <w:rsid w:val="00E83AF5"/>
    <w:rsid w:val="00E9165E"/>
    <w:rsid w:val="00E93BCF"/>
    <w:rsid w:val="00EA44B7"/>
    <w:rsid w:val="00EA7B9E"/>
    <w:rsid w:val="00EB0AD8"/>
    <w:rsid w:val="00EB10D7"/>
    <w:rsid w:val="00EB796E"/>
    <w:rsid w:val="00EC726B"/>
    <w:rsid w:val="00ED4176"/>
    <w:rsid w:val="00ED5B82"/>
    <w:rsid w:val="00EE58F4"/>
    <w:rsid w:val="00EF331C"/>
    <w:rsid w:val="00EF49D4"/>
    <w:rsid w:val="00EF7CE4"/>
    <w:rsid w:val="00F00E6D"/>
    <w:rsid w:val="00F30D18"/>
    <w:rsid w:val="00F31053"/>
    <w:rsid w:val="00F50B44"/>
    <w:rsid w:val="00F876E8"/>
    <w:rsid w:val="00F9608C"/>
    <w:rsid w:val="00FA0C68"/>
    <w:rsid w:val="00FB1693"/>
    <w:rsid w:val="00FB2B04"/>
    <w:rsid w:val="00FC2C60"/>
    <w:rsid w:val="00FC68AC"/>
    <w:rsid w:val="00FF5096"/>
    <w:rsid w:val="00FF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1E0D8A"/>
  <w15:chartTrackingRefBased/>
  <w15:docId w15:val="{D32BACE0-3E45-405A-8700-AB1F26B5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72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72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A27C1"/>
    <w:pPr>
      <w:keepNext/>
      <w:keepLines/>
      <w:spacing w:before="80" w:after="0"/>
      <w:outlineLvl w:val="2"/>
    </w:pPr>
    <w:rPr>
      <w:rFonts w:asciiTheme="majorHAnsi" w:eastAsiaTheme="majorEastAsia" w:hAnsiTheme="majorHAnsi" w:cstheme="majorBidi"/>
      <w:color w:val="1F3763" w:themeColor="accent1" w:themeShade="7F"/>
      <w:sz w:val="24"/>
      <w:szCs w:val="24"/>
      <w:u w:val="single"/>
    </w:rPr>
  </w:style>
  <w:style w:type="paragraph" w:styleId="Heading4">
    <w:name w:val="heading 4"/>
    <w:basedOn w:val="Normal"/>
    <w:link w:val="Heading4Char"/>
    <w:uiPriority w:val="9"/>
    <w:qFormat/>
    <w:rsid w:val="003E720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27C1"/>
    <w:rPr>
      <w:rFonts w:asciiTheme="majorHAnsi" w:eastAsiaTheme="majorEastAsia" w:hAnsiTheme="majorHAnsi" w:cstheme="majorBidi"/>
      <w:color w:val="1F3763" w:themeColor="accent1" w:themeShade="7F"/>
      <w:sz w:val="24"/>
      <w:szCs w:val="24"/>
      <w:u w:val="single"/>
    </w:rPr>
  </w:style>
  <w:style w:type="character" w:customStyle="1" w:styleId="Heading1Char">
    <w:name w:val="Heading 1 Char"/>
    <w:basedOn w:val="DefaultParagraphFont"/>
    <w:link w:val="Heading1"/>
    <w:uiPriority w:val="9"/>
    <w:rsid w:val="003E72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720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E7209"/>
    <w:rPr>
      <w:rFonts w:ascii="Times New Roman" w:eastAsia="Times New Roman" w:hAnsi="Times New Roman" w:cs="Times New Roman"/>
      <w:b/>
      <w:bCs/>
      <w:sz w:val="24"/>
      <w:szCs w:val="24"/>
    </w:rPr>
  </w:style>
  <w:style w:type="paragraph" w:customStyle="1" w:styleId="msonormal0">
    <w:name w:val="msonormal"/>
    <w:basedOn w:val="Normal"/>
    <w:rsid w:val="003E72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7209"/>
    <w:rPr>
      <w:color w:val="0000FF"/>
      <w:u w:val="single"/>
    </w:rPr>
  </w:style>
  <w:style w:type="character" w:styleId="FollowedHyperlink">
    <w:name w:val="FollowedHyperlink"/>
    <w:basedOn w:val="DefaultParagraphFont"/>
    <w:uiPriority w:val="99"/>
    <w:semiHidden/>
    <w:unhideWhenUsed/>
    <w:rsid w:val="003E7209"/>
    <w:rPr>
      <w:color w:val="800080"/>
      <w:u w:val="single"/>
    </w:rPr>
  </w:style>
  <w:style w:type="character" w:customStyle="1" w:styleId="p-name">
    <w:name w:val="p-name"/>
    <w:basedOn w:val="DefaultParagraphFont"/>
    <w:rsid w:val="003E7209"/>
  </w:style>
  <w:style w:type="paragraph" w:customStyle="1" w:styleId="copyright">
    <w:name w:val="copyright"/>
    <w:basedOn w:val="Normal"/>
    <w:rsid w:val="003E72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7209"/>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E7209"/>
    <w:rPr>
      <w:i/>
      <w:iCs/>
    </w:rPr>
  </w:style>
  <w:style w:type="paragraph" w:customStyle="1" w:styleId="tocline">
    <w:name w:val="tocline"/>
    <w:basedOn w:val="Normal"/>
    <w:rsid w:val="003E7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no">
    <w:name w:val="secno"/>
    <w:basedOn w:val="DefaultParagraphFont"/>
    <w:rsid w:val="003E7209"/>
  </w:style>
  <w:style w:type="character" w:styleId="HTMLDefinition">
    <w:name w:val="HTML Definition"/>
    <w:basedOn w:val="DefaultParagraphFont"/>
    <w:uiPriority w:val="99"/>
    <w:semiHidden/>
    <w:unhideWhenUsed/>
    <w:rsid w:val="003E7209"/>
    <w:rPr>
      <w:i/>
      <w:iCs/>
    </w:rPr>
  </w:style>
  <w:style w:type="character" w:styleId="HTMLVariable">
    <w:name w:val="HTML Variable"/>
    <w:basedOn w:val="DefaultParagraphFont"/>
    <w:uiPriority w:val="99"/>
    <w:semiHidden/>
    <w:unhideWhenUsed/>
    <w:rsid w:val="003E7209"/>
    <w:rPr>
      <w:i/>
      <w:iCs/>
    </w:rPr>
  </w:style>
  <w:style w:type="character" w:customStyle="1" w:styleId="sec-title">
    <w:name w:val="sec-title"/>
    <w:basedOn w:val="DefaultParagraphFont"/>
    <w:rsid w:val="003E7209"/>
  </w:style>
  <w:style w:type="character" w:styleId="Emphasis">
    <w:name w:val="Emphasis"/>
    <w:basedOn w:val="DefaultParagraphFont"/>
    <w:uiPriority w:val="20"/>
    <w:qFormat/>
    <w:rsid w:val="003E7209"/>
    <w:rPr>
      <w:i/>
      <w:iCs/>
    </w:rPr>
  </w:style>
  <w:style w:type="paragraph" w:styleId="HTMLPreformatted">
    <w:name w:val="HTML Preformatted"/>
    <w:basedOn w:val="Normal"/>
    <w:link w:val="HTMLPreformattedChar"/>
    <w:uiPriority w:val="99"/>
    <w:semiHidden/>
    <w:unhideWhenUsed/>
    <w:rsid w:val="003E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7209"/>
    <w:rPr>
      <w:rFonts w:ascii="Courier New" w:eastAsia="Times New Roman" w:hAnsi="Courier New" w:cs="Courier New"/>
      <w:sz w:val="20"/>
      <w:szCs w:val="20"/>
    </w:rPr>
  </w:style>
  <w:style w:type="character" w:customStyle="1" w:styleId="hljs-attr">
    <w:name w:val="hljs-attr"/>
    <w:basedOn w:val="DefaultParagraphFont"/>
    <w:rsid w:val="003E7209"/>
  </w:style>
  <w:style w:type="character" w:customStyle="1" w:styleId="hljs-string">
    <w:name w:val="hljs-string"/>
    <w:basedOn w:val="DefaultParagraphFont"/>
    <w:rsid w:val="003E7209"/>
  </w:style>
  <w:style w:type="character" w:styleId="HTMLCode">
    <w:name w:val="HTML Code"/>
    <w:basedOn w:val="DefaultParagraphFont"/>
    <w:uiPriority w:val="99"/>
    <w:semiHidden/>
    <w:unhideWhenUsed/>
    <w:rsid w:val="003E7209"/>
    <w:rPr>
      <w:rFonts w:ascii="Courier New" w:eastAsia="Times New Roman" w:hAnsi="Courier New" w:cs="Courier New"/>
      <w:sz w:val="20"/>
      <w:szCs w:val="20"/>
    </w:rPr>
  </w:style>
  <w:style w:type="character" w:customStyle="1" w:styleId="hljs-number">
    <w:name w:val="hljs-number"/>
    <w:basedOn w:val="DefaultParagraphFont"/>
    <w:rsid w:val="003E7209"/>
  </w:style>
  <w:style w:type="character" w:customStyle="1" w:styleId="hljs-selector-tag">
    <w:name w:val="hljs-selector-tag"/>
    <w:basedOn w:val="DefaultParagraphFont"/>
    <w:rsid w:val="003E7209"/>
  </w:style>
  <w:style w:type="character" w:customStyle="1" w:styleId="hljs-selector-class">
    <w:name w:val="hljs-selector-class"/>
    <w:basedOn w:val="DefaultParagraphFont"/>
    <w:rsid w:val="003E7209"/>
  </w:style>
  <w:style w:type="character" w:customStyle="1" w:styleId="hljs-comment">
    <w:name w:val="hljs-comment"/>
    <w:basedOn w:val="DefaultParagraphFont"/>
    <w:rsid w:val="003E7209"/>
  </w:style>
  <w:style w:type="character" w:customStyle="1" w:styleId="idlinterface">
    <w:name w:val="idlinterface"/>
    <w:basedOn w:val="DefaultParagraphFont"/>
    <w:rsid w:val="003E7209"/>
  </w:style>
  <w:style w:type="character" w:customStyle="1" w:styleId="idlctor">
    <w:name w:val="idlctor"/>
    <w:basedOn w:val="DefaultParagraphFont"/>
    <w:rsid w:val="003E7209"/>
  </w:style>
  <w:style w:type="character" w:customStyle="1" w:styleId="extattrname">
    <w:name w:val="extattrname"/>
    <w:basedOn w:val="DefaultParagraphFont"/>
    <w:rsid w:val="003E7209"/>
  </w:style>
  <w:style w:type="character" w:customStyle="1" w:styleId="idlinterfaceid">
    <w:name w:val="idlinterfaceid"/>
    <w:basedOn w:val="DefaultParagraphFont"/>
    <w:rsid w:val="003E7209"/>
  </w:style>
  <w:style w:type="character" w:customStyle="1" w:styleId="idlattribute">
    <w:name w:val="idlattribute"/>
    <w:basedOn w:val="DefaultParagraphFont"/>
    <w:rsid w:val="003E7209"/>
  </w:style>
  <w:style w:type="character" w:customStyle="1" w:styleId="idlattrtype">
    <w:name w:val="idlattrtype"/>
    <w:basedOn w:val="DefaultParagraphFont"/>
    <w:rsid w:val="003E7209"/>
  </w:style>
  <w:style w:type="character" w:customStyle="1" w:styleId="idlattrname">
    <w:name w:val="idlattrname"/>
    <w:basedOn w:val="DefaultParagraphFont"/>
    <w:rsid w:val="003E7209"/>
  </w:style>
  <w:style w:type="character" w:customStyle="1" w:styleId="hljs-keyword">
    <w:name w:val="hljs-keyword"/>
    <w:basedOn w:val="DefaultParagraphFont"/>
    <w:rsid w:val="003E7209"/>
  </w:style>
  <w:style w:type="character" w:customStyle="1" w:styleId="idlsuperclass">
    <w:name w:val="idlsuperclass"/>
    <w:basedOn w:val="DefaultParagraphFont"/>
    <w:rsid w:val="003E7209"/>
  </w:style>
  <w:style w:type="character" w:customStyle="1" w:styleId="idlenum">
    <w:name w:val="idlenum"/>
    <w:basedOn w:val="DefaultParagraphFont"/>
    <w:rsid w:val="003E7209"/>
  </w:style>
  <w:style w:type="character" w:customStyle="1" w:styleId="idlenumid">
    <w:name w:val="idlenumid"/>
    <w:basedOn w:val="DefaultParagraphFont"/>
    <w:rsid w:val="003E7209"/>
  </w:style>
  <w:style w:type="character" w:customStyle="1" w:styleId="figno">
    <w:name w:val="figno"/>
    <w:basedOn w:val="DefaultParagraphFont"/>
    <w:rsid w:val="003E7209"/>
  </w:style>
  <w:style w:type="character" w:customStyle="1" w:styleId="fig-title">
    <w:name w:val="fig-title"/>
    <w:basedOn w:val="DefaultParagraphFont"/>
    <w:rsid w:val="003E7209"/>
  </w:style>
  <w:style w:type="character" w:styleId="UnresolvedMention">
    <w:name w:val="Unresolved Mention"/>
    <w:basedOn w:val="DefaultParagraphFont"/>
    <w:uiPriority w:val="99"/>
    <w:semiHidden/>
    <w:unhideWhenUsed/>
    <w:rsid w:val="003E7209"/>
    <w:rPr>
      <w:color w:val="605E5C"/>
      <w:shd w:val="clear" w:color="auto" w:fill="E1DFDD"/>
    </w:rPr>
  </w:style>
  <w:style w:type="paragraph" w:styleId="ListParagraph">
    <w:name w:val="List Paragraph"/>
    <w:basedOn w:val="Normal"/>
    <w:uiPriority w:val="34"/>
    <w:qFormat/>
    <w:rsid w:val="00D6099A"/>
    <w:pPr>
      <w:ind w:left="720"/>
      <w:contextualSpacing/>
    </w:pPr>
  </w:style>
  <w:style w:type="paragraph" w:styleId="Title">
    <w:name w:val="Title"/>
    <w:basedOn w:val="Normal"/>
    <w:next w:val="Normal"/>
    <w:link w:val="TitleChar"/>
    <w:uiPriority w:val="10"/>
    <w:qFormat/>
    <w:rsid w:val="00526B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BA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D6EF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6D6EF9"/>
    <w:pPr>
      <w:spacing w:after="100"/>
      <w:ind w:left="220"/>
    </w:pPr>
    <w:rPr>
      <w:rFonts w:eastAsiaTheme="minorEastAsia" w:cs="Times New Roman"/>
    </w:rPr>
  </w:style>
  <w:style w:type="paragraph" w:styleId="TOC1">
    <w:name w:val="toc 1"/>
    <w:basedOn w:val="Normal"/>
    <w:next w:val="Normal"/>
    <w:autoRedefine/>
    <w:uiPriority w:val="39"/>
    <w:unhideWhenUsed/>
    <w:rsid w:val="006D6EF9"/>
    <w:pPr>
      <w:spacing w:after="100"/>
    </w:pPr>
    <w:rPr>
      <w:rFonts w:eastAsiaTheme="minorEastAsia" w:cs="Times New Roman"/>
    </w:rPr>
  </w:style>
  <w:style w:type="paragraph" w:styleId="TOC3">
    <w:name w:val="toc 3"/>
    <w:basedOn w:val="Normal"/>
    <w:next w:val="Normal"/>
    <w:autoRedefine/>
    <w:uiPriority w:val="39"/>
    <w:unhideWhenUsed/>
    <w:rsid w:val="006D6EF9"/>
    <w:pPr>
      <w:spacing w:after="100"/>
      <w:ind w:left="440"/>
    </w:pPr>
    <w:rPr>
      <w:rFonts w:eastAsiaTheme="minorEastAsia" w:cs="Times New Roman"/>
    </w:rPr>
  </w:style>
  <w:style w:type="paragraph" w:styleId="NoSpacing">
    <w:name w:val="No Spacing"/>
    <w:uiPriority w:val="1"/>
    <w:qFormat/>
    <w:rsid w:val="009D4238"/>
    <w:pPr>
      <w:spacing w:after="0" w:line="240" w:lineRule="auto"/>
    </w:pPr>
  </w:style>
  <w:style w:type="paragraph" w:styleId="Revision">
    <w:name w:val="Revision"/>
    <w:hidden/>
    <w:uiPriority w:val="99"/>
    <w:semiHidden/>
    <w:rsid w:val="00A54038"/>
    <w:pPr>
      <w:spacing w:after="0" w:line="240" w:lineRule="auto"/>
    </w:pPr>
  </w:style>
  <w:style w:type="character" w:customStyle="1" w:styleId="gd">
    <w:name w:val="gd"/>
    <w:basedOn w:val="DefaultParagraphFont"/>
    <w:rsid w:val="007F1F69"/>
  </w:style>
  <w:style w:type="paragraph" w:styleId="FootnoteText">
    <w:name w:val="footnote text"/>
    <w:basedOn w:val="Normal"/>
    <w:link w:val="FootnoteTextChar"/>
    <w:uiPriority w:val="99"/>
    <w:semiHidden/>
    <w:unhideWhenUsed/>
    <w:rsid w:val="00D153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357"/>
    <w:rPr>
      <w:sz w:val="20"/>
      <w:szCs w:val="20"/>
    </w:rPr>
  </w:style>
  <w:style w:type="character" w:styleId="FootnoteReference">
    <w:name w:val="footnote reference"/>
    <w:basedOn w:val="DefaultParagraphFont"/>
    <w:uiPriority w:val="99"/>
    <w:semiHidden/>
    <w:unhideWhenUsed/>
    <w:rsid w:val="00D15357"/>
    <w:rPr>
      <w:vertAlign w:val="superscript"/>
    </w:rPr>
  </w:style>
  <w:style w:type="character" w:styleId="CommentReference">
    <w:name w:val="annotation reference"/>
    <w:basedOn w:val="DefaultParagraphFont"/>
    <w:uiPriority w:val="99"/>
    <w:semiHidden/>
    <w:unhideWhenUsed/>
    <w:rsid w:val="00D3373D"/>
    <w:rPr>
      <w:sz w:val="16"/>
      <w:szCs w:val="16"/>
    </w:rPr>
  </w:style>
  <w:style w:type="paragraph" w:styleId="CommentText">
    <w:name w:val="annotation text"/>
    <w:basedOn w:val="Normal"/>
    <w:link w:val="CommentTextChar"/>
    <w:uiPriority w:val="99"/>
    <w:unhideWhenUsed/>
    <w:rsid w:val="00D3373D"/>
    <w:pPr>
      <w:spacing w:line="240" w:lineRule="auto"/>
    </w:pPr>
    <w:rPr>
      <w:sz w:val="20"/>
      <w:szCs w:val="20"/>
    </w:rPr>
  </w:style>
  <w:style w:type="character" w:customStyle="1" w:styleId="CommentTextChar">
    <w:name w:val="Comment Text Char"/>
    <w:basedOn w:val="DefaultParagraphFont"/>
    <w:link w:val="CommentText"/>
    <w:uiPriority w:val="99"/>
    <w:rsid w:val="00D3373D"/>
    <w:rPr>
      <w:sz w:val="20"/>
      <w:szCs w:val="20"/>
    </w:rPr>
  </w:style>
  <w:style w:type="paragraph" w:styleId="CommentSubject">
    <w:name w:val="annotation subject"/>
    <w:basedOn w:val="CommentText"/>
    <w:next w:val="CommentText"/>
    <w:link w:val="CommentSubjectChar"/>
    <w:uiPriority w:val="99"/>
    <w:semiHidden/>
    <w:unhideWhenUsed/>
    <w:rsid w:val="00D3373D"/>
    <w:rPr>
      <w:b/>
      <w:bCs/>
    </w:rPr>
  </w:style>
  <w:style w:type="character" w:customStyle="1" w:styleId="CommentSubjectChar">
    <w:name w:val="Comment Subject Char"/>
    <w:basedOn w:val="CommentTextChar"/>
    <w:link w:val="CommentSubject"/>
    <w:uiPriority w:val="99"/>
    <w:semiHidden/>
    <w:rsid w:val="00D337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44462">
      <w:bodyDiv w:val="1"/>
      <w:marLeft w:val="0"/>
      <w:marRight w:val="0"/>
      <w:marTop w:val="0"/>
      <w:marBottom w:val="0"/>
      <w:divBdr>
        <w:top w:val="none" w:sz="0" w:space="0" w:color="auto"/>
        <w:left w:val="none" w:sz="0" w:space="0" w:color="auto"/>
        <w:bottom w:val="none" w:sz="0" w:space="0" w:color="auto"/>
        <w:right w:val="none" w:sz="0" w:space="0" w:color="auto"/>
      </w:divBdr>
    </w:div>
    <w:div w:id="910232367">
      <w:bodyDiv w:val="1"/>
      <w:marLeft w:val="0"/>
      <w:marRight w:val="0"/>
      <w:marTop w:val="0"/>
      <w:marBottom w:val="0"/>
      <w:divBdr>
        <w:top w:val="none" w:sz="0" w:space="0" w:color="auto"/>
        <w:left w:val="none" w:sz="0" w:space="0" w:color="auto"/>
        <w:bottom w:val="none" w:sz="0" w:space="0" w:color="auto"/>
        <w:right w:val="none" w:sz="0" w:space="0" w:color="auto"/>
      </w:divBdr>
    </w:div>
    <w:div w:id="1395815264">
      <w:bodyDiv w:val="1"/>
      <w:marLeft w:val="0"/>
      <w:marRight w:val="0"/>
      <w:marTop w:val="0"/>
      <w:marBottom w:val="0"/>
      <w:divBdr>
        <w:top w:val="none" w:sz="0" w:space="0" w:color="auto"/>
        <w:left w:val="none" w:sz="0" w:space="0" w:color="auto"/>
        <w:bottom w:val="none" w:sz="0" w:space="0" w:color="auto"/>
        <w:right w:val="none" w:sz="0" w:space="0" w:color="auto"/>
      </w:divBdr>
      <w:divsChild>
        <w:div w:id="69472406">
          <w:marLeft w:val="0"/>
          <w:marRight w:val="0"/>
          <w:marTop w:val="0"/>
          <w:marBottom w:val="240"/>
          <w:divBdr>
            <w:top w:val="none" w:sz="0" w:space="0" w:color="auto"/>
            <w:left w:val="none" w:sz="0" w:space="0" w:color="auto"/>
            <w:bottom w:val="none" w:sz="0" w:space="0" w:color="auto"/>
            <w:right w:val="none" w:sz="0" w:space="0" w:color="auto"/>
          </w:divBdr>
        </w:div>
        <w:div w:id="548953323">
          <w:marLeft w:val="0"/>
          <w:marRight w:val="0"/>
          <w:marTop w:val="0"/>
          <w:marBottom w:val="0"/>
          <w:divBdr>
            <w:top w:val="none" w:sz="0" w:space="0" w:color="auto"/>
            <w:left w:val="none" w:sz="0" w:space="0" w:color="auto"/>
            <w:bottom w:val="none" w:sz="0" w:space="0" w:color="auto"/>
            <w:right w:val="none" w:sz="0" w:space="0" w:color="auto"/>
          </w:divBdr>
        </w:div>
        <w:div w:id="1252202351">
          <w:marLeft w:val="0"/>
          <w:marRight w:val="0"/>
          <w:marTop w:val="240"/>
          <w:marBottom w:val="240"/>
          <w:divBdr>
            <w:top w:val="none" w:sz="0" w:space="12" w:color="auto"/>
            <w:left w:val="single" w:sz="48" w:space="14" w:color="auto"/>
            <w:bottom w:val="none" w:sz="0" w:space="6" w:color="auto"/>
            <w:right w:val="none" w:sz="0" w:space="14" w:color="auto"/>
          </w:divBdr>
          <w:divsChild>
            <w:div w:id="1508867373">
              <w:marLeft w:val="0"/>
              <w:marRight w:val="0"/>
              <w:marTop w:val="0"/>
              <w:marBottom w:val="0"/>
              <w:divBdr>
                <w:top w:val="none" w:sz="0" w:space="0" w:color="auto"/>
                <w:left w:val="none" w:sz="0" w:space="0" w:color="auto"/>
                <w:bottom w:val="none" w:sz="0" w:space="0" w:color="auto"/>
                <w:right w:val="none" w:sz="0" w:space="0" w:color="auto"/>
              </w:divBdr>
            </w:div>
          </w:divsChild>
        </w:div>
        <w:div w:id="1094860938">
          <w:marLeft w:val="0"/>
          <w:marRight w:val="0"/>
          <w:marTop w:val="240"/>
          <w:marBottom w:val="240"/>
          <w:divBdr>
            <w:top w:val="none" w:sz="0" w:space="6" w:color="E0CB52"/>
            <w:left w:val="single" w:sz="48" w:space="6" w:color="E0CB52"/>
            <w:bottom w:val="none" w:sz="0" w:space="6" w:color="E0CB52"/>
            <w:right w:val="none" w:sz="0" w:space="6" w:color="E0CB52"/>
          </w:divBdr>
          <w:divsChild>
            <w:div w:id="1895580275">
              <w:marLeft w:val="0"/>
              <w:marRight w:val="0"/>
              <w:marTop w:val="0"/>
              <w:marBottom w:val="0"/>
              <w:divBdr>
                <w:top w:val="none" w:sz="0" w:space="0" w:color="auto"/>
                <w:left w:val="none" w:sz="0" w:space="0" w:color="auto"/>
                <w:bottom w:val="none" w:sz="0" w:space="0" w:color="auto"/>
                <w:right w:val="none" w:sz="0" w:space="0" w:color="auto"/>
              </w:divBdr>
            </w:div>
          </w:divsChild>
        </w:div>
        <w:div w:id="1097600277">
          <w:marLeft w:val="0"/>
          <w:marRight w:val="0"/>
          <w:marTop w:val="240"/>
          <w:marBottom w:val="240"/>
          <w:divBdr>
            <w:top w:val="none" w:sz="0" w:space="6" w:color="E0CB52"/>
            <w:left w:val="single" w:sz="48" w:space="6" w:color="E0CB52"/>
            <w:bottom w:val="none" w:sz="0" w:space="6" w:color="E0CB52"/>
            <w:right w:val="none" w:sz="0" w:space="6" w:color="E0CB52"/>
          </w:divBdr>
          <w:divsChild>
            <w:div w:id="1868056549">
              <w:marLeft w:val="0"/>
              <w:marRight w:val="0"/>
              <w:marTop w:val="0"/>
              <w:marBottom w:val="0"/>
              <w:divBdr>
                <w:top w:val="none" w:sz="0" w:space="0" w:color="auto"/>
                <w:left w:val="none" w:sz="0" w:space="0" w:color="auto"/>
                <w:bottom w:val="none" w:sz="0" w:space="0" w:color="auto"/>
                <w:right w:val="none" w:sz="0" w:space="0" w:color="auto"/>
              </w:divBdr>
            </w:div>
          </w:divsChild>
        </w:div>
        <w:div w:id="225067752">
          <w:marLeft w:val="0"/>
          <w:marRight w:val="0"/>
          <w:marTop w:val="240"/>
          <w:marBottom w:val="240"/>
          <w:divBdr>
            <w:top w:val="none" w:sz="0" w:space="6" w:color="E0CB52"/>
            <w:left w:val="single" w:sz="48" w:space="6" w:color="E0CB52"/>
            <w:bottom w:val="none" w:sz="0" w:space="6" w:color="E0CB52"/>
            <w:right w:val="none" w:sz="0" w:space="6" w:color="E0CB52"/>
          </w:divBdr>
          <w:divsChild>
            <w:div w:id="2021157515">
              <w:marLeft w:val="0"/>
              <w:marRight w:val="0"/>
              <w:marTop w:val="0"/>
              <w:marBottom w:val="0"/>
              <w:divBdr>
                <w:top w:val="none" w:sz="0" w:space="0" w:color="auto"/>
                <w:left w:val="none" w:sz="0" w:space="0" w:color="auto"/>
                <w:bottom w:val="none" w:sz="0" w:space="0" w:color="auto"/>
                <w:right w:val="none" w:sz="0" w:space="0" w:color="auto"/>
              </w:divBdr>
            </w:div>
          </w:divsChild>
        </w:div>
        <w:div w:id="468865989">
          <w:marLeft w:val="0"/>
          <w:marRight w:val="0"/>
          <w:marTop w:val="240"/>
          <w:marBottom w:val="240"/>
          <w:divBdr>
            <w:top w:val="none" w:sz="0" w:space="6" w:color="E0CB52"/>
            <w:left w:val="single" w:sz="48" w:space="6" w:color="E0CB52"/>
            <w:bottom w:val="none" w:sz="0" w:space="6" w:color="E0CB52"/>
            <w:right w:val="none" w:sz="0" w:space="6" w:color="E0CB52"/>
          </w:divBdr>
          <w:divsChild>
            <w:div w:id="1696077843">
              <w:marLeft w:val="0"/>
              <w:marRight w:val="0"/>
              <w:marTop w:val="0"/>
              <w:marBottom w:val="0"/>
              <w:divBdr>
                <w:top w:val="none" w:sz="0" w:space="0" w:color="auto"/>
                <w:left w:val="none" w:sz="0" w:space="0" w:color="auto"/>
                <w:bottom w:val="none" w:sz="0" w:space="0" w:color="auto"/>
                <w:right w:val="none" w:sz="0" w:space="0" w:color="auto"/>
              </w:divBdr>
            </w:div>
          </w:divsChild>
        </w:div>
        <w:div w:id="358238523">
          <w:marLeft w:val="0"/>
          <w:marRight w:val="0"/>
          <w:marTop w:val="240"/>
          <w:marBottom w:val="240"/>
          <w:divBdr>
            <w:top w:val="none" w:sz="0" w:space="12" w:color="auto"/>
            <w:left w:val="single" w:sz="48" w:space="14" w:color="auto"/>
            <w:bottom w:val="none" w:sz="0" w:space="6" w:color="auto"/>
            <w:right w:val="none" w:sz="0" w:space="14" w:color="auto"/>
          </w:divBdr>
          <w:divsChild>
            <w:div w:id="1227762314">
              <w:marLeft w:val="0"/>
              <w:marRight w:val="0"/>
              <w:marTop w:val="0"/>
              <w:marBottom w:val="0"/>
              <w:divBdr>
                <w:top w:val="none" w:sz="0" w:space="0" w:color="auto"/>
                <w:left w:val="none" w:sz="0" w:space="0" w:color="auto"/>
                <w:bottom w:val="none" w:sz="0" w:space="0" w:color="auto"/>
                <w:right w:val="none" w:sz="0" w:space="0" w:color="auto"/>
              </w:divBdr>
            </w:div>
          </w:divsChild>
        </w:div>
        <w:div w:id="62873702">
          <w:marLeft w:val="0"/>
          <w:marRight w:val="0"/>
          <w:marTop w:val="240"/>
          <w:marBottom w:val="240"/>
          <w:divBdr>
            <w:top w:val="none" w:sz="0" w:space="6" w:color="E0CB52"/>
            <w:left w:val="single" w:sz="48" w:space="6" w:color="E0CB52"/>
            <w:bottom w:val="none" w:sz="0" w:space="6" w:color="E0CB52"/>
            <w:right w:val="none" w:sz="0" w:space="6" w:color="E0CB52"/>
          </w:divBdr>
          <w:divsChild>
            <w:div w:id="1750619379">
              <w:marLeft w:val="0"/>
              <w:marRight w:val="0"/>
              <w:marTop w:val="0"/>
              <w:marBottom w:val="0"/>
              <w:divBdr>
                <w:top w:val="none" w:sz="0" w:space="0" w:color="auto"/>
                <w:left w:val="none" w:sz="0" w:space="0" w:color="auto"/>
                <w:bottom w:val="none" w:sz="0" w:space="0" w:color="auto"/>
                <w:right w:val="none" w:sz="0" w:space="0" w:color="auto"/>
              </w:divBdr>
            </w:div>
          </w:divsChild>
        </w:div>
        <w:div w:id="641420879">
          <w:marLeft w:val="0"/>
          <w:marRight w:val="0"/>
          <w:marTop w:val="240"/>
          <w:marBottom w:val="240"/>
          <w:divBdr>
            <w:top w:val="none" w:sz="0" w:space="6" w:color="E0CB52"/>
            <w:left w:val="single" w:sz="48" w:space="6" w:color="E0CB52"/>
            <w:bottom w:val="none" w:sz="0" w:space="6" w:color="E0CB52"/>
            <w:right w:val="none" w:sz="0" w:space="6" w:color="E0CB52"/>
          </w:divBdr>
          <w:divsChild>
            <w:div w:id="1391687165">
              <w:marLeft w:val="0"/>
              <w:marRight w:val="0"/>
              <w:marTop w:val="0"/>
              <w:marBottom w:val="0"/>
              <w:divBdr>
                <w:top w:val="none" w:sz="0" w:space="0" w:color="auto"/>
                <w:left w:val="none" w:sz="0" w:space="0" w:color="auto"/>
                <w:bottom w:val="none" w:sz="0" w:space="0" w:color="auto"/>
                <w:right w:val="none" w:sz="0" w:space="0" w:color="auto"/>
              </w:divBdr>
            </w:div>
          </w:divsChild>
        </w:div>
        <w:div w:id="939987730">
          <w:marLeft w:val="0"/>
          <w:marRight w:val="0"/>
          <w:marTop w:val="240"/>
          <w:marBottom w:val="240"/>
          <w:divBdr>
            <w:top w:val="none" w:sz="0" w:space="6" w:color="E0CB52"/>
            <w:left w:val="single" w:sz="48" w:space="6" w:color="E0CB52"/>
            <w:bottom w:val="none" w:sz="0" w:space="6" w:color="E0CB52"/>
            <w:right w:val="none" w:sz="0" w:space="6" w:color="E0CB52"/>
          </w:divBdr>
          <w:divsChild>
            <w:div w:id="1231965074">
              <w:marLeft w:val="0"/>
              <w:marRight w:val="0"/>
              <w:marTop w:val="0"/>
              <w:marBottom w:val="0"/>
              <w:divBdr>
                <w:top w:val="none" w:sz="0" w:space="0" w:color="auto"/>
                <w:left w:val="none" w:sz="0" w:space="0" w:color="auto"/>
                <w:bottom w:val="none" w:sz="0" w:space="0" w:color="auto"/>
                <w:right w:val="none" w:sz="0" w:space="0" w:color="auto"/>
              </w:divBdr>
            </w:div>
          </w:divsChild>
        </w:div>
        <w:div w:id="1960410551">
          <w:marLeft w:val="0"/>
          <w:marRight w:val="0"/>
          <w:marTop w:val="240"/>
          <w:marBottom w:val="240"/>
          <w:divBdr>
            <w:top w:val="none" w:sz="0" w:space="6" w:color="E0CB52"/>
            <w:left w:val="single" w:sz="48" w:space="6" w:color="E0CB52"/>
            <w:bottom w:val="none" w:sz="0" w:space="6" w:color="E0CB52"/>
            <w:right w:val="none" w:sz="0" w:space="6" w:color="E0CB52"/>
          </w:divBdr>
          <w:divsChild>
            <w:div w:id="426655755">
              <w:marLeft w:val="0"/>
              <w:marRight w:val="0"/>
              <w:marTop w:val="0"/>
              <w:marBottom w:val="0"/>
              <w:divBdr>
                <w:top w:val="none" w:sz="0" w:space="0" w:color="auto"/>
                <w:left w:val="none" w:sz="0" w:space="0" w:color="auto"/>
                <w:bottom w:val="none" w:sz="0" w:space="0" w:color="auto"/>
                <w:right w:val="none" w:sz="0" w:space="0" w:color="auto"/>
              </w:divBdr>
            </w:div>
          </w:divsChild>
        </w:div>
        <w:div w:id="82075784">
          <w:marLeft w:val="0"/>
          <w:marRight w:val="0"/>
          <w:marTop w:val="240"/>
          <w:marBottom w:val="240"/>
          <w:divBdr>
            <w:top w:val="none" w:sz="0" w:space="6" w:color="E0CB52"/>
            <w:left w:val="single" w:sz="48" w:space="6" w:color="E0CB52"/>
            <w:bottom w:val="none" w:sz="0" w:space="6" w:color="E0CB52"/>
            <w:right w:val="none" w:sz="0" w:space="6" w:color="E0CB52"/>
          </w:divBdr>
          <w:divsChild>
            <w:div w:id="1996906770">
              <w:marLeft w:val="0"/>
              <w:marRight w:val="0"/>
              <w:marTop w:val="0"/>
              <w:marBottom w:val="0"/>
              <w:divBdr>
                <w:top w:val="none" w:sz="0" w:space="0" w:color="auto"/>
                <w:left w:val="none" w:sz="0" w:space="0" w:color="auto"/>
                <w:bottom w:val="none" w:sz="0" w:space="0" w:color="auto"/>
                <w:right w:val="none" w:sz="0" w:space="0" w:color="auto"/>
              </w:divBdr>
            </w:div>
          </w:divsChild>
        </w:div>
        <w:div w:id="425544360">
          <w:marLeft w:val="0"/>
          <w:marRight w:val="0"/>
          <w:marTop w:val="0"/>
          <w:marBottom w:val="0"/>
          <w:divBdr>
            <w:top w:val="none" w:sz="0" w:space="0" w:color="auto"/>
            <w:left w:val="none" w:sz="0" w:space="0" w:color="auto"/>
            <w:bottom w:val="none" w:sz="0" w:space="0" w:color="auto"/>
            <w:right w:val="none" w:sz="0" w:space="0" w:color="auto"/>
          </w:divBdr>
        </w:div>
        <w:div w:id="1910924822">
          <w:marLeft w:val="0"/>
          <w:marRight w:val="0"/>
          <w:marTop w:val="240"/>
          <w:marBottom w:val="240"/>
          <w:divBdr>
            <w:top w:val="none" w:sz="0" w:space="6" w:color="E0CB52"/>
            <w:left w:val="single" w:sz="48" w:space="6" w:color="E0CB52"/>
            <w:bottom w:val="none" w:sz="0" w:space="6" w:color="E0CB52"/>
            <w:right w:val="none" w:sz="0" w:space="6" w:color="E0CB52"/>
          </w:divBdr>
          <w:divsChild>
            <w:div w:id="1038236058">
              <w:marLeft w:val="0"/>
              <w:marRight w:val="0"/>
              <w:marTop w:val="0"/>
              <w:marBottom w:val="0"/>
              <w:divBdr>
                <w:top w:val="none" w:sz="0" w:space="0" w:color="auto"/>
                <w:left w:val="none" w:sz="0" w:space="0" w:color="auto"/>
                <w:bottom w:val="none" w:sz="0" w:space="0" w:color="auto"/>
                <w:right w:val="none" w:sz="0" w:space="0" w:color="auto"/>
              </w:divBdr>
            </w:div>
          </w:divsChild>
        </w:div>
        <w:div w:id="1778022912">
          <w:marLeft w:val="0"/>
          <w:marRight w:val="0"/>
          <w:marTop w:val="0"/>
          <w:marBottom w:val="0"/>
          <w:divBdr>
            <w:top w:val="none" w:sz="0" w:space="0" w:color="auto"/>
            <w:left w:val="none" w:sz="0" w:space="0" w:color="auto"/>
            <w:bottom w:val="none" w:sz="0" w:space="0" w:color="auto"/>
            <w:right w:val="none" w:sz="0" w:space="0" w:color="auto"/>
          </w:divBdr>
        </w:div>
        <w:div w:id="1497644380">
          <w:marLeft w:val="0"/>
          <w:marRight w:val="0"/>
          <w:marTop w:val="240"/>
          <w:marBottom w:val="240"/>
          <w:divBdr>
            <w:top w:val="none" w:sz="0" w:space="6" w:color="E0CB52"/>
            <w:left w:val="single" w:sz="48" w:space="6" w:color="E0CB52"/>
            <w:bottom w:val="none" w:sz="0" w:space="6" w:color="E0CB52"/>
            <w:right w:val="none" w:sz="0" w:space="6" w:color="E0CB52"/>
          </w:divBdr>
          <w:divsChild>
            <w:div w:id="142237565">
              <w:marLeft w:val="0"/>
              <w:marRight w:val="0"/>
              <w:marTop w:val="0"/>
              <w:marBottom w:val="0"/>
              <w:divBdr>
                <w:top w:val="none" w:sz="0" w:space="0" w:color="auto"/>
                <w:left w:val="none" w:sz="0" w:space="0" w:color="auto"/>
                <w:bottom w:val="none" w:sz="0" w:space="0" w:color="auto"/>
                <w:right w:val="none" w:sz="0" w:space="0" w:color="auto"/>
              </w:divBdr>
            </w:div>
          </w:divsChild>
        </w:div>
        <w:div w:id="387339249">
          <w:marLeft w:val="0"/>
          <w:marRight w:val="0"/>
          <w:marTop w:val="0"/>
          <w:marBottom w:val="0"/>
          <w:divBdr>
            <w:top w:val="none" w:sz="0" w:space="0" w:color="auto"/>
            <w:left w:val="none" w:sz="0" w:space="0" w:color="auto"/>
            <w:bottom w:val="none" w:sz="0" w:space="0" w:color="auto"/>
            <w:right w:val="none" w:sz="0" w:space="0" w:color="auto"/>
          </w:divBdr>
        </w:div>
        <w:div w:id="1540819253">
          <w:marLeft w:val="0"/>
          <w:marRight w:val="0"/>
          <w:marTop w:val="240"/>
          <w:marBottom w:val="240"/>
          <w:divBdr>
            <w:top w:val="none" w:sz="0" w:space="6" w:color="E0CB52"/>
            <w:left w:val="single" w:sz="48" w:space="6" w:color="E0CB52"/>
            <w:bottom w:val="none" w:sz="0" w:space="6" w:color="E0CB52"/>
            <w:right w:val="none" w:sz="0" w:space="6" w:color="E0CB52"/>
          </w:divBdr>
          <w:divsChild>
            <w:div w:id="1930850364">
              <w:marLeft w:val="0"/>
              <w:marRight w:val="0"/>
              <w:marTop w:val="0"/>
              <w:marBottom w:val="0"/>
              <w:divBdr>
                <w:top w:val="none" w:sz="0" w:space="0" w:color="auto"/>
                <w:left w:val="none" w:sz="0" w:space="0" w:color="auto"/>
                <w:bottom w:val="none" w:sz="0" w:space="0" w:color="auto"/>
                <w:right w:val="none" w:sz="0" w:space="0" w:color="auto"/>
              </w:divBdr>
            </w:div>
          </w:divsChild>
        </w:div>
        <w:div w:id="1246264588">
          <w:marLeft w:val="0"/>
          <w:marRight w:val="0"/>
          <w:marTop w:val="0"/>
          <w:marBottom w:val="0"/>
          <w:divBdr>
            <w:top w:val="none" w:sz="0" w:space="0" w:color="auto"/>
            <w:left w:val="none" w:sz="0" w:space="0" w:color="auto"/>
            <w:bottom w:val="none" w:sz="0" w:space="0" w:color="auto"/>
            <w:right w:val="none" w:sz="0" w:space="0" w:color="auto"/>
          </w:divBdr>
        </w:div>
        <w:div w:id="1145396486">
          <w:marLeft w:val="0"/>
          <w:marRight w:val="0"/>
          <w:marTop w:val="240"/>
          <w:marBottom w:val="240"/>
          <w:divBdr>
            <w:top w:val="none" w:sz="0" w:space="6" w:color="E0CB52"/>
            <w:left w:val="single" w:sz="48" w:space="6" w:color="E0CB52"/>
            <w:bottom w:val="none" w:sz="0" w:space="6" w:color="E0CB52"/>
            <w:right w:val="none" w:sz="0" w:space="6" w:color="E0CB52"/>
          </w:divBdr>
          <w:divsChild>
            <w:div w:id="1609702474">
              <w:marLeft w:val="0"/>
              <w:marRight w:val="0"/>
              <w:marTop w:val="0"/>
              <w:marBottom w:val="0"/>
              <w:divBdr>
                <w:top w:val="none" w:sz="0" w:space="0" w:color="auto"/>
                <w:left w:val="none" w:sz="0" w:space="0" w:color="auto"/>
                <w:bottom w:val="none" w:sz="0" w:space="0" w:color="auto"/>
                <w:right w:val="none" w:sz="0" w:space="0" w:color="auto"/>
              </w:divBdr>
            </w:div>
          </w:divsChild>
        </w:div>
        <w:div w:id="1683585726">
          <w:marLeft w:val="0"/>
          <w:marRight w:val="0"/>
          <w:marTop w:val="240"/>
          <w:marBottom w:val="240"/>
          <w:divBdr>
            <w:top w:val="none" w:sz="0" w:space="12" w:color="auto"/>
            <w:left w:val="single" w:sz="48" w:space="14" w:color="auto"/>
            <w:bottom w:val="none" w:sz="0" w:space="6" w:color="auto"/>
            <w:right w:val="none" w:sz="0" w:space="14" w:color="auto"/>
          </w:divBdr>
          <w:divsChild>
            <w:div w:id="1281915365">
              <w:marLeft w:val="0"/>
              <w:marRight w:val="0"/>
              <w:marTop w:val="0"/>
              <w:marBottom w:val="0"/>
              <w:divBdr>
                <w:top w:val="none" w:sz="0" w:space="0" w:color="auto"/>
                <w:left w:val="none" w:sz="0" w:space="0" w:color="auto"/>
                <w:bottom w:val="none" w:sz="0" w:space="0" w:color="auto"/>
                <w:right w:val="none" w:sz="0" w:space="0" w:color="auto"/>
              </w:divBdr>
            </w:div>
          </w:divsChild>
        </w:div>
        <w:div w:id="214515260">
          <w:marLeft w:val="0"/>
          <w:marRight w:val="0"/>
          <w:marTop w:val="240"/>
          <w:marBottom w:val="240"/>
          <w:divBdr>
            <w:top w:val="none" w:sz="0" w:space="12" w:color="auto"/>
            <w:left w:val="single" w:sz="48" w:space="14" w:color="auto"/>
            <w:bottom w:val="none" w:sz="0" w:space="6" w:color="auto"/>
            <w:right w:val="none" w:sz="0" w:space="14" w:color="auto"/>
          </w:divBdr>
          <w:divsChild>
            <w:div w:id="2144543740">
              <w:marLeft w:val="0"/>
              <w:marRight w:val="0"/>
              <w:marTop w:val="0"/>
              <w:marBottom w:val="0"/>
              <w:divBdr>
                <w:top w:val="none" w:sz="0" w:space="0" w:color="auto"/>
                <w:left w:val="none" w:sz="0" w:space="0" w:color="auto"/>
                <w:bottom w:val="none" w:sz="0" w:space="0" w:color="auto"/>
                <w:right w:val="none" w:sz="0" w:space="0" w:color="auto"/>
              </w:divBdr>
            </w:div>
          </w:divsChild>
        </w:div>
        <w:div w:id="788352421">
          <w:marLeft w:val="0"/>
          <w:marRight w:val="0"/>
          <w:marTop w:val="240"/>
          <w:marBottom w:val="240"/>
          <w:divBdr>
            <w:top w:val="none" w:sz="0" w:space="12" w:color="auto"/>
            <w:left w:val="single" w:sz="48" w:space="14" w:color="auto"/>
            <w:bottom w:val="none" w:sz="0" w:space="6" w:color="auto"/>
            <w:right w:val="none" w:sz="0" w:space="14" w:color="auto"/>
          </w:divBdr>
          <w:divsChild>
            <w:div w:id="614870471">
              <w:marLeft w:val="0"/>
              <w:marRight w:val="0"/>
              <w:marTop w:val="0"/>
              <w:marBottom w:val="0"/>
              <w:divBdr>
                <w:top w:val="none" w:sz="0" w:space="0" w:color="auto"/>
                <w:left w:val="none" w:sz="0" w:space="0" w:color="auto"/>
                <w:bottom w:val="none" w:sz="0" w:space="0" w:color="auto"/>
                <w:right w:val="none" w:sz="0" w:space="0" w:color="auto"/>
              </w:divBdr>
            </w:div>
          </w:divsChild>
        </w:div>
        <w:div w:id="1053113886">
          <w:marLeft w:val="0"/>
          <w:marRight w:val="0"/>
          <w:marTop w:val="240"/>
          <w:marBottom w:val="240"/>
          <w:divBdr>
            <w:top w:val="none" w:sz="0" w:space="12" w:color="auto"/>
            <w:left w:val="single" w:sz="48" w:space="14" w:color="auto"/>
            <w:bottom w:val="none" w:sz="0" w:space="6" w:color="auto"/>
            <w:right w:val="none" w:sz="0" w:space="14" w:color="auto"/>
          </w:divBdr>
          <w:divsChild>
            <w:div w:id="1629118886">
              <w:marLeft w:val="0"/>
              <w:marRight w:val="0"/>
              <w:marTop w:val="0"/>
              <w:marBottom w:val="0"/>
              <w:divBdr>
                <w:top w:val="none" w:sz="0" w:space="0" w:color="auto"/>
                <w:left w:val="none" w:sz="0" w:space="0" w:color="auto"/>
                <w:bottom w:val="none" w:sz="0" w:space="0" w:color="auto"/>
                <w:right w:val="none" w:sz="0" w:space="0" w:color="auto"/>
              </w:divBdr>
            </w:div>
          </w:divsChild>
        </w:div>
        <w:div w:id="2020614847">
          <w:marLeft w:val="0"/>
          <w:marRight w:val="0"/>
          <w:marTop w:val="240"/>
          <w:marBottom w:val="240"/>
          <w:divBdr>
            <w:top w:val="none" w:sz="0" w:space="12" w:color="auto"/>
            <w:left w:val="single" w:sz="48" w:space="14" w:color="auto"/>
            <w:bottom w:val="none" w:sz="0" w:space="6" w:color="auto"/>
            <w:right w:val="none" w:sz="0" w:space="14" w:color="auto"/>
          </w:divBdr>
          <w:divsChild>
            <w:div w:id="635183510">
              <w:marLeft w:val="0"/>
              <w:marRight w:val="0"/>
              <w:marTop w:val="0"/>
              <w:marBottom w:val="0"/>
              <w:divBdr>
                <w:top w:val="none" w:sz="0" w:space="0" w:color="auto"/>
                <w:left w:val="none" w:sz="0" w:space="0" w:color="auto"/>
                <w:bottom w:val="none" w:sz="0" w:space="0" w:color="auto"/>
                <w:right w:val="none" w:sz="0" w:space="0" w:color="auto"/>
              </w:divBdr>
            </w:div>
          </w:divsChild>
        </w:div>
        <w:div w:id="421528390">
          <w:marLeft w:val="0"/>
          <w:marRight w:val="0"/>
          <w:marTop w:val="240"/>
          <w:marBottom w:val="240"/>
          <w:divBdr>
            <w:top w:val="none" w:sz="0" w:space="12" w:color="auto"/>
            <w:left w:val="single" w:sz="48" w:space="14" w:color="auto"/>
            <w:bottom w:val="none" w:sz="0" w:space="6" w:color="auto"/>
            <w:right w:val="none" w:sz="0" w:space="14" w:color="auto"/>
          </w:divBdr>
          <w:divsChild>
            <w:div w:id="1291205643">
              <w:marLeft w:val="0"/>
              <w:marRight w:val="0"/>
              <w:marTop w:val="0"/>
              <w:marBottom w:val="0"/>
              <w:divBdr>
                <w:top w:val="none" w:sz="0" w:space="0" w:color="auto"/>
                <w:left w:val="none" w:sz="0" w:space="0" w:color="auto"/>
                <w:bottom w:val="none" w:sz="0" w:space="0" w:color="auto"/>
                <w:right w:val="none" w:sz="0" w:space="0" w:color="auto"/>
              </w:divBdr>
            </w:div>
          </w:divsChild>
        </w:div>
        <w:div w:id="1069503342">
          <w:marLeft w:val="0"/>
          <w:marRight w:val="0"/>
          <w:marTop w:val="240"/>
          <w:marBottom w:val="240"/>
          <w:divBdr>
            <w:top w:val="none" w:sz="0" w:space="12" w:color="auto"/>
            <w:left w:val="single" w:sz="48" w:space="14" w:color="auto"/>
            <w:bottom w:val="none" w:sz="0" w:space="6" w:color="auto"/>
            <w:right w:val="none" w:sz="0" w:space="14" w:color="auto"/>
          </w:divBdr>
          <w:divsChild>
            <w:div w:id="309789491">
              <w:marLeft w:val="0"/>
              <w:marRight w:val="0"/>
              <w:marTop w:val="0"/>
              <w:marBottom w:val="0"/>
              <w:divBdr>
                <w:top w:val="none" w:sz="0" w:space="0" w:color="auto"/>
                <w:left w:val="none" w:sz="0" w:space="0" w:color="auto"/>
                <w:bottom w:val="none" w:sz="0" w:space="0" w:color="auto"/>
                <w:right w:val="none" w:sz="0" w:space="0" w:color="auto"/>
              </w:divBdr>
            </w:div>
          </w:divsChild>
        </w:div>
        <w:div w:id="749739040">
          <w:marLeft w:val="0"/>
          <w:marRight w:val="0"/>
          <w:marTop w:val="240"/>
          <w:marBottom w:val="240"/>
          <w:divBdr>
            <w:top w:val="none" w:sz="0" w:space="12" w:color="auto"/>
            <w:left w:val="single" w:sz="48" w:space="14" w:color="auto"/>
            <w:bottom w:val="none" w:sz="0" w:space="6" w:color="auto"/>
            <w:right w:val="none" w:sz="0" w:space="14" w:color="auto"/>
          </w:divBdr>
          <w:divsChild>
            <w:div w:id="1362974610">
              <w:marLeft w:val="0"/>
              <w:marRight w:val="0"/>
              <w:marTop w:val="0"/>
              <w:marBottom w:val="0"/>
              <w:divBdr>
                <w:top w:val="none" w:sz="0" w:space="0" w:color="auto"/>
                <w:left w:val="none" w:sz="0" w:space="0" w:color="auto"/>
                <w:bottom w:val="none" w:sz="0" w:space="0" w:color="auto"/>
                <w:right w:val="none" w:sz="0" w:space="0" w:color="auto"/>
              </w:divBdr>
            </w:div>
          </w:divsChild>
        </w:div>
        <w:div w:id="1081222077">
          <w:marLeft w:val="0"/>
          <w:marRight w:val="0"/>
          <w:marTop w:val="240"/>
          <w:marBottom w:val="240"/>
          <w:divBdr>
            <w:top w:val="none" w:sz="0" w:space="12" w:color="auto"/>
            <w:left w:val="single" w:sz="48" w:space="14" w:color="auto"/>
            <w:bottom w:val="none" w:sz="0" w:space="6" w:color="auto"/>
            <w:right w:val="none" w:sz="0" w:space="14" w:color="auto"/>
          </w:divBdr>
          <w:divsChild>
            <w:div w:id="257982031">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240"/>
          <w:marBottom w:val="240"/>
          <w:divBdr>
            <w:top w:val="none" w:sz="0" w:space="12" w:color="auto"/>
            <w:left w:val="single" w:sz="48" w:space="14" w:color="auto"/>
            <w:bottom w:val="none" w:sz="0" w:space="6" w:color="auto"/>
            <w:right w:val="none" w:sz="0" w:space="14" w:color="auto"/>
          </w:divBdr>
          <w:divsChild>
            <w:div w:id="449053959">
              <w:marLeft w:val="0"/>
              <w:marRight w:val="0"/>
              <w:marTop w:val="0"/>
              <w:marBottom w:val="0"/>
              <w:divBdr>
                <w:top w:val="none" w:sz="0" w:space="0" w:color="auto"/>
                <w:left w:val="none" w:sz="0" w:space="0" w:color="auto"/>
                <w:bottom w:val="none" w:sz="0" w:space="0" w:color="auto"/>
                <w:right w:val="none" w:sz="0" w:space="0" w:color="auto"/>
              </w:divBdr>
            </w:div>
          </w:divsChild>
        </w:div>
        <w:div w:id="1616448823">
          <w:marLeft w:val="0"/>
          <w:marRight w:val="0"/>
          <w:marTop w:val="240"/>
          <w:marBottom w:val="240"/>
          <w:divBdr>
            <w:top w:val="none" w:sz="0" w:space="12" w:color="auto"/>
            <w:left w:val="single" w:sz="48" w:space="14" w:color="auto"/>
            <w:bottom w:val="none" w:sz="0" w:space="6" w:color="auto"/>
            <w:right w:val="none" w:sz="0" w:space="14" w:color="auto"/>
          </w:divBdr>
          <w:divsChild>
            <w:div w:id="12490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7965">
      <w:bodyDiv w:val="1"/>
      <w:marLeft w:val="0"/>
      <w:marRight w:val="0"/>
      <w:marTop w:val="0"/>
      <w:marBottom w:val="0"/>
      <w:divBdr>
        <w:top w:val="none" w:sz="0" w:space="0" w:color="auto"/>
        <w:left w:val="none" w:sz="0" w:space="0" w:color="auto"/>
        <w:bottom w:val="none" w:sz="0" w:space="0" w:color="auto"/>
        <w:right w:val="none" w:sz="0" w:space="0" w:color="auto"/>
      </w:divBdr>
      <w:divsChild>
        <w:div w:id="1611620815">
          <w:marLeft w:val="0"/>
          <w:marRight w:val="0"/>
          <w:marTop w:val="0"/>
          <w:marBottom w:val="0"/>
          <w:divBdr>
            <w:top w:val="none" w:sz="0" w:space="0" w:color="auto"/>
            <w:left w:val="none" w:sz="0" w:space="0" w:color="auto"/>
            <w:bottom w:val="none" w:sz="0" w:space="0" w:color="auto"/>
            <w:right w:val="none" w:sz="0" w:space="0" w:color="auto"/>
          </w:divBdr>
          <w:divsChild>
            <w:div w:id="256448695">
              <w:marLeft w:val="0"/>
              <w:marRight w:val="0"/>
              <w:marTop w:val="0"/>
              <w:marBottom w:val="0"/>
              <w:divBdr>
                <w:top w:val="none" w:sz="0" w:space="0" w:color="auto"/>
                <w:left w:val="none" w:sz="0" w:space="0" w:color="auto"/>
                <w:bottom w:val="none" w:sz="0" w:space="0" w:color="auto"/>
                <w:right w:val="none" w:sz="0" w:space="0" w:color="auto"/>
              </w:divBdr>
            </w:div>
            <w:div w:id="1964341909">
              <w:marLeft w:val="0"/>
              <w:marRight w:val="0"/>
              <w:marTop w:val="0"/>
              <w:marBottom w:val="0"/>
              <w:divBdr>
                <w:top w:val="none" w:sz="0" w:space="0" w:color="auto"/>
                <w:left w:val="none" w:sz="0" w:space="0" w:color="auto"/>
                <w:bottom w:val="none" w:sz="0" w:space="0" w:color="auto"/>
                <w:right w:val="none" w:sz="0" w:space="0" w:color="auto"/>
              </w:divBdr>
              <w:divsChild>
                <w:div w:id="1383676842">
                  <w:marLeft w:val="0"/>
                  <w:marRight w:val="0"/>
                  <w:marTop w:val="0"/>
                  <w:marBottom w:val="0"/>
                  <w:divBdr>
                    <w:top w:val="none" w:sz="0" w:space="0" w:color="auto"/>
                    <w:left w:val="none" w:sz="0" w:space="0" w:color="auto"/>
                    <w:bottom w:val="none" w:sz="0" w:space="0" w:color="auto"/>
                    <w:right w:val="none" w:sz="0" w:space="0" w:color="auto"/>
                  </w:divBdr>
                  <w:divsChild>
                    <w:div w:id="597829758">
                      <w:marLeft w:val="0"/>
                      <w:marRight w:val="0"/>
                      <w:marTop w:val="0"/>
                      <w:marBottom w:val="0"/>
                      <w:divBdr>
                        <w:top w:val="none" w:sz="0" w:space="0" w:color="auto"/>
                        <w:left w:val="none" w:sz="0" w:space="0" w:color="auto"/>
                        <w:bottom w:val="none" w:sz="0" w:space="0" w:color="auto"/>
                        <w:right w:val="none" w:sz="0" w:space="0" w:color="auto"/>
                      </w:divBdr>
                    </w:div>
                    <w:div w:id="1899121192">
                      <w:marLeft w:val="0"/>
                      <w:marRight w:val="0"/>
                      <w:marTop w:val="0"/>
                      <w:marBottom w:val="0"/>
                      <w:divBdr>
                        <w:top w:val="none" w:sz="0" w:space="0" w:color="auto"/>
                        <w:left w:val="none" w:sz="0" w:space="0" w:color="auto"/>
                        <w:bottom w:val="none" w:sz="0" w:space="0" w:color="auto"/>
                        <w:right w:val="none" w:sz="0" w:space="0" w:color="auto"/>
                      </w:divBdr>
                      <w:divsChild>
                        <w:div w:id="1514757871">
                          <w:marLeft w:val="0"/>
                          <w:marRight w:val="0"/>
                          <w:marTop w:val="0"/>
                          <w:marBottom w:val="0"/>
                          <w:divBdr>
                            <w:top w:val="none" w:sz="0" w:space="0" w:color="auto"/>
                            <w:left w:val="none" w:sz="0" w:space="0" w:color="auto"/>
                            <w:bottom w:val="none" w:sz="0" w:space="0" w:color="auto"/>
                            <w:right w:val="none" w:sz="0" w:space="0" w:color="auto"/>
                          </w:divBdr>
                          <w:divsChild>
                            <w:div w:id="2048211444">
                              <w:marLeft w:val="0"/>
                              <w:marRight w:val="0"/>
                              <w:marTop w:val="0"/>
                              <w:marBottom w:val="0"/>
                              <w:divBdr>
                                <w:top w:val="none" w:sz="0" w:space="0" w:color="auto"/>
                                <w:left w:val="none" w:sz="0" w:space="0" w:color="auto"/>
                                <w:bottom w:val="none" w:sz="0" w:space="0" w:color="auto"/>
                                <w:right w:val="none" w:sz="0" w:space="0" w:color="auto"/>
                              </w:divBdr>
                            </w:div>
                          </w:divsChild>
                        </w:div>
                        <w:div w:id="24330856">
                          <w:marLeft w:val="0"/>
                          <w:marRight w:val="0"/>
                          <w:marTop w:val="0"/>
                          <w:marBottom w:val="0"/>
                          <w:divBdr>
                            <w:top w:val="none" w:sz="0" w:space="0" w:color="auto"/>
                            <w:left w:val="none" w:sz="0" w:space="0" w:color="auto"/>
                            <w:bottom w:val="none" w:sz="0" w:space="0" w:color="auto"/>
                            <w:right w:val="none" w:sz="0" w:space="0" w:color="auto"/>
                          </w:divBdr>
                          <w:divsChild>
                            <w:div w:id="246037718">
                              <w:marLeft w:val="0"/>
                              <w:marRight w:val="0"/>
                              <w:marTop w:val="0"/>
                              <w:marBottom w:val="0"/>
                              <w:divBdr>
                                <w:top w:val="none" w:sz="0" w:space="0" w:color="auto"/>
                                <w:left w:val="none" w:sz="0" w:space="0" w:color="auto"/>
                                <w:bottom w:val="none" w:sz="0" w:space="0" w:color="auto"/>
                                <w:right w:val="none" w:sz="0" w:space="0" w:color="auto"/>
                              </w:divBdr>
                              <w:divsChild>
                                <w:div w:id="1142313139">
                                  <w:marLeft w:val="0"/>
                                  <w:marRight w:val="0"/>
                                  <w:marTop w:val="0"/>
                                  <w:marBottom w:val="0"/>
                                  <w:divBdr>
                                    <w:top w:val="single" w:sz="6" w:space="3" w:color="CCCCCC"/>
                                    <w:left w:val="single" w:sz="6" w:space="5" w:color="CCCCCC"/>
                                    <w:bottom w:val="single" w:sz="6" w:space="0" w:color="CCCCCC"/>
                                    <w:right w:val="single" w:sz="6" w:space="5" w:color="CCCCCC"/>
                                  </w:divBdr>
                                  <w:divsChild>
                                    <w:div w:id="1685399386">
                                      <w:marLeft w:val="0"/>
                                      <w:marRight w:val="0"/>
                                      <w:marTop w:val="0"/>
                                      <w:marBottom w:val="0"/>
                                      <w:divBdr>
                                        <w:top w:val="none" w:sz="0" w:space="0" w:color="auto"/>
                                        <w:left w:val="none" w:sz="0" w:space="0" w:color="auto"/>
                                        <w:bottom w:val="none" w:sz="0" w:space="0" w:color="auto"/>
                                        <w:right w:val="none" w:sz="0" w:space="0" w:color="auto"/>
                                      </w:divBdr>
                                      <w:divsChild>
                                        <w:div w:id="1352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9269">
                          <w:marLeft w:val="0"/>
                          <w:marRight w:val="0"/>
                          <w:marTop w:val="0"/>
                          <w:marBottom w:val="0"/>
                          <w:divBdr>
                            <w:top w:val="none" w:sz="0" w:space="0" w:color="auto"/>
                            <w:left w:val="none" w:sz="0" w:space="0" w:color="auto"/>
                            <w:bottom w:val="none" w:sz="0" w:space="0" w:color="auto"/>
                            <w:right w:val="none" w:sz="0" w:space="0" w:color="auto"/>
                          </w:divBdr>
                          <w:divsChild>
                            <w:div w:id="208806561">
                              <w:marLeft w:val="0"/>
                              <w:marRight w:val="0"/>
                              <w:marTop w:val="0"/>
                              <w:marBottom w:val="0"/>
                              <w:divBdr>
                                <w:top w:val="none" w:sz="0" w:space="0" w:color="auto"/>
                                <w:left w:val="none" w:sz="0" w:space="0" w:color="auto"/>
                                <w:bottom w:val="none" w:sz="0" w:space="0" w:color="auto"/>
                                <w:right w:val="none" w:sz="0" w:space="0" w:color="auto"/>
                              </w:divBdr>
                              <w:divsChild>
                                <w:div w:id="655109871">
                                  <w:marLeft w:val="0"/>
                                  <w:marRight w:val="0"/>
                                  <w:marTop w:val="0"/>
                                  <w:marBottom w:val="0"/>
                                  <w:divBdr>
                                    <w:top w:val="none" w:sz="0" w:space="0" w:color="auto"/>
                                    <w:left w:val="none" w:sz="0" w:space="0" w:color="auto"/>
                                    <w:bottom w:val="none" w:sz="0" w:space="0" w:color="auto"/>
                                    <w:right w:val="none" w:sz="0" w:space="0" w:color="auto"/>
                                  </w:divBdr>
                                </w:div>
                                <w:div w:id="802427008">
                                  <w:marLeft w:val="328"/>
                                  <w:marRight w:val="0"/>
                                  <w:marTop w:val="0"/>
                                  <w:marBottom w:val="0"/>
                                  <w:divBdr>
                                    <w:top w:val="none" w:sz="0" w:space="0" w:color="auto"/>
                                    <w:left w:val="none" w:sz="0" w:space="0" w:color="auto"/>
                                    <w:bottom w:val="none" w:sz="0" w:space="0" w:color="auto"/>
                                    <w:right w:val="none" w:sz="0" w:space="0" w:color="auto"/>
                                  </w:divBdr>
                                </w:div>
                              </w:divsChild>
                            </w:div>
                          </w:divsChild>
                        </w:div>
                        <w:div w:id="946891673">
                          <w:marLeft w:val="0"/>
                          <w:marRight w:val="0"/>
                          <w:marTop w:val="0"/>
                          <w:marBottom w:val="0"/>
                          <w:divBdr>
                            <w:top w:val="none" w:sz="0" w:space="0" w:color="auto"/>
                            <w:left w:val="none" w:sz="0" w:space="0" w:color="auto"/>
                            <w:bottom w:val="none" w:sz="0" w:space="0" w:color="auto"/>
                            <w:right w:val="none" w:sz="0" w:space="0" w:color="auto"/>
                          </w:divBdr>
                          <w:divsChild>
                            <w:div w:id="522087983">
                              <w:marLeft w:val="0"/>
                              <w:marRight w:val="0"/>
                              <w:marTop w:val="120"/>
                              <w:marBottom w:val="0"/>
                              <w:divBdr>
                                <w:top w:val="none" w:sz="0" w:space="0" w:color="auto"/>
                                <w:left w:val="none" w:sz="0" w:space="0" w:color="auto"/>
                                <w:bottom w:val="none" w:sz="0" w:space="0" w:color="auto"/>
                                <w:right w:val="none" w:sz="0" w:space="0" w:color="auto"/>
                              </w:divBdr>
                            </w:div>
                          </w:divsChild>
                        </w:div>
                        <w:div w:id="1998799343">
                          <w:marLeft w:val="0"/>
                          <w:marRight w:val="0"/>
                          <w:marTop w:val="0"/>
                          <w:marBottom w:val="0"/>
                          <w:divBdr>
                            <w:top w:val="none" w:sz="0" w:space="0" w:color="auto"/>
                            <w:left w:val="none" w:sz="0" w:space="0" w:color="auto"/>
                            <w:bottom w:val="none" w:sz="0" w:space="0" w:color="auto"/>
                            <w:right w:val="none" w:sz="0" w:space="0" w:color="auto"/>
                          </w:divBdr>
                          <w:divsChild>
                            <w:div w:id="1784418431">
                              <w:marLeft w:val="0"/>
                              <w:marRight w:val="0"/>
                              <w:marTop w:val="120"/>
                              <w:marBottom w:val="0"/>
                              <w:divBdr>
                                <w:top w:val="none" w:sz="0" w:space="0" w:color="auto"/>
                                <w:left w:val="none" w:sz="0" w:space="0" w:color="auto"/>
                                <w:bottom w:val="none" w:sz="0" w:space="0" w:color="auto"/>
                                <w:right w:val="none" w:sz="0" w:space="0" w:color="auto"/>
                              </w:divBdr>
                            </w:div>
                          </w:divsChild>
                        </w:div>
                        <w:div w:id="293365836">
                          <w:marLeft w:val="0"/>
                          <w:marRight w:val="0"/>
                          <w:marTop w:val="0"/>
                          <w:marBottom w:val="0"/>
                          <w:divBdr>
                            <w:top w:val="none" w:sz="0" w:space="0" w:color="auto"/>
                            <w:left w:val="none" w:sz="0" w:space="0" w:color="auto"/>
                            <w:bottom w:val="none" w:sz="0" w:space="0" w:color="auto"/>
                            <w:right w:val="none" w:sz="0" w:space="0" w:color="auto"/>
                          </w:divBdr>
                        </w:div>
                        <w:div w:id="1356157917">
                          <w:marLeft w:val="0"/>
                          <w:marRight w:val="0"/>
                          <w:marTop w:val="0"/>
                          <w:marBottom w:val="0"/>
                          <w:divBdr>
                            <w:top w:val="none" w:sz="0" w:space="0" w:color="auto"/>
                            <w:left w:val="none" w:sz="0" w:space="0" w:color="auto"/>
                            <w:bottom w:val="none" w:sz="0" w:space="0" w:color="auto"/>
                            <w:right w:val="none" w:sz="0" w:space="0" w:color="auto"/>
                          </w:divBdr>
                        </w:div>
                        <w:div w:id="579603938">
                          <w:marLeft w:val="0"/>
                          <w:marRight w:val="0"/>
                          <w:marTop w:val="0"/>
                          <w:marBottom w:val="0"/>
                          <w:divBdr>
                            <w:top w:val="none" w:sz="0" w:space="0" w:color="auto"/>
                            <w:left w:val="none" w:sz="0" w:space="0" w:color="auto"/>
                            <w:bottom w:val="none" w:sz="0" w:space="0" w:color="auto"/>
                            <w:right w:val="none" w:sz="0" w:space="0" w:color="auto"/>
                          </w:divBdr>
                        </w:div>
                        <w:div w:id="231504727">
                          <w:marLeft w:val="0"/>
                          <w:marRight w:val="0"/>
                          <w:marTop w:val="0"/>
                          <w:marBottom w:val="0"/>
                          <w:divBdr>
                            <w:top w:val="none" w:sz="0" w:space="0" w:color="auto"/>
                            <w:left w:val="none" w:sz="0" w:space="0" w:color="auto"/>
                            <w:bottom w:val="none" w:sz="0" w:space="0" w:color="auto"/>
                            <w:right w:val="none" w:sz="0" w:space="0" w:color="auto"/>
                          </w:divBdr>
                          <w:divsChild>
                            <w:div w:id="1953314760">
                              <w:marLeft w:val="0"/>
                              <w:marRight w:val="0"/>
                              <w:marTop w:val="120"/>
                              <w:marBottom w:val="0"/>
                              <w:divBdr>
                                <w:top w:val="none" w:sz="0" w:space="0" w:color="auto"/>
                                <w:left w:val="none" w:sz="0" w:space="0" w:color="auto"/>
                                <w:bottom w:val="none" w:sz="0" w:space="0" w:color="auto"/>
                                <w:right w:val="none" w:sz="0" w:space="0" w:color="auto"/>
                              </w:divBdr>
                            </w:div>
                          </w:divsChild>
                        </w:div>
                        <w:div w:id="127285638">
                          <w:marLeft w:val="0"/>
                          <w:marRight w:val="0"/>
                          <w:marTop w:val="0"/>
                          <w:marBottom w:val="0"/>
                          <w:divBdr>
                            <w:top w:val="none" w:sz="0" w:space="0" w:color="auto"/>
                            <w:left w:val="none" w:sz="0" w:space="0" w:color="auto"/>
                            <w:bottom w:val="none" w:sz="0" w:space="0" w:color="auto"/>
                            <w:right w:val="none" w:sz="0" w:space="0" w:color="auto"/>
                          </w:divBdr>
                          <w:divsChild>
                            <w:div w:id="8009241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342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xx" TargetMode="External"/><Relationship Id="rId13" Type="http://schemas.openxmlformats.org/officeDocument/2006/relationships/hyperlink" Target="https://www.w3.org/2017/05/vc-data-model/CGFR/2017-05-01/" TargetMode="External"/><Relationship Id="rId18" Type="http://schemas.openxmlformats.org/officeDocument/2006/relationships/hyperlink" Target="http://opencreds.org/specs/source/identity-credentia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3.org/2017/05/vc-data-model/CGFR/2017-05-01/" TargetMode="External"/><Relationship Id="rId17" Type="http://schemas.openxmlformats.org/officeDocument/2006/relationships/hyperlink" Target="https://tcwiki.azurewebsites.net/index.php?title=Purpose_for_Access_Request" TargetMode="External"/><Relationship Id="rId2" Type="http://schemas.openxmlformats.org/officeDocument/2006/relationships/numbering" Target="numbering.xml"/><Relationship Id="rId16" Type="http://schemas.openxmlformats.org/officeDocument/2006/relationships/hyperlink" Target="https://www.w3.org/TR/json-ld/" TargetMode="External"/><Relationship Id="rId20" Type="http://schemas.openxmlformats.org/officeDocument/2006/relationships/hyperlink" Target="https://w3c.github.io/webpayments-ig/VCTF/prim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privacylab.org/projects/identifiability/paper1.pdf" TargetMode="External"/><Relationship Id="rId5" Type="http://schemas.openxmlformats.org/officeDocument/2006/relationships/webSettings" Target="webSettings.xml"/><Relationship Id="rId15" Type="http://schemas.openxmlformats.org/officeDocument/2006/relationships/hyperlink" Target="https://www.w3.org/TR/json-ld/" TargetMode="External"/><Relationship Id="rId10" Type="http://schemas.openxmlformats.org/officeDocument/2006/relationships/hyperlink" Target="https://w3id.org/xxx" TargetMode="External"/><Relationship Id="rId19" Type="http://schemas.openxmlformats.org/officeDocument/2006/relationships/hyperlink" Target="http://opencreds.org/specs/source/identity-credentials/" TargetMode="External"/><Relationship Id="rId4" Type="http://schemas.openxmlformats.org/officeDocument/2006/relationships/settings" Target="settings.xml"/><Relationship Id="rId9" Type="http://schemas.openxmlformats.org/officeDocument/2006/relationships/hyperlink" Target="https://www.w3.org/Consortium/Legal/ipr-notice" TargetMode="External"/><Relationship Id="rId14" Type="http://schemas.openxmlformats.org/officeDocument/2006/relationships/hyperlink" Target="https://www.w3.org/2017/05/vc-data-model/CGFR/2017-05-0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3.org/TR/did-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5E8AA-EE2A-48C2-B2F6-E3D9496C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Jones</dc:creator>
  <cp:keywords/>
  <dc:description/>
  <cp:lastModifiedBy>Tom Jones</cp:lastModifiedBy>
  <cp:revision>23</cp:revision>
  <dcterms:created xsi:type="dcterms:W3CDTF">2022-08-22T17:30:00Z</dcterms:created>
  <dcterms:modified xsi:type="dcterms:W3CDTF">2022-08-22T21:27:00Z</dcterms:modified>
</cp:coreProperties>
</file>