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3579" w14:textId="77777777" w:rsidR="00791619" w:rsidRDefault="00791619" w:rsidP="00791619">
      <w:r w:rsidRPr="005909EA">
        <w:rPr>
          <w:b/>
          <w:bCs/>
        </w:rPr>
        <w:t>Session Title:</w:t>
      </w:r>
      <w:r w:rsidRPr="005909EA">
        <w:br/>
        <w:t>Simplifying Site Navigation: A Standardized Approach for Accessible Destinations</w:t>
      </w:r>
    </w:p>
    <w:p w14:paraId="36CC3E96" w14:textId="754566C9" w:rsidR="00743B6E" w:rsidRDefault="00743B6E" w:rsidP="00743B6E">
      <w:r>
        <w:t xml:space="preserve">Well Known Destinations: </w:t>
      </w:r>
      <w:r w:rsidRPr="005909EA">
        <w:t>A Standardized Approach for Accessible Destinations</w:t>
      </w:r>
      <w:r>
        <w:t xml:space="preserve"> to Simplify Site Navigation</w:t>
      </w:r>
    </w:p>
    <w:p w14:paraId="4B3B88D5" w14:textId="3A68A168" w:rsidR="00743B6E" w:rsidRDefault="00743B6E" w:rsidP="00743B6E">
      <w:r>
        <w:t>Making Site Navigation More Accessible With Well Known Destinations</w:t>
      </w:r>
    </w:p>
    <w:p w14:paraId="63EE445A" w14:textId="24434874" w:rsidR="00743B6E" w:rsidRPr="005909EA" w:rsidRDefault="00743B6E" w:rsidP="00743B6E">
      <w:r>
        <w:t>(Could re-use last year’s title)</w:t>
      </w:r>
    </w:p>
    <w:p w14:paraId="6BEA26DE" w14:textId="77777777" w:rsidR="00743B6E" w:rsidRDefault="00791619">
      <w:r w:rsidRPr="005909EA">
        <w:rPr>
          <w:b/>
          <w:bCs/>
        </w:rPr>
        <w:t>Description:</w:t>
      </w:r>
      <w:r w:rsidRPr="005909EA">
        <w:br/>
        <w:t xml:space="preserve">Navigating websites can be a </w:t>
      </w:r>
      <w:r w:rsidRPr="00925F44">
        <w:t>challeng</w:t>
      </w:r>
      <w:r w:rsidR="00743B6E">
        <w:t>e</w:t>
      </w:r>
      <w:r w:rsidRPr="005909EA">
        <w:t>, especially for users who find complex layouts and ambiguous terminology</w:t>
      </w:r>
      <w:r w:rsidR="00743B6E">
        <w:t xml:space="preserve"> difficult</w:t>
      </w:r>
      <w:r w:rsidRPr="005909EA">
        <w:t>. Building on last year’s feedback,</w:t>
      </w:r>
      <w:r>
        <w:t xml:space="preserve"> t</w:t>
      </w:r>
      <w:r w:rsidRPr="005909EA">
        <w:t>his session</w:t>
      </w:r>
      <w:r>
        <w:t xml:space="preserve"> from WAI-Adapt Task Force</w:t>
      </w:r>
      <w:r w:rsidRPr="005909EA">
        <w:t xml:space="preserve"> introduces a fresh, semantic approach to navigation that leverages standardized HTML link elements to define key destinations on any page. </w:t>
      </w:r>
      <w:r w:rsidR="0071352D">
        <w:t>We will also demo our</w:t>
      </w:r>
      <w:r w:rsidRPr="005909EA">
        <w:t xml:space="preserve"> updated browser extension </w:t>
      </w:r>
      <w:r w:rsidR="0071352D">
        <w:t>which</w:t>
      </w:r>
      <w:r w:rsidRPr="005909EA">
        <w:t xml:space="preserve"> embodies this new strategy—</w:t>
      </w:r>
      <w:r w:rsidR="0071352D">
        <w:t xml:space="preserve"> </w:t>
      </w:r>
      <w:r w:rsidRPr="005909EA">
        <w:t xml:space="preserve">simplifying navigation without compromising on design. </w:t>
      </w:r>
    </w:p>
    <w:p w14:paraId="420F9FF5" w14:textId="40B45B0E" w:rsidR="00743B6E" w:rsidRDefault="00791619" w:rsidP="007812C8">
      <w:r>
        <w:br/>
      </w:r>
      <w:r w:rsidRPr="005909EA">
        <w:t xml:space="preserve">We’ll also </w:t>
      </w:r>
      <w:r>
        <w:t>invite discussion</w:t>
      </w:r>
      <w:r w:rsidRPr="005909EA">
        <w:t xml:space="preserve"> </w:t>
      </w:r>
      <w:r>
        <w:t>on</w:t>
      </w:r>
      <w:r w:rsidRPr="005909EA">
        <w:t xml:space="preserve"> open challenge</w:t>
      </w:r>
      <w:r w:rsidR="00743B6E">
        <w:t>s</w:t>
      </w:r>
      <w:r w:rsidRPr="005909EA">
        <w:t xml:space="preserve"> raised by COGA regarding how to clearly present various types of destinations (think </w:t>
      </w:r>
      <w:r w:rsidR="0071352D">
        <w:t xml:space="preserve">help destination can be of type </w:t>
      </w:r>
      <w:r w:rsidRPr="005909EA">
        <w:t>"Virtual Advisor," "Email Helpline," and "Call Support") so that users immediately know what to expect.</w:t>
      </w:r>
    </w:p>
    <w:p w14:paraId="589F7DAF" w14:textId="395E4DF6" w:rsidR="00791619" w:rsidRDefault="00743B6E">
      <w:pPr>
        <w:rPr>
          <w:b/>
          <w:bCs/>
        </w:rPr>
      </w:pPr>
      <w:proofErr w:type="spellStart"/>
      <w:r w:rsidRPr="00743B6E">
        <w:rPr>
          <w:i/>
          <w:iCs/>
        </w:rPr>
        <w:t>Wordsmithed</w:t>
      </w:r>
      <w:proofErr w:type="spellEnd"/>
      <w:r w:rsidRPr="00743B6E">
        <w:rPr>
          <w:i/>
          <w:iCs/>
        </w:rPr>
        <w:t xml:space="preserve">: </w:t>
      </w:r>
      <w:r w:rsidRPr="00743B6E">
        <w:rPr>
          <w:i/>
          <w:iCs/>
        </w:rPr>
        <w:t>We will also facilitate discussion on open challenges identified by the Cognitive and Learning Disabilities Accessibility Task Force (COGA) regarding the clear presentation of destination types. For example, a help resource may be categorized as a “Virtual Advisor,” “Email Helpline,” or “Call Support.” The goal is to ensure that users can immediately understand the nature of each option and set accurate expectations before engagement.</w:t>
      </w:r>
      <w:r w:rsidR="0071352D">
        <w:br/>
      </w:r>
      <w:r w:rsidR="0071352D">
        <w:br/>
      </w:r>
      <w:r w:rsidR="0071352D" w:rsidRPr="0071352D">
        <w:rPr>
          <w:b/>
          <w:bCs/>
        </w:rPr>
        <w:t>Goals</w:t>
      </w:r>
      <w:r w:rsidR="0071352D">
        <w:rPr>
          <w:b/>
          <w:bCs/>
        </w:rPr>
        <w:t>:</w:t>
      </w:r>
    </w:p>
    <w:p w14:paraId="2D42624F" w14:textId="29E01561" w:rsidR="0071352D" w:rsidRPr="00925F44" w:rsidRDefault="0071352D" w:rsidP="0071352D">
      <w:pPr>
        <w:numPr>
          <w:ilvl w:val="0"/>
          <w:numId w:val="1"/>
        </w:numPr>
      </w:pPr>
      <w:r w:rsidRPr="005909EA">
        <w:rPr>
          <w:b/>
          <w:bCs/>
        </w:rPr>
        <w:t>Highlight the Challenge</w:t>
      </w:r>
      <w:r w:rsidRPr="00925F44">
        <w:rPr>
          <w:b/>
          <w:bCs/>
        </w:rPr>
        <w:t>:</w:t>
      </w:r>
      <w:r w:rsidRPr="00925F44">
        <w:t xml:space="preserve"> Illuminate the challenges of current site navigation and the potential for standardized solution</w:t>
      </w:r>
      <w:r w:rsidR="00C96321">
        <w:t>s</w:t>
      </w:r>
      <w:r w:rsidRPr="00925F44">
        <w:t>.</w:t>
      </w:r>
    </w:p>
    <w:p w14:paraId="3DA8CCCC" w14:textId="77777777" w:rsidR="0071352D" w:rsidRDefault="0071352D" w:rsidP="0071352D">
      <w:pPr>
        <w:numPr>
          <w:ilvl w:val="0"/>
          <w:numId w:val="1"/>
        </w:numPr>
      </w:pPr>
      <w:r w:rsidRPr="00925F44">
        <w:rPr>
          <w:b/>
          <w:bCs/>
        </w:rPr>
        <w:t xml:space="preserve">Showcase </w:t>
      </w:r>
      <w:r w:rsidRPr="0071352D">
        <w:rPr>
          <w:b/>
          <w:bCs/>
        </w:rPr>
        <w:t>Solution</w:t>
      </w:r>
      <w:r w:rsidRPr="00925F44">
        <w:rPr>
          <w:b/>
          <w:bCs/>
        </w:rPr>
        <w:t>:</w:t>
      </w:r>
      <w:r w:rsidRPr="00925F44">
        <w:t xml:space="preserve"> </w:t>
      </w:r>
      <w:r>
        <w:t>Demonstrate</w:t>
      </w:r>
      <w:r w:rsidRPr="00925F44">
        <w:t xml:space="preserve"> </w:t>
      </w:r>
      <w:r>
        <w:t>via</w:t>
      </w:r>
      <w:r w:rsidRPr="00925F44">
        <w:t xml:space="preserve"> demo </w:t>
      </w:r>
      <w:r w:rsidRPr="005909EA">
        <w:t>how a standardized approach can streamline site navigation for all users.</w:t>
      </w:r>
    </w:p>
    <w:p w14:paraId="350327EB" w14:textId="7AEE312A" w:rsidR="0071352D" w:rsidRDefault="0071352D" w:rsidP="0071352D">
      <w:pPr>
        <w:numPr>
          <w:ilvl w:val="0"/>
          <w:numId w:val="1"/>
        </w:numPr>
      </w:pPr>
      <w:r w:rsidRPr="005909EA">
        <w:rPr>
          <w:b/>
          <w:bCs/>
        </w:rPr>
        <w:t>Engage the Community:</w:t>
      </w:r>
      <w:r w:rsidRPr="005909EA">
        <w:t xml:space="preserve"> Gather ideas on categorizing </w:t>
      </w:r>
      <w:r>
        <w:t xml:space="preserve">destinations further to </w:t>
      </w:r>
      <w:r w:rsidRPr="005909EA">
        <w:t>enhance clarity and accessibility.</w:t>
      </w:r>
    </w:p>
    <w:p w14:paraId="36DA211C" w14:textId="77777777" w:rsidR="0071352D" w:rsidRPr="005909EA" w:rsidRDefault="0071352D" w:rsidP="0071352D">
      <w:r w:rsidRPr="005909EA">
        <w:rPr>
          <w:b/>
          <w:bCs/>
        </w:rPr>
        <w:t>Agenda:</w:t>
      </w:r>
    </w:p>
    <w:p w14:paraId="6934FF0B" w14:textId="3D7B0B1C" w:rsidR="0071352D" w:rsidRPr="005909EA" w:rsidRDefault="0071352D" w:rsidP="0071352D">
      <w:pPr>
        <w:numPr>
          <w:ilvl w:val="0"/>
          <w:numId w:val="4"/>
        </w:numPr>
      </w:pPr>
      <w:r w:rsidRPr="005909EA">
        <w:rPr>
          <w:b/>
          <w:bCs/>
        </w:rPr>
        <w:t xml:space="preserve">Understanding </w:t>
      </w:r>
      <w:r w:rsidRPr="00925F44">
        <w:rPr>
          <w:b/>
          <w:bCs/>
        </w:rPr>
        <w:t xml:space="preserve">Navigation </w:t>
      </w:r>
      <w:r w:rsidRPr="005909EA">
        <w:rPr>
          <w:b/>
          <w:bCs/>
        </w:rPr>
        <w:t>Barriers:</w:t>
      </w:r>
      <w:r w:rsidRPr="005909EA">
        <w:t xml:space="preserve"> A brief look at navigation challenges and why consistency matters.</w:t>
      </w:r>
    </w:p>
    <w:p w14:paraId="077658C4" w14:textId="2476FF84" w:rsidR="00CE745F" w:rsidRPr="005909EA" w:rsidRDefault="0071352D" w:rsidP="00CE745F">
      <w:pPr>
        <w:pStyle w:val="ListParagraph"/>
        <w:numPr>
          <w:ilvl w:val="0"/>
          <w:numId w:val="4"/>
        </w:numPr>
      </w:pPr>
      <w:r w:rsidRPr="00CE745F">
        <w:rPr>
          <w:b/>
          <w:bCs/>
        </w:rPr>
        <w:lastRenderedPageBreak/>
        <w:t>Demo:</w:t>
      </w:r>
      <w:r w:rsidRPr="005909EA">
        <w:t xml:space="preserve"> Walkthrough of our updated browser extension </w:t>
      </w:r>
      <w:r w:rsidR="00CE745F" w:rsidRPr="005909EA">
        <w:t>employing the new semantic approach.</w:t>
      </w:r>
    </w:p>
    <w:p w14:paraId="15C7D3C6" w14:textId="17EB6C91" w:rsidR="0071352D" w:rsidRPr="005909EA" w:rsidRDefault="00CE745F" w:rsidP="0071352D">
      <w:pPr>
        <w:numPr>
          <w:ilvl w:val="0"/>
          <w:numId w:val="4"/>
        </w:numPr>
      </w:pPr>
      <w:r w:rsidRPr="00925F44">
        <w:rPr>
          <w:b/>
          <w:bCs/>
        </w:rPr>
        <w:t>WAI-</w:t>
      </w:r>
      <w:proofErr w:type="spellStart"/>
      <w:r w:rsidRPr="00925F44">
        <w:rPr>
          <w:b/>
          <w:bCs/>
        </w:rPr>
        <w:t>Adapt’s</w:t>
      </w:r>
      <w:proofErr w:type="spellEnd"/>
      <w:r w:rsidRPr="00925F44">
        <w:rPr>
          <w:b/>
          <w:bCs/>
        </w:rPr>
        <w:t xml:space="preserve"> Proposed Solution</w:t>
      </w:r>
      <w:r w:rsidR="0071352D" w:rsidRPr="005909EA">
        <w:rPr>
          <w:b/>
          <w:bCs/>
        </w:rPr>
        <w:t>:</w:t>
      </w:r>
      <w:r w:rsidR="0071352D" w:rsidRPr="005909EA">
        <w:t xml:space="preserve"> </w:t>
      </w:r>
      <w:r>
        <w:t>E</w:t>
      </w:r>
      <w:r w:rsidRPr="00925F44">
        <w:t xml:space="preserve">xplanation of our approach </w:t>
      </w:r>
      <w:r>
        <w:t xml:space="preserve">based on </w:t>
      </w:r>
      <w:r w:rsidRPr="005909EA">
        <w:t xml:space="preserve">standardizing navigation </w:t>
      </w:r>
      <w:r w:rsidR="00C96321" w:rsidRPr="005909EA">
        <w:t>declarations</w:t>
      </w:r>
      <w:r w:rsidR="00C96321">
        <w:t xml:space="preserve"> using </w:t>
      </w:r>
      <w:r w:rsidR="00C96321" w:rsidRPr="005909EA">
        <w:t>HTML link elements</w:t>
      </w:r>
      <w:r w:rsidRPr="00925F44">
        <w:t xml:space="preserve"> and how it builds on last year’s feedback.</w:t>
      </w:r>
      <w:r>
        <w:t xml:space="preserve"> </w:t>
      </w:r>
    </w:p>
    <w:p w14:paraId="2E1415B1" w14:textId="550D3C86" w:rsidR="0071352D" w:rsidRPr="005909EA" w:rsidRDefault="0071352D" w:rsidP="0071352D">
      <w:pPr>
        <w:numPr>
          <w:ilvl w:val="0"/>
          <w:numId w:val="4"/>
        </w:numPr>
      </w:pPr>
      <w:r w:rsidRPr="005909EA">
        <w:rPr>
          <w:b/>
          <w:bCs/>
        </w:rPr>
        <w:t>Interactive Discussion:</w:t>
      </w:r>
      <w:r w:rsidRPr="005909EA">
        <w:t xml:space="preserve"> Brainstorming on </w:t>
      </w:r>
      <w:r w:rsidR="00CE745F">
        <w:t>open concerns from COGA to present various type of destinations to users.</w:t>
      </w:r>
    </w:p>
    <w:p w14:paraId="6935CE1C" w14:textId="413C9E51" w:rsidR="00CE745F" w:rsidRDefault="0071352D" w:rsidP="00CE745F">
      <w:pPr>
        <w:pStyle w:val="ListParagraph"/>
        <w:numPr>
          <w:ilvl w:val="0"/>
          <w:numId w:val="4"/>
        </w:numPr>
      </w:pPr>
      <w:r w:rsidRPr="00CE745F">
        <w:rPr>
          <w:b/>
          <w:bCs/>
        </w:rPr>
        <w:t>Next Steps:</w:t>
      </w:r>
      <w:r w:rsidRPr="005909EA">
        <w:t xml:space="preserve"> Inviting feedback and </w:t>
      </w:r>
      <w:r w:rsidR="00CE745F">
        <w:t>o</w:t>
      </w:r>
      <w:r w:rsidR="00CE745F" w:rsidRPr="00925F44">
        <w:t>utlin</w:t>
      </w:r>
      <w:r w:rsidR="00CE745F">
        <w:t>ing</w:t>
      </w:r>
      <w:r w:rsidR="00CE745F" w:rsidRPr="00925F44">
        <w:t xml:space="preserve"> plans for horizontal and wide community review.</w:t>
      </w:r>
    </w:p>
    <w:p w14:paraId="2647D851" w14:textId="3E3A234E" w:rsidR="0071352D" w:rsidRDefault="00CE745F" w:rsidP="00C96321">
      <w:r w:rsidRPr="005909EA">
        <w:t>Join us for an engaging discussion where your insights will help shape a more accessible web for everyone!</w:t>
      </w:r>
    </w:p>
    <w:sectPr w:rsidR="007135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C92B4" w14:textId="77777777" w:rsidR="00697030" w:rsidRDefault="00697030" w:rsidP="00454039">
      <w:pPr>
        <w:spacing w:after="0" w:line="240" w:lineRule="auto"/>
      </w:pPr>
      <w:r>
        <w:separator/>
      </w:r>
    </w:p>
  </w:endnote>
  <w:endnote w:type="continuationSeparator" w:id="0">
    <w:p w14:paraId="14761566" w14:textId="77777777" w:rsidR="00697030" w:rsidRDefault="00697030" w:rsidP="0045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BED8" w14:textId="6D4B1310" w:rsidR="00454039" w:rsidRPr="00454039" w:rsidRDefault="00454039" w:rsidP="00454039">
    <w:pPr>
      <w:pStyle w:val="Footer"/>
    </w:pPr>
    <w:r w:rsidRPr="00454039">
      <w:t xml:space="preserve">© </w:t>
    </w:r>
    <w:r>
      <w:t>2025</w:t>
    </w:r>
    <w:r w:rsidRPr="00454039">
      <w:t xml:space="preserve"> SAP SE</w:t>
    </w:r>
    <w:r>
      <w:t xml:space="preserve"> </w:t>
    </w:r>
    <w:r w:rsidRPr="00454039">
      <w:t>or an SAP affiliate company. All Rights Reserved.</w:t>
    </w:r>
  </w:p>
  <w:p w14:paraId="662122BF" w14:textId="7C3A4DE4" w:rsidR="00454039" w:rsidRDefault="00454039" w:rsidP="00454039">
    <w:pPr>
      <w:pStyle w:val="Footer"/>
    </w:pPr>
    <w:r w:rsidRPr="00454039">
      <w:t>This document is being submitted in accordance with the APA WG policy.</w:t>
    </w:r>
  </w:p>
  <w:p w14:paraId="1837390A" w14:textId="77777777" w:rsidR="00454039" w:rsidRDefault="00454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783C" w14:textId="77777777" w:rsidR="00697030" w:rsidRDefault="00697030" w:rsidP="00454039">
      <w:pPr>
        <w:spacing w:after="0" w:line="240" w:lineRule="auto"/>
      </w:pPr>
      <w:r>
        <w:separator/>
      </w:r>
    </w:p>
  </w:footnote>
  <w:footnote w:type="continuationSeparator" w:id="0">
    <w:p w14:paraId="5D6D8453" w14:textId="77777777" w:rsidR="00697030" w:rsidRDefault="00697030" w:rsidP="00454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51908"/>
    <w:multiLevelType w:val="multilevel"/>
    <w:tmpl w:val="E8F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9079A"/>
    <w:multiLevelType w:val="multilevel"/>
    <w:tmpl w:val="AC6A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35032"/>
    <w:multiLevelType w:val="multilevel"/>
    <w:tmpl w:val="8BE8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70297"/>
    <w:multiLevelType w:val="multilevel"/>
    <w:tmpl w:val="3398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65E62"/>
    <w:multiLevelType w:val="multilevel"/>
    <w:tmpl w:val="5874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BF5BBD"/>
    <w:multiLevelType w:val="multilevel"/>
    <w:tmpl w:val="765E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6754782">
    <w:abstractNumId w:val="1"/>
  </w:num>
  <w:num w:numId="2" w16cid:durableId="1374887200">
    <w:abstractNumId w:val="2"/>
  </w:num>
  <w:num w:numId="3" w16cid:durableId="2071152993">
    <w:abstractNumId w:val="0"/>
  </w:num>
  <w:num w:numId="4" w16cid:durableId="1286931062">
    <w:abstractNumId w:val="5"/>
  </w:num>
  <w:num w:numId="5" w16cid:durableId="1836918355">
    <w:abstractNumId w:val="4"/>
  </w:num>
  <w:num w:numId="6" w16cid:durableId="122043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19"/>
    <w:rsid w:val="00454039"/>
    <w:rsid w:val="00580008"/>
    <w:rsid w:val="00697030"/>
    <w:rsid w:val="0071352D"/>
    <w:rsid w:val="00743B6E"/>
    <w:rsid w:val="007812C8"/>
    <w:rsid w:val="00791619"/>
    <w:rsid w:val="009A7ED0"/>
    <w:rsid w:val="00B84DFA"/>
    <w:rsid w:val="00C96321"/>
    <w:rsid w:val="00C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E5B9"/>
  <w15:chartTrackingRefBased/>
  <w15:docId w15:val="{F2A1588D-1BDB-41D9-B402-FF26B7D6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19"/>
  </w:style>
  <w:style w:type="paragraph" w:styleId="Heading1">
    <w:name w:val="heading 1"/>
    <w:basedOn w:val="Normal"/>
    <w:next w:val="Normal"/>
    <w:link w:val="Heading1Char"/>
    <w:uiPriority w:val="9"/>
    <w:qFormat/>
    <w:rsid w:val="00791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6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4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39"/>
  </w:style>
  <w:style w:type="paragraph" w:styleId="Footer">
    <w:name w:val="footer"/>
    <w:basedOn w:val="Normal"/>
    <w:link w:val="FooterChar"/>
    <w:uiPriority w:val="99"/>
    <w:unhideWhenUsed/>
    <w:rsid w:val="00454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Abhinav</dc:creator>
  <cp:keywords/>
  <dc:description/>
  <cp:lastModifiedBy>Lionel Wolberger</cp:lastModifiedBy>
  <cp:revision>3</cp:revision>
  <dcterms:created xsi:type="dcterms:W3CDTF">2025-02-18T13:03:00Z</dcterms:created>
  <dcterms:modified xsi:type="dcterms:W3CDTF">2025-02-18T15:19:00Z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2025-02-18T15:18:54Z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fa1b382e-bb54-4760-98f5-e1c2d7e64d77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