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D1F9B" w14:textId="77777777" w:rsidR="009553BB" w:rsidRDefault="009553BB" w:rsidP="00AE1124">
      <w:pPr>
        <w:pStyle w:val="Heading1"/>
      </w:pPr>
      <w:r>
        <w:t>CITES Voluntary Product Accessibility Template</w:t>
      </w:r>
    </w:p>
    <w:p w14:paraId="2B9A229E" w14:textId="77777777" w:rsidR="009553BB" w:rsidRPr="009553BB" w:rsidRDefault="009553BB" w:rsidP="009553BB">
      <w:r w:rsidRPr="009553BB">
        <w:t>The CITES Voluntary Product Accessibility Template (VPAT) is targeted at functional conformance to WCAG 2.0 guidelines. This format maps current requirements to WCAG 2.0 in anticipation of the upcoming changes to Federal Section 508 and the Illinois Information technology Accessibility Act (IITAA), which will make them consistent with WCAG 2.0. The template has been cross-linked with IITAA and Section 508 requirements where applicable; however, WCAG 2.0 goes beyond those requirements in some instances.</w:t>
      </w:r>
    </w:p>
    <w:p w14:paraId="532ECB35" w14:textId="6A873D1C" w:rsidR="009553BB" w:rsidRPr="009553BB" w:rsidRDefault="009553BB" w:rsidP="009553BB">
      <w:r w:rsidRPr="009553BB">
        <w:t>A secondary consideration for cho</w:t>
      </w:r>
      <w:r w:rsidR="002F541E">
        <w:t>o</w:t>
      </w:r>
      <w:r w:rsidRPr="009553BB">
        <w:t>sing this format was to provide greater conceptual understanding of accessib</w:t>
      </w:r>
      <w:r w:rsidR="002F541E">
        <w:t>i</w:t>
      </w:r>
      <w:r w:rsidRPr="009553BB">
        <w:t>lity requirements than that provided by the standard format, which merely lists requirements in a checklist form.</w:t>
      </w:r>
    </w:p>
    <w:p w14:paraId="453698DB" w14:textId="77777777" w:rsidR="009553BB" w:rsidRDefault="009553BB" w:rsidP="000966CF">
      <w:pPr>
        <w:pStyle w:val="Heading2"/>
      </w:pPr>
      <w:r>
        <w:t>A word about accessibility</w:t>
      </w:r>
    </w:p>
    <w:p w14:paraId="5A92D2E9" w14:textId="77777777" w:rsidR="009553BB" w:rsidRPr="009553BB" w:rsidRDefault="009553BB" w:rsidP="009553BB">
      <w:r w:rsidRPr="009553BB">
        <w:t>To be considered accessible, information technology developed, purchased, or provided by or on behalf of the State must be usable in a timely, accurate, complete, and efficient manner by</w:t>
      </w:r>
      <w:r w:rsidRPr="009553BB">
        <w:rPr>
          <w:vertAlign w:val="superscript"/>
        </w:rPr>
        <w:t>1</w:t>
      </w:r>
      <w:r w:rsidRPr="009553BB">
        <w:t xml:space="preserve">: </w:t>
      </w:r>
    </w:p>
    <w:p w14:paraId="4DB22E2D" w14:textId="77777777" w:rsidR="009553BB" w:rsidRDefault="009553BB" w:rsidP="000966CF">
      <w:pPr>
        <w:pStyle w:val="ListParagraph"/>
        <w:numPr>
          <w:ilvl w:val="0"/>
          <w:numId w:val="5"/>
        </w:numPr>
      </w:pPr>
      <w:r>
        <w:t>People with limited or no vision</w:t>
      </w:r>
    </w:p>
    <w:p w14:paraId="47A26604" w14:textId="77777777" w:rsidR="009553BB" w:rsidRDefault="009553BB" w:rsidP="000966CF">
      <w:pPr>
        <w:pStyle w:val="ListParagraph"/>
        <w:numPr>
          <w:ilvl w:val="0"/>
          <w:numId w:val="5"/>
        </w:numPr>
      </w:pPr>
      <w:r>
        <w:t>People with hearing loss or who are deaf</w:t>
      </w:r>
    </w:p>
    <w:p w14:paraId="3C306FFC" w14:textId="77777777" w:rsidR="009553BB" w:rsidRDefault="009553BB" w:rsidP="000966CF">
      <w:pPr>
        <w:pStyle w:val="ListParagraph"/>
        <w:numPr>
          <w:ilvl w:val="0"/>
          <w:numId w:val="5"/>
        </w:numPr>
      </w:pPr>
      <w:r>
        <w:t>People with limited speech or no speech</w:t>
      </w:r>
    </w:p>
    <w:p w14:paraId="2944E9CB" w14:textId="77777777" w:rsidR="009553BB" w:rsidRDefault="009553BB" w:rsidP="000966CF">
      <w:pPr>
        <w:pStyle w:val="ListParagraph"/>
        <w:numPr>
          <w:ilvl w:val="0"/>
          <w:numId w:val="5"/>
        </w:numPr>
      </w:pPr>
      <w:r>
        <w:t>People with limited or no reach, strength, or manipulation</w:t>
      </w:r>
    </w:p>
    <w:p w14:paraId="53C9E304" w14:textId="77777777" w:rsidR="009553BB" w:rsidRDefault="009553BB" w:rsidP="002F541E">
      <w:pPr>
        <w:jc w:val="right"/>
      </w:pPr>
      <w:r w:rsidRPr="002F541E">
        <w:rPr>
          <w:rStyle w:val="reference"/>
          <w:rFonts w:eastAsia="Times New Roman"/>
          <w:sz w:val="20"/>
          <w:vertAlign w:val="superscript"/>
        </w:rPr>
        <w:t>1</w:t>
      </w:r>
      <w:r w:rsidRPr="002F541E">
        <w:rPr>
          <w:rStyle w:val="reference"/>
          <w:rFonts w:eastAsia="Times New Roman"/>
          <w:sz w:val="20"/>
        </w:rPr>
        <w:t xml:space="preserve"> From the </w:t>
      </w:r>
      <w:hyperlink r:id="rId6" w:anchor="functionalperformancecriteria" w:history="1">
        <w:r w:rsidRPr="002F541E">
          <w:rPr>
            <w:rStyle w:val="Hyperlink"/>
            <w:rFonts w:eastAsia="Times New Roman"/>
            <w:sz w:val="20"/>
          </w:rPr>
          <w:t>Illinois Information Technology Accessibility Act Standards website</w:t>
        </w:r>
      </w:hyperlink>
      <w:r>
        <w:t xml:space="preserve"> </w:t>
      </w:r>
    </w:p>
    <w:p w14:paraId="2AF03E09" w14:textId="77777777" w:rsidR="00CF54BC" w:rsidRDefault="00CF54BC">
      <w:pPr>
        <w:spacing w:before="0" w:beforeAutospacing="0" w:after="0" w:afterAutospacing="0"/>
        <w:rPr>
          <w:rFonts w:ascii="Calisto MT" w:eastAsiaTheme="majorEastAsia" w:hAnsi="Calisto MT" w:cstheme="majorBidi"/>
          <w:b/>
          <w:bCs/>
          <w:sz w:val="26"/>
          <w:szCs w:val="26"/>
        </w:rPr>
      </w:pPr>
      <w:r>
        <w:br w:type="page"/>
      </w:r>
    </w:p>
    <w:p w14:paraId="0316FB3B" w14:textId="0345E1B3" w:rsidR="009553BB" w:rsidRDefault="009553BB" w:rsidP="000966CF">
      <w:pPr>
        <w:pStyle w:val="Heading2"/>
      </w:pPr>
      <w:r>
        <w:lastRenderedPageBreak/>
        <w:t>VPAT Form</w:t>
      </w:r>
    </w:p>
    <w:p w14:paraId="4CEA5C0D" w14:textId="40728A25" w:rsidR="009553BB" w:rsidRPr="009553BB" w:rsidRDefault="009553BB" w:rsidP="009553BB">
      <w:r w:rsidRPr="009553BB">
        <w:t>This form contains a checklist of twelve accessibility requirement areas. For each item, designate whether the application you are assessing conforms to the item, does not conform, or if the item is not applicable. Next, supply a brief explanation of how the app</w:t>
      </w:r>
      <w:r w:rsidR="00820473">
        <w:t>lication conforms to the item. I</w:t>
      </w:r>
      <w:bookmarkStart w:id="0" w:name="_GoBack"/>
      <w:bookmarkEnd w:id="0"/>
      <w:r w:rsidRPr="009553BB">
        <w:t>f the application does not conform, describe either how the non-conformance will be resolved or why it is acceptable that this application does not conform.</w:t>
      </w:r>
    </w:p>
    <w:p w14:paraId="55DA4BE4" w14:textId="77777777" w:rsidR="009553BB" w:rsidRDefault="009553BB" w:rsidP="009553BB">
      <w:pPr>
        <w:pStyle w:val="z-BottomofForm"/>
      </w:pPr>
      <w:r>
        <w:t>Bottom of Form</w:t>
      </w:r>
    </w:p>
    <w:p w14:paraId="2082F9FD" w14:textId="56F464EF" w:rsidR="00240836" w:rsidRDefault="00240836" w:rsidP="00420AFB">
      <w:pPr>
        <w:pStyle w:val="Heading1"/>
        <w:numPr>
          <w:ilvl w:val="0"/>
          <w:numId w:val="1"/>
        </w:numPr>
      </w:pPr>
      <w:r w:rsidRPr="00727B9E">
        <w:t>Perceivable - Information and user interface components must be presentable to users in ways they can perceive</w:t>
      </w:r>
    </w:p>
    <w:p w14:paraId="031BA778" w14:textId="291E7F9E" w:rsidR="00420AFB" w:rsidRPr="00420AFB" w:rsidRDefault="000701BA" w:rsidP="00F35A18">
      <w:r>
        <w:t>I</w:t>
      </w:r>
      <w:r w:rsidR="004956D0">
        <w:t xml:space="preserve">t can be difficult for </w:t>
      </w:r>
      <w:r w:rsidR="00193726">
        <w:t xml:space="preserve">some </w:t>
      </w:r>
      <w:r w:rsidR="004956D0">
        <w:t>users</w:t>
      </w:r>
      <w:r w:rsidR="00221DF6">
        <w:t xml:space="preserve"> </w:t>
      </w:r>
      <w:r w:rsidR="004956D0">
        <w:t>to determine the purpose or content of information presented in a web appli</w:t>
      </w:r>
      <w:r w:rsidR="00221DF6">
        <w:t xml:space="preserve">cations; </w:t>
      </w:r>
      <w:r w:rsidR="00193726">
        <w:t xml:space="preserve">this is </w:t>
      </w:r>
      <w:r w:rsidR="00221DF6">
        <w:t xml:space="preserve">especially </w:t>
      </w:r>
      <w:r w:rsidR="00193726">
        <w:t xml:space="preserve">true for users with disabilities when </w:t>
      </w:r>
      <w:r w:rsidR="00221DF6">
        <w:t>information is presented in a w</w:t>
      </w:r>
      <w:r w:rsidR="00BC0AB4">
        <w:t xml:space="preserve">ay that </w:t>
      </w:r>
      <w:r w:rsidR="00193726">
        <w:t>is not perceivable. For example:</w:t>
      </w:r>
      <w:r w:rsidR="00221DF6">
        <w:t xml:space="preserve"> images are not per</w:t>
      </w:r>
      <w:r w:rsidR="00BC0AB4">
        <w:t>ceivable to those who are blind;</w:t>
      </w:r>
      <w:r w:rsidR="00221DF6">
        <w:t xml:space="preserve"> colors are not perceivable</w:t>
      </w:r>
      <w:r w:rsidR="00BC0AB4">
        <w:t xml:space="preserve"> to those who are colorblind</w:t>
      </w:r>
      <w:r w:rsidR="00193726">
        <w:t>.</w:t>
      </w:r>
    </w:p>
    <w:p w14:paraId="0356E506" w14:textId="5A9D2A34" w:rsidR="00240836" w:rsidRDefault="00A23014" w:rsidP="000966CF">
      <w:pPr>
        <w:pStyle w:val="Heading2"/>
        <w:numPr>
          <w:ilvl w:val="1"/>
          <w:numId w:val="1"/>
        </w:numPr>
      </w:pPr>
      <w:r>
        <w:t>T</w:t>
      </w:r>
      <w:r w:rsidR="00240836" w:rsidRPr="00C20EA2">
        <w:t xml:space="preserve">ext alternatives for any non-text content </w:t>
      </w:r>
      <w:r>
        <w:t>are provided so</w:t>
      </w:r>
      <w:r w:rsidR="00240836" w:rsidRPr="00C20EA2">
        <w:t xml:space="preserve"> that it can be changed into other forms people need, such as large print, braille, speech, symbols or simpler language.</w:t>
      </w:r>
    </w:p>
    <w:p w14:paraId="2606A85B" w14:textId="7C284360" w:rsidR="009075E5" w:rsidRDefault="009075E5" w:rsidP="000966CF">
      <w:pPr>
        <w:pStyle w:val="Heading3"/>
      </w:pPr>
      <w:r>
        <w:t xml:space="preserve">Full </w:t>
      </w:r>
      <w:r w:rsidRPr="000966CF">
        <w:t>Requirements</w:t>
      </w:r>
      <w:r>
        <w:t xml:space="preserve"> List for 1.1</w:t>
      </w:r>
    </w:p>
    <w:p w14:paraId="14AD057E" w14:textId="28D208F8" w:rsidR="00FD37CE" w:rsidRDefault="00FD37CE" w:rsidP="000966CF">
      <w:pPr>
        <w:pStyle w:val="ListParagraph"/>
      </w:pPr>
      <w:r>
        <w:t xml:space="preserve">ASCII art is not used </w:t>
      </w:r>
      <w:r w:rsidRPr="00C50269">
        <w:rPr>
          <w:b/>
          <w:sz w:val="20"/>
        </w:rPr>
        <w:t>(IITAA 2.4)</w:t>
      </w:r>
      <w:r w:rsidR="00C50269" w:rsidRPr="00C50269">
        <w:rPr>
          <w:b/>
          <w:sz w:val="20"/>
        </w:rPr>
        <w:t xml:space="preserve"> (A)</w:t>
      </w:r>
    </w:p>
    <w:p w14:paraId="4CB864D3" w14:textId="0CE24612" w:rsidR="00FD37CE" w:rsidRDefault="00FD37CE" w:rsidP="000966CF">
      <w:pPr>
        <w:pStyle w:val="ListParagraph"/>
      </w:pPr>
      <w:r>
        <w:t>Alternate text is provided for images (or empty alt text for decorative images)</w:t>
      </w:r>
      <w:r w:rsidR="000966CF">
        <w:t>.</w:t>
      </w:r>
      <w:r>
        <w:t xml:space="preserve"> </w:t>
      </w:r>
      <w:r w:rsidRPr="00C50269">
        <w:rPr>
          <w:b/>
          <w:sz w:val="20"/>
        </w:rPr>
        <w:t>(IITAA 4.1)</w:t>
      </w:r>
      <w:r w:rsidR="00C50269" w:rsidRPr="00C50269">
        <w:rPr>
          <w:b/>
          <w:sz w:val="20"/>
        </w:rPr>
        <w:t xml:space="preserve"> (A)</w:t>
      </w:r>
    </w:p>
    <w:p w14:paraId="5900D961" w14:textId="5FA6CC5F" w:rsidR="00FD37CE" w:rsidRDefault="00FD37CE" w:rsidP="000966CF">
      <w:pPr>
        <w:pStyle w:val="ListParagraph"/>
      </w:pPr>
      <w:r>
        <w:t>Full descriptions are provided for graphs, diagrams and other meaningful images</w:t>
      </w:r>
      <w:r w:rsidR="000966CF">
        <w:t>.</w:t>
      </w:r>
      <w:r>
        <w:t xml:space="preserve"> </w:t>
      </w:r>
      <w:r w:rsidRPr="00C50269">
        <w:rPr>
          <w:b/>
          <w:sz w:val="20"/>
        </w:rPr>
        <w:t>(IITAA 4.2)</w:t>
      </w:r>
      <w:r w:rsidR="00C50269" w:rsidRPr="00C50269">
        <w:rPr>
          <w:b/>
          <w:sz w:val="20"/>
        </w:rPr>
        <w:t xml:space="preserve"> (A)</w:t>
      </w:r>
    </w:p>
    <w:p w14:paraId="10A03934" w14:textId="12CE3C0C" w:rsidR="00240836" w:rsidRDefault="00FD37CE" w:rsidP="000966CF">
      <w:pPr>
        <w:pStyle w:val="ListParagraph"/>
      </w:pPr>
      <w:r>
        <w:t>Alternate text is provided for each area of client-side image maps</w:t>
      </w:r>
      <w:r w:rsidR="000966CF">
        <w:t>.</w:t>
      </w:r>
      <w:r>
        <w:t xml:space="preserve"> </w:t>
      </w:r>
      <w:r w:rsidRPr="00C50269">
        <w:rPr>
          <w:b/>
          <w:sz w:val="20"/>
        </w:rPr>
        <w:t>(IITAA 5.1)</w:t>
      </w:r>
      <w:r w:rsidR="00C50269" w:rsidRPr="00C50269">
        <w:rPr>
          <w:b/>
          <w:sz w:val="20"/>
        </w:rPr>
        <w:t>(A)</w:t>
      </w:r>
    </w:p>
    <w:p w14:paraId="6DBF46FF" w14:textId="1ECBFDA4" w:rsidR="00FD37CE" w:rsidRDefault="00FD37CE" w:rsidP="000966CF">
      <w:pPr>
        <w:pStyle w:val="ListParagraph"/>
      </w:pPr>
      <w:r>
        <w:t>Information is not conveyed by sound alone</w:t>
      </w:r>
      <w:r w:rsidR="000966CF">
        <w:t>.</w:t>
      </w:r>
      <w:r>
        <w:t xml:space="preserve"> </w:t>
      </w:r>
      <w:r w:rsidRPr="00C50269">
        <w:rPr>
          <w:b/>
          <w:sz w:val="20"/>
        </w:rPr>
        <w:t>(IITAA 6.1)</w:t>
      </w:r>
      <w:r w:rsidR="00C50269" w:rsidRPr="00C50269">
        <w:rPr>
          <w:b/>
          <w:sz w:val="20"/>
        </w:rPr>
        <w:t>(A)</w:t>
      </w:r>
    </w:p>
    <w:p w14:paraId="5E138CEF" w14:textId="1CFB3C52" w:rsidR="00FD37CE" w:rsidRDefault="00A23014" w:rsidP="000966CF">
      <w:pPr>
        <w:pStyle w:val="ListParagraph"/>
      </w:pPr>
      <w:r>
        <w:t>Text transcripts are provided for audio containing speech</w:t>
      </w:r>
      <w:r w:rsidR="000966CF">
        <w:t>.</w:t>
      </w:r>
      <w:r>
        <w:t xml:space="preserve"> </w:t>
      </w:r>
      <w:r w:rsidRPr="00C50269">
        <w:rPr>
          <w:b/>
          <w:sz w:val="20"/>
        </w:rPr>
        <w:t>(IITAA 6.3)</w:t>
      </w:r>
      <w:r w:rsidR="00C50269" w:rsidRPr="00C50269">
        <w:rPr>
          <w:b/>
          <w:sz w:val="20"/>
        </w:rPr>
        <w:t>(A)</w:t>
      </w:r>
    </w:p>
    <w:p w14:paraId="2F12A709" w14:textId="2532895A" w:rsidR="00A23014" w:rsidRDefault="00A23014" w:rsidP="000966CF">
      <w:pPr>
        <w:pStyle w:val="ListParagraph"/>
      </w:pPr>
      <w:r>
        <w:t>Accessible alternatives for inaccessible embedded objects are provided (where inaccessible objects must be used), and such objects have equivalent content and functionality</w:t>
      </w:r>
      <w:r w:rsidR="000966CF">
        <w:t>.</w:t>
      </w:r>
      <w:r>
        <w:t xml:space="preserve"> </w:t>
      </w:r>
      <w:r w:rsidRPr="00A05C4B">
        <w:rPr>
          <w:b/>
          <w:sz w:val="20"/>
        </w:rPr>
        <w:t>(IITAA 14.2)</w:t>
      </w:r>
      <w:r w:rsidR="00A05C4B" w:rsidRPr="00A05C4B">
        <w:rPr>
          <w:b/>
          <w:sz w:val="20"/>
        </w:rPr>
        <w:t>(A)</w:t>
      </w:r>
    </w:p>
    <w:p w14:paraId="41A40497" w14:textId="243520A8" w:rsidR="00190874" w:rsidRDefault="00A23014" w:rsidP="000966CF">
      <w:pPr>
        <w:pStyle w:val="ListParagraph"/>
      </w:pPr>
      <w:r>
        <w:t>Accessible alternatives for downloadable documents that cannot be made natively accessible are provided, and such documents have equivalent content and functionality</w:t>
      </w:r>
      <w:r w:rsidR="000966CF">
        <w:t>.</w:t>
      </w:r>
      <w:r>
        <w:t xml:space="preserve"> </w:t>
      </w:r>
      <w:r w:rsidRPr="00A05C4B">
        <w:rPr>
          <w:b/>
          <w:sz w:val="20"/>
        </w:rPr>
        <w:t>(IITAA 15.2)</w:t>
      </w:r>
      <w:r w:rsidR="00A05C4B" w:rsidRPr="00A05C4B">
        <w:rPr>
          <w:b/>
          <w:sz w:val="20"/>
        </w:rPr>
        <w:t>(A)</w:t>
      </w:r>
    </w:p>
    <w:p w14:paraId="58CAC9DC" w14:textId="0C45B7ED" w:rsidR="00190874" w:rsidRDefault="00190874" w:rsidP="000966CF">
      <w:pPr>
        <w:pStyle w:val="Heading2"/>
      </w:pPr>
      <w:r>
        <w:t>1.2 A</w:t>
      </w:r>
      <w:r w:rsidRPr="00190874">
        <w:t>lternatives for time-based media</w:t>
      </w:r>
      <w:r>
        <w:t xml:space="preserve"> are provided</w:t>
      </w:r>
      <w:r w:rsidRPr="00190874">
        <w:t>.</w:t>
      </w:r>
    </w:p>
    <w:p w14:paraId="69E58AB1" w14:textId="08CAA052" w:rsidR="009075E5" w:rsidRDefault="009075E5" w:rsidP="000966CF">
      <w:pPr>
        <w:pStyle w:val="Heading3"/>
      </w:pPr>
      <w:r>
        <w:t>Full Requirements List for 1.2</w:t>
      </w:r>
    </w:p>
    <w:p w14:paraId="2E185581" w14:textId="6D45C72A" w:rsidR="00190874" w:rsidRPr="000966CF" w:rsidRDefault="00190874" w:rsidP="000966CF">
      <w:pPr>
        <w:pStyle w:val="ListParagraph"/>
        <w:numPr>
          <w:ilvl w:val="0"/>
          <w:numId w:val="33"/>
        </w:numPr>
        <w:ind w:left="810"/>
      </w:pPr>
      <w:r w:rsidRPr="000966CF">
        <w:t>Information is not provided by sound alone</w:t>
      </w:r>
      <w:r w:rsidR="000966CF" w:rsidRPr="000966CF">
        <w:t>.</w:t>
      </w:r>
      <w:r w:rsidRPr="000966CF">
        <w:t xml:space="preserve"> </w:t>
      </w:r>
      <w:r w:rsidRPr="000966CF">
        <w:rPr>
          <w:b/>
          <w:sz w:val="20"/>
        </w:rPr>
        <w:t>(IITAA 6.1)</w:t>
      </w:r>
      <w:r w:rsidR="00A05C4B" w:rsidRPr="000966CF">
        <w:rPr>
          <w:b/>
          <w:sz w:val="20"/>
        </w:rPr>
        <w:t>(A)</w:t>
      </w:r>
    </w:p>
    <w:p w14:paraId="7694F0FB" w14:textId="63ADF8F8" w:rsidR="00190874" w:rsidRPr="000966CF" w:rsidRDefault="00190874" w:rsidP="000966CF">
      <w:pPr>
        <w:pStyle w:val="ListParagraph"/>
        <w:numPr>
          <w:ilvl w:val="0"/>
          <w:numId w:val="33"/>
        </w:numPr>
        <w:ind w:left="810"/>
      </w:pPr>
      <w:r w:rsidRPr="000966CF">
        <w:t>Synchronized captions are provided for multimedia that contains essential auditory information</w:t>
      </w:r>
      <w:r w:rsidR="000966CF" w:rsidRPr="000966CF">
        <w:t>.</w:t>
      </w:r>
      <w:r w:rsidRPr="000966CF">
        <w:t xml:space="preserve"> </w:t>
      </w:r>
      <w:r w:rsidRPr="000966CF">
        <w:rPr>
          <w:b/>
          <w:sz w:val="20"/>
        </w:rPr>
        <w:t>(IITAA 7.1)</w:t>
      </w:r>
      <w:r w:rsidR="00A05C4B" w:rsidRPr="000966CF">
        <w:rPr>
          <w:b/>
          <w:sz w:val="20"/>
        </w:rPr>
        <w:t>(A – pre-recorded)(AA – live)</w:t>
      </w:r>
    </w:p>
    <w:p w14:paraId="1BFC2E08" w14:textId="28F68AFF" w:rsidR="00190874" w:rsidRPr="000966CF" w:rsidRDefault="00190874" w:rsidP="000966CF">
      <w:pPr>
        <w:pStyle w:val="ListParagraph"/>
        <w:numPr>
          <w:ilvl w:val="0"/>
          <w:numId w:val="33"/>
        </w:numPr>
        <w:ind w:left="810"/>
      </w:pPr>
      <w:r w:rsidRPr="000966CF">
        <w:t>Audio descriptions are provided for multimedia that contains essential visual information</w:t>
      </w:r>
      <w:r w:rsidR="000966CF" w:rsidRPr="000966CF">
        <w:t>.</w:t>
      </w:r>
      <w:r w:rsidRPr="000966CF">
        <w:t xml:space="preserve"> </w:t>
      </w:r>
      <w:r w:rsidRPr="000966CF">
        <w:rPr>
          <w:b/>
          <w:sz w:val="20"/>
        </w:rPr>
        <w:t>(IITAA 7.2)</w:t>
      </w:r>
      <w:r w:rsidR="00A05C4B" w:rsidRPr="000966CF">
        <w:rPr>
          <w:b/>
          <w:sz w:val="20"/>
        </w:rPr>
        <w:t>(A – media alternatives)(AA – audio descriptions)</w:t>
      </w:r>
    </w:p>
    <w:p w14:paraId="5766E236" w14:textId="76F513CF" w:rsidR="00E703D5" w:rsidRDefault="00E703D5" w:rsidP="000966CF">
      <w:pPr>
        <w:pStyle w:val="Heading2"/>
      </w:pPr>
      <w:r>
        <w:t>1.3 Content can be presented in different ways (for example, simpler layout) without losing information or structure.</w:t>
      </w:r>
    </w:p>
    <w:p w14:paraId="2A11047A" w14:textId="53CB2086" w:rsidR="009075E5" w:rsidRDefault="009075E5" w:rsidP="000966CF">
      <w:pPr>
        <w:pStyle w:val="Heading3"/>
      </w:pPr>
      <w:r>
        <w:t xml:space="preserve">Full </w:t>
      </w:r>
      <w:r w:rsidRPr="000966CF">
        <w:t>Requirements</w:t>
      </w:r>
      <w:r>
        <w:t xml:space="preserve"> List for 1.3</w:t>
      </w:r>
    </w:p>
    <w:p w14:paraId="539C7363" w14:textId="0BC1B600" w:rsidR="00A05C4B" w:rsidRPr="000966CF" w:rsidRDefault="00A05C4B" w:rsidP="000966CF">
      <w:pPr>
        <w:pStyle w:val="ListParagraph"/>
        <w:numPr>
          <w:ilvl w:val="0"/>
          <w:numId w:val="34"/>
        </w:numPr>
        <w:ind w:left="810"/>
      </w:pPr>
      <w:r w:rsidRPr="000966CF">
        <w:t xml:space="preserve">Use appropriate markup to convey document structure. </w:t>
      </w:r>
      <w:r w:rsidRPr="000966CF">
        <w:rPr>
          <w:rStyle w:val="reqmap"/>
        </w:rPr>
        <w:t>(IITAA 1.2)(A)</w:t>
      </w:r>
    </w:p>
    <w:p w14:paraId="34036E30" w14:textId="5102DBDA" w:rsidR="00A05C4B" w:rsidRPr="000966CF" w:rsidRDefault="00A05C4B" w:rsidP="000966CF">
      <w:pPr>
        <w:pStyle w:val="ListParagraph"/>
        <w:numPr>
          <w:ilvl w:val="0"/>
          <w:numId w:val="34"/>
        </w:numPr>
        <w:ind w:left="810"/>
      </w:pPr>
      <w:r w:rsidRPr="000966CF">
        <w:t xml:space="preserve">Provide meaningful page titles. </w:t>
      </w:r>
      <w:r w:rsidRPr="000966CF">
        <w:rPr>
          <w:rStyle w:val="reqmap"/>
        </w:rPr>
        <w:t>(IITAA 1.3)(A)</w:t>
      </w:r>
    </w:p>
    <w:p w14:paraId="02A6FD62" w14:textId="75B9189A" w:rsidR="00A05C4B" w:rsidRPr="000966CF" w:rsidRDefault="00A05C4B" w:rsidP="000966CF">
      <w:pPr>
        <w:pStyle w:val="ListParagraph"/>
        <w:numPr>
          <w:ilvl w:val="0"/>
          <w:numId w:val="34"/>
        </w:numPr>
        <w:ind w:left="810"/>
      </w:pPr>
      <w:r w:rsidRPr="000966CF">
        <w:t xml:space="preserve">Use Headings to introduce sections and sub-sections, and use them in the correct order. </w:t>
      </w:r>
      <w:r w:rsidRPr="000966CF">
        <w:rPr>
          <w:rStyle w:val="reqmap"/>
        </w:rPr>
        <w:t>(IITAA 1.4)(A)</w:t>
      </w:r>
    </w:p>
    <w:p w14:paraId="5B535930" w14:textId="4E98923C" w:rsidR="00A05C4B" w:rsidRPr="000966CF" w:rsidRDefault="00A05C4B" w:rsidP="000966CF">
      <w:pPr>
        <w:pStyle w:val="ListParagraph"/>
        <w:numPr>
          <w:ilvl w:val="0"/>
          <w:numId w:val="34"/>
        </w:numPr>
        <w:ind w:left="810"/>
      </w:pPr>
      <w:r w:rsidRPr="000966CF">
        <w:t xml:space="preserve">Use lists are used to identify series of related items, including navigation menus. </w:t>
      </w:r>
      <w:r w:rsidRPr="000966CF">
        <w:rPr>
          <w:rStyle w:val="reqmap"/>
        </w:rPr>
        <w:t>(IITAA 1.5)(A)</w:t>
      </w:r>
    </w:p>
    <w:p w14:paraId="2791764F" w14:textId="58F1C70D" w:rsidR="00A05C4B" w:rsidRPr="000966CF" w:rsidRDefault="00A05C4B" w:rsidP="000966CF">
      <w:pPr>
        <w:pStyle w:val="ListParagraph"/>
        <w:numPr>
          <w:ilvl w:val="0"/>
          <w:numId w:val="34"/>
        </w:numPr>
        <w:ind w:left="810"/>
      </w:pPr>
      <w:r w:rsidRPr="000966CF">
        <w:t xml:space="preserve">Use labels or titles for all form fields. </w:t>
      </w:r>
      <w:r w:rsidRPr="000966CF">
        <w:rPr>
          <w:rStyle w:val="reqmap"/>
        </w:rPr>
        <w:t>(IITAA 10.1)(A)</w:t>
      </w:r>
    </w:p>
    <w:p w14:paraId="12748673" w14:textId="4E6E2858" w:rsidR="00A05C4B" w:rsidRPr="000966CF" w:rsidRDefault="00A05C4B" w:rsidP="000966CF">
      <w:pPr>
        <w:pStyle w:val="ListParagraph"/>
        <w:numPr>
          <w:ilvl w:val="0"/>
          <w:numId w:val="34"/>
        </w:numPr>
        <w:ind w:left="810"/>
      </w:pPr>
      <w:r w:rsidRPr="000966CF">
        <w:t xml:space="preserve">Provide legends for groups of form fields. </w:t>
      </w:r>
      <w:r w:rsidRPr="000966CF">
        <w:rPr>
          <w:rStyle w:val="reqmap"/>
        </w:rPr>
        <w:t>(IITAA 10.2)(A)</w:t>
      </w:r>
    </w:p>
    <w:p w14:paraId="1B56A3C6" w14:textId="730EA403" w:rsidR="00A05C4B" w:rsidRPr="000966CF" w:rsidRDefault="00A05C4B" w:rsidP="000966CF">
      <w:pPr>
        <w:pStyle w:val="ListParagraph"/>
        <w:numPr>
          <w:ilvl w:val="0"/>
          <w:numId w:val="34"/>
        </w:numPr>
        <w:ind w:left="810"/>
      </w:pPr>
      <w:r w:rsidRPr="000966CF">
        <w:t xml:space="preserve">Identify a header cell for each column and row in simple data tables. </w:t>
      </w:r>
      <w:r w:rsidRPr="000966CF">
        <w:rPr>
          <w:rStyle w:val="reqmap"/>
        </w:rPr>
        <w:t>(IITAA 11.1)(A)</w:t>
      </w:r>
    </w:p>
    <w:p w14:paraId="65D5AD08" w14:textId="13B70473" w:rsidR="00A05C4B" w:rsidRPr="000966CF" w:rsidRDefault="00A05C4B" w:rsidP="000966CF">
      <w:pPr>
        <w:pStyle w:val="ListParagraph"/>
        <w:numPr>
          <w:ilvl w:val="0"/>
          <w:numId w:val="34"/>
        </w:numPr>
        <w:ind w:left="810"/>
      </w:pPr>
      <w:r w:rsidRPr="000966CF">
        <w:t xml:space="preserve">Identify relationships in complex data tables using id and headers attributes. </w:t>
      </w:r>
      <w:r w:rsidRPr="000966CF">
        <w:rPr>
          <w:rStyle w:val="reqmap"/>
        </w:rPr>
        <w:t>(IITAA 11.2)(A)</w:t>
      </w:r>
    </w:p>
    <w:p w14:paraId="515BFE65" w14:textId="6F325EE8" w:rsidR="00A05C4B" w:rsidRPr="000966CF" w:rsidRDefault="00A05C4B" w:rsidP="000966CF">
      <w:pPr>
        <w:pStyle w:val="ListParagraph"/>
        <w:numPr>
          <w:ilvl w:val="0"/>
          <w:numId w:val="34"/>
        </w:numPr>
        <w:ind w:left="810"/>
      </w:pPr>
      <w:r w:rsidRPr="000966CF">
        <w:t xml:space="preserve">Provide summary attributes for data tables. </w:t>
      </w:r>
      <w:r w:rsidRPr="000966CF">
        <w:rPr>
          <w:rStyle w:val="reqmap"/>
        </w:rPr>
        <w:t>(IITAA 11.3)(A)</w:t>
      </w:r>
    </w:p>
    <w:p w14:paraId="513B5782" w14:textId="7A6FCDC8" w:rsidR="00A05C4B" w:rsidRPr="000966CF" w:rsidRDefault="00A05C4B" w:rsidP="000966CF">
      <w:pPr>
        <w:pStyle w:val="ListParagraph"/>
        <w:numPr>
          <w:ilvl w:val="0"/>
          <w:numId w:val="34"/>
        </w:numPr>
        <w:ind w:left="810"/>
      </w:pPr>
      <w:r w:rsidRPr="000966CF">
        <w:t xml:space="preserve">Provide concise, unique, and understandable titles for frames. </w:t>
      </w:r>
      <w:r w:rsidRPr="000966CF">
        <w:rPr>
          <w:rStyle w:val="reqmap"/>
        </w:rPr>
        <w:t>(IITAA 12.1)(A)</w:t>
      </w:r>
    </w:p>
    <w:p w14:paraId="6C9908DD" w14:textId="2E367A40" w:rsidR="00A05C4B" w:rsidRPr="000966CF" w:rsidRDefault="00A05C4B" w:rsidP="000966CF">
      <w:pPr>
        <w:pStyle w:val="ListParagraph"/>
        <w:numPr>
          <w:ilvl w:val="0"/>
          <w:numId w:val="34"/>
        </w:numPr>
        <w:ind w:left="810"/>
      </w:pPr>
      <w:r w:rsidRPr="000966CF">
        <w:t xml:space="preserve">When using tables for layout, ensure that reading order is logical. </w:t>
      </w:r>
      <w:r w:rsidRPr="000966CF">
        <w:rPr>
          <w:rStyle w:val="reqmap"/>
        </w:rPr>
        <w:t>(IITAA 17.1)(A)</w:t>
      </w:r>
    </w:p>
    <w:p w14:paraId="45F6030A" w14:textId="7AFCC82E" w:rsidR="00A05C4B" w:rsidRPr="000966CF" w:rsidRDefault="00A05C4B" w:rsidP="000966CF">
      <w:pPr>
        <w:pStyle w:val="ListParagraph"/>
        <w:numPr>
          <w:ilvl w:val="0"/>
          <w:numId w:val="34"/>
        </w:numPr>
        <w:ind w:left="810"/>
      </w:pPr>
      <w:r w:rsidRPr="000966CF">
        <w:t xml:space="preserve">When using style sheets for layout, ensure that reading order is logical. </w:t>
      </w:r>
      <w:r w:rsidRPr="000966CF">
        <w:rPr>
          <w:rStyle w:val="reqmap"/>
        </w:rPr>
        <w:t>(IITAA 17.2)(A)</w:t>
      </w:r>
    </w:p>
    <w:p w14:paraId="09DF811C" w14:textId="53729D24" w:rsidR="00A05C4B" w:rsidRPr="000966CF" w:rsidRDefault="00A05C4B" w:rsidP="000966CF">
      <w:pPr>
        <w:pStyle w:val="ListParagraph"/>
        <w:numPr>
          <w:ilvl w:val="0"/>
          <w:numId w:val="34"/>
        </w:numPr>
        <w:ind w:left="810"/>
      </w:pPr>
      <w:r w:rsidRPr="000966CF">
        <w:t>Instructions provided for operating content do not rely solely upon sensory characteristics such as shape, size, visual location, orientation, or sound.</w:t>
      </w:r>
      <w:r w:rsidR="00EA6A53" w:rsidRPr="000966CF">
        <w:t xml:space="preserve"> (A)</w:t>
      </w:r>
    </w:p>
    <w:p w14:paraId="03A1C6B7" w14:textId="4756136F" w:rsidR="00E703D5" w:rsidRDefault="00C670D2" w:rsidP="000966CF">
      <w:pPr>
        <w:pStyle w:val="Heading2"/>
      </w:pPr>
      <w:r>
        <w:t>1.4 Users can easily to see and hear content, including separating foreground from background.</w:t>
      </w:r>
    </w:p>
    <w:p w14:paraId="40317E7E" w14:textId="77777777" w:rsidR="00C670D2" w:rsidRDefault="00C670D2" w:rsidP="000966CF">
      <w:pPr>
        <w:pStyle w:val="Heading3"/>
      </w:pPr>
      <w:r>
        <w:t>Full Requirements List for 1.4</w:t>
      </w:r>
    </w:p>
    <w:p w14:paraId="45CE861C" w14:textId="42D97DE5" w:rsidR="00C670D2" w:rsidRDefault="00C670D2" w:rsidP="000966CF">
      <w:pPr>
        <w:pStyle w:val="ListParagraph"/>
        <w:numPr>
          <w:ilvl w:val="0"/>
          <w:numId w:val="29"/>
        </w:numPr>
        <w:ind w:left="810"/>
      </w:pPr>
      <w:r>
        <w:t xml:space="preserve">Use text to display text, unless formatting that cannot be achieved with CSS is required. </w:t>
      </w:r>
      <w:r w:rsidRPr="00E6090D">
        <w:rPr>
          <w:rStyle w:val="reqmap"/>
          <w:rFonts w:eastAsia="Times New Roman"/>
          <w:b/>
          <w:sz w:val="20"/>
        </w:rPr>
        <w:t>(IITAA 2.1)</w:t>
      </w:r>
      <w:r w:rsidR="00E6090D" w:rsidRPr="00E6090D">
        <w:rPr>
          <w:rStyle w:val="reqmap"/>
          <w:rFonts w:eastAsia="Times New Roman"/>
          <w:b/>
          <w:sz w:val="20"/>
        </w:rPr>
        <w:t>(AA)</w:t>
      </w:r>
    </w:p>
    <w:p w14:paraId="1EFBADF3" w14:textId="2CBF8F63" w:rsidR="00C670D2" w:rsidRDefault="00C670D2" w:rsidP="000966CF">
      <w:pPr>
        <w:pStyle w:val="ListParagraph"/>
        <w:numPr>
          <w:ilvl w:val="0"/>
          <w:numId w:val="29"/>
        </w:numPr>
        <w:ind w:left="810"/>
      </w:pPr>
      <w:r>
        <w:t xml:space="preserve">Use relative sizes for fonts. </w:t>
      </w:r>
      <w:r w:rsidRPr="00E6090D">
        <w:rPr>
          <w:rStyle w:val="reqmap"/>
          <w:rFonts w:eastAsia="Times New Roman"/>
          <w:b/>
          <w:sz w:val="20"/>
        </w:rPr>
        <w:t>(IITAA 2.2)</w:t>
      </w:r>
      <w:r w:rsidR="00E6090D" w:rsidRPr="00E6090D">
        <w:rPr>
          <w:rStyle w:val="reqmap"/>
          <w:rFonts w:eastAsia="Times New Roman"/>
          <w:b/>
          <w:sz w:val="20"/>
        </w:rPr>
        <w:t>(AA)</w:t>
      </w:r>
    </w:p>
    <w:p w14:paraId="384D0B95" w14:textId="4BEC9099" w:rsidR="00C670D2" w:rsidRDefault="00C670D2" w:rsidP="000966CF">
      <w:pPr>
        <w:pStyle w:val="ListParagraph"/>
        <w:numPr>
          <w:ilvl w:val="0"/>
          <w:numId w:val="29"/>
        </w:numPr>
        <w:ind w:left="810"/>
      </w:pPr>
      <w:r>
        <w:t xml:space="preserve">Do not convey information with color alone. </w:t>
      </w:r>
      <w:r w:rsidRPr="00E6090D">
        <w:rPr>
          <w:rStyle w:val="reqmap"/>
          <w:rFonts w:eastAsia="Times New Roman"/>
          <w:b/>
          <w:sz w:val="20"/>
        </w:rPr>
        <w:t>(IITAA 3.1)</w:t>
      </w:r>
      <w:r w:rsidR="00E6090D" w:rsidRPr="00E6090D">
        <w:rPr>
          <w:rStyle w:val="reqmap"/>
          <w:rFonts w:eastAsia="Times New Roman"/>
          <w:b/>
          <w:sz w:val="20"/>
        </w:rPr>
        <w:t>(A)</w:t>
      </w:r>
    </w:p>
    <w:p w14:paraId="7EC237D4" w14:textId="4D7409EF" w:rsidR="00C670D2" w:rsidRDefault="00C670D2" w:rsidP="000966CF">
      <w:pPr>
        <w:pStyle w:val="ListParagraph"/>
        <w:numPr>
          <w:ilvl w:val="0"/>
          <w:numId w:val="29"/>
        </w:numPr>
        <w:ind w:left="810"/>
      </w:pPr>
      <w:r>
        <w:t xml:space="preserve">Use contrasting foreground and background colors. </w:t>
      </w:r>
      <w:r w:rsidRPr="00E6090D">
        <w:rPr>
          <w:rStyle w:val="reqmap"/>
          <w:rFonts w:eastAsia="Times New Roman"/>
          <w:b/>
          <w:sz w:val="20"/>
        </w:rPr>
        <w:t>(IITAA 3.2)</w:t>
      </w:r>
      <w:r w:rsidR="00E6090D" w:rsidRPr="00E6090D">
        <w:rPr>
          <w:rStyle w:val="reqmap"/>
          <w:rFonts w:eastAsia="Times New Roman"/>
          <w:b/>
          <w:sz w:val="20"/>
        </w:rPr>
        <w:t>(AA)</w:t>
      </w:r>
    </w:p>
    <w:p w14:paraId="7BE4C503" w14:textId="77ADF32F" w:rsidR="00C670D2" w:rsidRDefault="00C670D2" w:rsidP="000966CF">
      <w:pPr>
        <w:pStyle w:val="ListParagraph"/>
        <w:numPr>
          <w:ilvl w:val="0"/>
          <w:numId w:val="29"/>
        </w:numPr>
        <w:ind w:left="810"/>
      </w:pPr>
      <w:r>
        <w:t xml:space="preserve">Do not automatically play audio. </w:t>
      </w:r>
      <w:r w:rsidRPr="00E6090D">
        <w:rPr>
          <w:rStyle w:val="reqmap"/>
          <w:rFonts w:eastAsia="Times New Roman"/>
          <w:b/>
          <w:sz w:val="20"/>
        </w:rPr>
        <w:t>(IITAA 6.2)</w:t>
      </w:r>
      <w:r w:rsidR="00E6090D" w:rsidRPr="00E6090D">
        <w:rPr>
          <w:rStyle w:val="reqmap"/>
          <w:rFonts w:eastAsia="Times New Roman"/>
          <w:b/>
          <w:sz w:val="20"/>
        </w:rPr>
        <w:t>(A)</w:t>
      </w:r>
    </w:p>
    <w:p w14:paraId="1266EDD1" w14:textId="67573859" w:rsidR="00C670D2" w:rsidRDefault="00C670D2" w:rsidP="000966CF">
      <w:pPr>
        <w:pStyle w:val="ListParagraph"/>
        <w:numPr>
          <w:ilvl w:val="0"/>
          <w:numId w:val="29"/>
        </w:numPr>
        <w:ind w:left="810"/>
      </w:pPr>
      <w:r>
        <w:t xml:space="preserve">Ensure that text in form fields can be enlarged. </w:t>
      </w:r>
      <w:r w:rsidRPr="00E6090D">
        <w:rPr>
          <w:rStyle w:val="reqmap"/>
          <w:rFonts w:eastAsia="Times New Roman"/>
          <w:b/>
          <w:sz w:val="20"/>
        </w:rPr>
        <w:t>(IITAA 10.5)</w:t>
      </w:r>
      <w:r w:rsidR="00E6090D" w:rsidRPr="00E6090D">
        <w:rPr>
          <w:rStyle w:val="reqmap"/>
          <w:rFonts w:eastAsia="Times New Roman"/>
          <w:b/>
          <w:sz w:val="20"/>
        </w:rPr>
        <w:t>(AA)</w:t>
      </w:r>
    </w:p>
    <w:p w14:paraId="42578043" w14:textId="641BAF74" w:rsidR="00C670D2" w:rsidRDefault="00C670D2" w:rsidP="000966CF">
      <w:pPr>
        <w:pStyle w:val="ListParagraph"/>
        <w:numPr>
          <w:ilvl w:val="0"/>
          <w:numId w:val="29"/>
        </w:numPr>
        <w:ind w:left="810"/>
      </w:pPr>
      <w:r>
        <w:t xml:space="preserve">Avoid horizontal scrolling. </w:t>
      </w:r>
      <w:r w:rsidRPr="00E6090D">
        <w:rPr>
          <w:rStyle w:val="reqmap"/>
          <w:rFonts w:eastAsia="Times New Roman"/>
          <w:b/>
          <w:sz w:val="20"/>
        </w:rPr>
        <w:t>(IITAA 17.3)</w:t>
      </w:r>
      <w:r w:rsidR="00E6090D" w:rsidRPr="00E6090D">
        <w:rPr>
          <w:rStyle w:val="reqmap"/>
          <w:rFonts w:eastAsia="Times New Roman"/>
          <w:b/>
          <w:sz w:val="20"/>
        </w:rPr>
        <w:t>(AAA)</w:t>
      </w:r>
    </w:p>
    <w:p w14:paraId="69F54F3C" w14:textId="7153353E" w:rsidR="00E703D5" w:rsidRDefault="009075E5" w:rsidP="00193726">
      <w:pPr>
        <w:pStyle w:val="Heading1"/>
        <w:numPr>
          <w:ilvl w:val="0"/>
          <w:numId w:val="1"/>
        </w:numPr>
      </w:pPr>
      <w:r>
        <w:t>Operable</w:t>
      </w:r>
      <w:r w:rsidRPr="00727B9E">
        <w:t xml:space="preserve"> - </w:t>
      </w:r>
      <w:r>
        <w:t>User interface components and navigation must be operable.</w:t>
      </w:r>
    </w:p>
    <w:p w14:paraId="1212ABBD" w14:textId="3DF88B8B" w:rsidR="00193726" w:rsidRPr="00193726" w:rsidRDefault="00F35A18" w:rsidP="00F35A18">
      <w:r>
        <w:t>Screen reader users must rely upon the keyboard, as do those with low-mobility (note: many assistive technologies for low-mobility users emulate the keyboard). Menus and other interface controls must be operable via both the keyboard and mouse. Further, keyboard input methods are slower than using the mouse, so users must be given enough time in which to interact with the application.</w:t>
      </w:r>
    </w:p>
    <w:p w14:paraId="78F1630A" w14:textId="63506785" w:rsidR="00E703D5" w:rsidRDefault="009075E5" w:rsidP="000966CF">
      <w:pPr>
        <w:pStyle w:val="Heading2"/>
      </w:pPr>
      <w:r>
        <w:t>2.1 All functionality is available from a keyboard.</w:t>
      </w:r>
    </w:p>
    <w:p w14:paraId="0D19D648" w14:textId="77777777" w:rsidR="009075E5" w:rsidRDefault="009075E5" w:rsidP="000966CF">
      <w:pPr>
        <w:pStyle w:val="Heading3"/>
      </w:pPr>
      <w:r>
        <w:t>Full Requirements List for 2.1</w:t>
      </w:r>
    </w:p>
    <w:p w14:paraId="333E4CDE" w14:textId="77714EA4" w:rsidR="009075E5" w:rsidRDefault="009075E5" w:rsidP="00AE1124">
      <w:pPr>
        <w:pStyle w:val="ListParagraph"/>
        <w:numPr>
          <w:ilvl w:val="0"/>
          <w:numId w:val="8"/>
        </w:numPr>
        <w:ind w:left="810"/>
      </w:pPr>
      <w:r>
        <w:t xml:space="preserve">Ensure that same-page links move keyboard focus as well as screen focus. </w:t>
      </w:r>
      <w:r w:rsidRPr="0001494B">
        <w:rPr>
          <w:rStyle w:val="reqmap"/>
          <w:rFonts w:eastAsia="Times New Roman"/>
          <w:b/>
          <w:sz w:val="20"/>
        </w:rPr>
        <w:t>(IITAA 9.4)</w:t>
      </w:r>
      <w:r w:rsidR="0001494B" w:rsidRPr="0001494B">
        <w:rPr>
          <w:rStyle w:val="reqmap"/>
          <w:rFonts w:eastAsia="Times New Roman"/>
          <w:b/>
          <w:sz w:val="20"/>
        </w:rPr>
        <w:t>(A)</w:t>
      </w:r>
    </w:p>
    <w:p w14:paraId="7817A9C6" w14:textId="50E2DEFD" w:rsidR="009075E5" w:rsidRDefault="009075E5" w:rsidP="00AE1124">
      <w:pPr>
        <w:pStyle w:val="ListParagraph"/>
        <w:numPr>
          <w:ilvl w:val="0"/>
          <w:numId w:val="8"/>
        </w:numPr>
        <w:ind w:left="810"/>
        <w:rPr>
          <w:rStyle w:val="reqmap"/>
          <w:rFonts w:eastAsia="Times New Roman"/>
        </w:rPr>
      </w:pPr>
      <w:r>
        <w:t xml:space="preserve">Ensure that significant interactions can be performed with both keyboard and mouse. </w:t>
      </w:r>
      <w:r w:rsidRPr="0001494B">
        <w:rPr>
          <w:rStyle w:val="reqmap"/>
          <w:rFonts w:eastAsia="Times New Roman"/>
          <w:b/>
          <w:sz w:val="20"/>
        </w:rPr>
        <w:t>(IITAA 13.2)</w:t>
      </w:r>
      <w:r w:rsidR="0001494B" w:rsidRPr="0001494B">
        <w:rPr>
          <w:rStyle w:val="reqmap"/>
          <w:rFonts w:eastAsia="Times New Roman"/>
          <w:b/>
          <w:sz w:val="20"/>
        </w:rPr>
        <w:t>(A)</w:t>
      </w:r>
    </w:p>
    <w:p w14:paraId="32ABA90B" w14:textId="54CBDF76" w:rsidR="009075E5" w:rsidRDefault="009075E5" w:rsidP="000966CF">
      <w:pPr>
        <w:pStyle w:val="Heading2"/>
      </w:pPr>
      <w:r>
        <w:rPr>
          <w:rStyle w:val="reqmap"/>
          <w:rFonts w:eastAsia="Times New Roman"/>
        </w:rPr>
        <w:t xml:space="preserve">2.2 </w:t>
      </w:r>
      <w:r>
        <w:t>Users are given enough time to read and use content.</w:t>
      </w:r>
    </w:p>
    <w:p w14:paraId="0340275A" w14:textId="77777777" w:rsidR="009075E5" w:rsidRDefault="009075E5" w:rsidP="000966CF">
      <w:pPr>
        <w:pStyle w:val="Heading3"/>
      </w:pPr>
      <w:r>
        <w:t>Full Requirements List for 2.2</w:t>
      </w:r>
    </w:p>
    <w:p w14:paraId="4F32691B" w14:textId="126DA6E7" w:rsidR="009075E5" w:rsidRDefault="009075E5" w:rsidP="00AE1124">
      <w:pPr>
        <w:pStyle w:val="ListParagraph"/>
        <w:numPr>
          <w:ilvl w:val="0"/>
          <w:numId w:val="9"/>
        </w:numPr>
        <w:ind w:left="810"/>
      </w:pPr>
      <w:r>
        <w:t xml:space="preserve">Provide a means of pausing any moving, blinking, scrolling, or auto-updating information. </w:t>
      </w:r>
      <w:r w:rsidRPr="00A05C4B">
        <w:rPr>
          <w:rStyle w:val="reqmap"/>
          <w:rFonts w:eastAsia="Times New Roman"/>
          <w:b/>
          <w:sz w:val="20"/>
        </w:rPr>
        <w:t>(IITAA 8.1)</w:t>
      </w:r>
      <w:r w:rsidR="00A05C4B" w:rsidRPr="00A05C4B">
        <w:rPr>
          <w:rStyle w:val="reqmap"/>
          <w:rFonts w:eastAsia="Times New Roman"/>
          <w:b/>
          <w:sz w:val="20"/>
        </w:rPr>
        <w:t>(A)</w:t>
      </w:r>
    </w:p>
    <w:p w14:paraId="5BF7209A" w14:textId="3F7C3217" w:rsidR="009075E5" w:rsidRDefault="009075E5" w:rsidP="00AE1124">
      <w:pPr>
        <w:pStyle w:val="ListParagraph"/>
        <w:numPr>
          <w:ilvl w:val="0"/>
          <w:numId w:val="9"/>
        </w:numPr>
        <w:ind w:left="810"/>
      </w:pPr>
      <w:r>
        <w:t xml:space="preserve">Notify users of time limits and provide a means to extend time if possible. </w:t>
      </w:r>
      <w:r w:rsidRPr="00A145AD">
        <w:rPr>
          <w:rStyle w:val="reqmap"/>
          <w:rFonts w:eastAsia="Times New Roman"/>
          <w:b/>
          <w:sz w:val="20"/>
        </w:rPr>
        <w:t>(IITAA 16.1)</w:t>
      </w:r>
      <w:r w:rsidR="00A145AD" w:rsidRPr="00A145AD">
        <w:rPr>
          <w:rStyle w:val="reqmap"/>
          <w:rFonts w:eastAsia="Times New Roman"/>
          <w:b/>
          <w:sz w:val="20"/>
        </w:rPr>
        <w:t>(A)</w:t>
      </w:r>
    </w:p>
    <w:p w14:paraId="32AAA517" w14:textId="30F58E0A" w:rsidR="009075E5" w:rsidRDefault="009075E5" w:rsidP="00AE1124">
      <w:pPr>
        <w:pStyle w:val="ListParagraph"/>
        <w:numPr>
          <w:ilvl w:val="0"/>
          <w:numId w:val="9"/>
        </w:numPr>
        <w:ind w:left="810"/>
      </w:pPr>
      <w:r>
        <w:t xml:space="preserve">Do not automatically refresh the current page. </w:t>
      </w:r>
      <w:r w:rsidRPr="0001494B">
        <w:rPr>
          <w:rStyle w:val="reqmap"/>
          <w:rFonts w:eastAsia="Times New Roman"/>
          <w:b/>
          <w:sz w:val="20"/>
        </w:rPr>
        <w:t>(IITAA 16.2</w:t>
      </w:r>
      <w:r w:rsidRPr="0001494B">
        <w:rPr>
          <w:b/>
          <w:sz w:val="20"/>
        </w:rPr>
        <w:t>)</w:t>
      </w:r>
      <w:r w:rsidR="0001494B" w:rsidRPr="0001494B">
        <w:rPr>
          <w:b/>
          <w:sz w:val="20"/>
        </w:rPr>
        <w:t>(</w:t>
      </w:r>
      <w:r w:rsidR="0001494B">
        <w:rPr>
          <w:b/>
          <w:sz w:val="20"/>
        </w:rPr>
        <w:t xml:space="preserve">Note: </w:t>
      </w:r>
      <w:r w:rsidR="0001494B" w:rsidRPr="0001494B">
        <w:rPr>
          <w:b/>
          <w:sz w:val="20"/>
        </w:rPr>
        <w:t>considered covered in 16.1)</w:t>
      </w:r>
    </w:p>
    <w:p w14:paraId="1EA04E95" w14:textId="405D4F6C" w:rsidR="009075E5" w:rsidRDefault="009075E5" w:rsidP="000966CF">
      <w:pPr>
        <w:pStyle w:val="Heading2"/>
      </w:pPr>
      <w:r>
        <w:t>2.3 Content is not designed in a way that is known to cause seizures.</w:t>
      </w:r>
    </w:p>
    <w:p w14:paraId="29696A8D" w14:textId="77777777" w:rsidR="009075E5" w:rsidRDefault="009075E5" w:rsidP="000966CF">
      <w:pPr>
        <w:pStyle w:val="Heading3"/>
      </w:pPr>
      <w:r>
        <w:t>Full Requirements List for 2.3</w:t>
      </w:r>
    </w:p>
    <w:p w14:paraId="4C296768" w14:textId="5756F53D" w:rsidR="009075E5" w:rsidRDefault="009075E5" w:rsidP="00AE1124">
      <w:pPr>
        <w:pStyle w:val="ListParagraph"/>
        <w:numPr>
          <w:ilvl w:val="0"/>
          <w:numId w:val="11"/>
        </w:numPr>
        <w:ind w:left="810"/>
      </w:pPr>
      <w:r>
        <w:t xml:space="preserve">Do not include content that flashes faster than 3 times per second. </w:t>
      </w:r>
      <w:r w:rsidRPr="0001494B">
        <w:rPr>
          <w:rStyle w:val="reqmap"/>
          <w:rFonts w:eastAsia="Times New Roman"/>
          <w:b/>
          <w:sz w:val="20"/>
        </w:rPr>
        <w:t>(IITAA 8.2)</w:t>
      </w:r>
      <w:r w:rsidR="0001494B" w:rsidRPr="0001494B">
        <w:rPr>
          <w:rStyle w:val="reqmap"/>
          <w:rFonts w:eastAsia="Times New Roman"/>
          <w:b/>
          <w:sz w:val="20"/>
        </w:rPr>
        <w:t>(A)</w:t>
      </w:r>
    </w:p>
    <w:p w14:paraId="56BCA645" w14:textId="7CF009F8" w:rsidR="009075E5" w:rsidRDefault="009075E5" w:rsidP="000966CF">
      <w:pPr>
        <w:pStyle w:val="Heading2"/>
      </w:pPr>
      <w:r>
        <w:t>2.4 Users are given ways to help them navigate, find content, and determine where they are.</w:t>
      </w:r>
    </w:p>
    <w:p w14:paraId="73BD30C9" w14:textId="77777777" w:rsidR="00807E61" w:rsidRDefault="00807E61" w:rsidP="000966CF">
      <w:pPr>
        <w:pStyle w:val="Heading3"/>
      </w:pPr>
      <w:r>
        <w:t>Full Requirements List for 2.4</w:t>
      </w:r>
    </w:p>
    <w:p w14:paraId="3C058867" w14:textId="10113419" w:rsidR="00807E61" w:rsidRDefault="00807E61" w:rsidP="00AE1124">
      <w:pPr>
        <w:pStyle w:val="ListParagraph"/>
        <w:numPr>
          <w:ilvl w:val="0"/>
          <w:numId w:val="14"/>
        </w:numPr>
        <w:ind w:left="810"/>
      </w:pPr>
      <w:r>
        <w:t>Any keyboard operable user interface has a mode of operation where the keyboard focus indicator is visible.</w:t>
      </w:r>
      <w:r w:rsidR="00954A49">
        <w:t xml:space="preserve"> </w:t>
      </w:r>
      <w:r w:rsidR="00954A49" w:rsidRPr="00954A49">
        <w:rPr>
          <w:b/>
          <w:sz w:val="20"/>
        </w:rPr>
        <w:t>(AA)</w:t>
      </w:r>
    </w:p>
    <w:p w14:paraId="3B4EBB26" w14:textId="54B4A3D2" w:rsidR="00807E61" w:rsidRDefault="00807E61" w:rsidP="00AE1124">
      <w:pPr>
        <w:pStyle w:val="ListParagraph"/>
        <w:numPr>
          <w:ilvl w:val="0"/>
          <w:numId w:val="14"/>
        </w:numPr>
        <w:ind w:left="810"/>
      </w:pPr>
      <w:r>
        <w:t xml:space="preserve">Provide meaningful page titles. </w:t>
      </w:r>
      <w:r w:rsidRPr="00A56AA7">
        <w:rPr>
          <w:rStyle w:val="reqmap"/>
          <w:rFonts w:eastAsia="Times New Roman"/>
          <w:b/>
          <w:sz w:val="20"/>
        </w:rPr>
        <w:t>(IITAA 1.3)</w:t>
      </w:r>
      <w:r w:rsidR="00A56AA7" w:rsidRPr="00A56AA7">
        <w:rPr>
          <w:rStyle w:val="reqmap"/>
          <w:rFonts w:eastAsia="Times New Roman"/>
          <w:b/>
          <w:sz w:val="20"/>
        </w:rPr>
        <w:t>(A)</w:t>
      </w:r>
    </w:p>
    <w:p w14:paraId="566E7194" w14:textId="30FD926C" w:rsidR="00807E61" w:rsidRDefault="00807E61" w:rsidP="00AE1124">
      <w:pPr>
        <w:pStyle w:val="ListParagraph"/>
        <w:numPr>
          <w:ilvl w:val="0"/>
          <w:numId w:val="14"/>
        </w:numPr>
        <w:ind w:left="810"/>
      </w:pPr>
      <w:r>
        <w:t xml:space="preserve">Use headings to introduce sections and sub-sections, and use them in the correct order. </w:t>
      </w:r>
      <w:r w:rsidRPr="00A56AA7">
        <w:rPr>
          <w:rStyle w:val="reqmap"/>
          <w:rFonts w:eastAsia="Times New Roman"/>
          <w:b/>
          <w:sz w:val="20"/>
        </w:rPr>
        <w:t>(IITAA 1.4)</w:t>
      </w:r>
      <w:r w:rsidR="00A56AA7" w:rsidRPr="00A56AA7">
        <w:rPr>
          <w:rStyle w:val="reqmap"/>
          <w:rFonts w:eastAsia="Times New Roman"/>
          <w:b/>
          <w:sz w:val="20"/>
        </w:rPr>
        <w:t>(AA)</w:t>
      </w:r>
    </w:p>
    <w:p w14:paraId="66080D42" w14:textId="0AE6F8A1" w:rsidR="00807E61" w:rsidRDefault="00807E61" w:rsidP="00AE1124">
      <w:pPr>
        <w:pStyle w:val="ListParagraph"/>
        <w:numPr>
          <w:ilvl w:val="0"/>
          <w:numId w:val="14"/>
        </w:numPr>
        <w:ind w:left="810"/>
      </w:pPr>
      <w:r>
        <w:t xml:space="preserve">Ensure that links are understandable out of context. </w:t>
      </w:r>
      <w:r w:rsidRPr="00A56AA7">
        <w:rPr>
          <w:rStyle w:val="reqmap"/>
          <w:rFonts w:eastAsia="Times New Roman"/>
          <w:b/>
          <w:sz w:val="20"/>
        </w:rPr>
        <w:t>(IITAA 9.1)</w:t>
      </w:r>
      <w:r w:rsidR="00A56AA7" w:rsidRPr="00A56AA7">
        <w:rPr>
          <w:rStyle w:val="reqmap"/>
          <w:rFonts w:eastAsia="Times New Roman"/>
          <w:b/>
          <w:sz w:val="20"/>
        </w:rPr>
        <w:t>(A)</w:t>
      </w:r>
    </w:p>
    <w:p w14:paraId="5DF19CA7" w14:textId="59DCDF3A" w:rsidR="00807E61" w:rsidRDefault="00807E61" w:rsidP="00AE1124">
      <w:pPr>
        <w:pStyle w:val="ListParagraph"/>
        <w:numPr>
          <w:ilvl w:val="0"/>
          <w:numId w:val="14"/>
        </w:numPr>
        <w:ind w:left="810"/>
      </w:pPr>
      <w:r>
        <w:t xml:space="preserve">Provide a means of skipping past repetitive navigation links. </w:t>
      </w:r>
      <w:r w:rsidRPr="00A56AA7">
        <w:rPr>
          <w:rStyle w:val="reqmap"/>
          <w:rFonts w:eastAsia="Times New Roman"/>
          <w:b/>
          <w:sz w:val="20"/>
        </w:rPr>
        <w:t>(IITAA 9.2)</w:t>
      </w:r>
      <w:r w:rsidR="00A56AA7" w:rsidRPr="00A56AA7">
        <w:rPr>
          <w:rStyle w:val="reqmap"/>
          <w:rFonts w:eastAsia="Times New Roman"/>
          <w:b/>
          <w:sz w:val="20"/>
        </w:rPr>
        <w:t>(A)</w:t>
      </w:r>
    </w:p>
    <w:p w14:paraId="1913A04A" w14:textId="096C8A64" w:rsidR="00807E61" w:rsidRDefault="00807E61" w:rsidP="00AE1124">
      <w:pPr>
        <w:pStyle w:val="ListParagraph"/>
        <w:numPr>
          <w:ilvl w:val="0"/>
          <w:numId w:val="14"/>
        </w:numPr>
        <w:ind w:left="810"/>
      </w:pPr>
      <w:r>
        <w:t xml:space="preserve">Provide labels or titles for all form fields. </w:t>
      </w:r>
      <w:r w:rsidRPr="00A56AA7">
        <w:rPr>
          <w:rStyle w:val="reqmap"/>
          <w:rFonts w:eastAsia="Times New Roman"/>
          <w:b/>
          <w:sz w:val="20"/>
        </w:rPr>
        <w:t>(IITAA 10.1)</w:t>
      </w:r>
      <w:r w:rsidR="00A56AA7" w:rsidRPr="00A56AA7">
        <w:rPr>
          <w:rStyle w:val="reqmap"/>
          <w:rFonts w:eastAsia="Times New Roman"/>
          <w:b/>
          <w:sz w:val="20"/>
        </w:rPr>
        <w:t>(AA)</w:t>
      </w:r>
    </w:p>
    <w:p w14:paraId="20F906C2" w14:textId="0FBE8CF5" w:rsidR="00807E61" w:rsidRDefault="00807E61" w:rsidP="00AE1124">
      <w:pPr>
        <w:pStyle w:val="ListParagraph"/>
        <w:numPr>
          <w:ilvl w:val="0"/>
          <w:numId w:val="14"/>
        </w:numPr>
        <w:ind w:left="810"/>
      </w:pPr>
      <w:r>
        <w:t xml:space="preserve">Provide legends for groups of form fields. </w:t>
      </w:r>
      <w:r w:rsidRPr="00A56AA7">
        <w:rPr>
          <w:rStyle w:val="reqmap"/>
          <w:rFonts w:eastAsia="Times New Roman"/>
          <w:b/>
          <w:sz w:val="20"/>
        </w:rPr>
        <w:t>(IITAA 10.2)</w:t>
      </w:r>
      <w:r w:rsidR="00A56AA7" w:rsidRPr="00A56AA7">
        <w:rPr>
          <w:rStyle w:val="reqmap"/>
          <w:rFonts w:eastAsia="Times New Roman"/>
          <w:b/>
          <w:sz w:val="20"/>
        </w:rPr>
        <w:t>(AA)</w:t>
      </w:r>
    </w:p>
    <w:p w14:paraId="0C850C15" w14:textId="1C324FA0" w:rsidR="00807E61" w:rsidRDefault="00807E61" w:rsidP="00AE1124">
      <w:pPr>
        <w:pStyle w:val="ListParagraph"/>
        <w:numPr>
          <w:ilvl w:val="0"/>
          <w:numId w:val="14"/>
        </w:numPr>
        <w:ind w:left="810"/>
      </w:pPr>
      <w:r>
        <w:t xml:space="preserve">Ensure that form fields are in a logical tab order. </w:t>
      </w:r>
      <w:r w:rsidRPr="00A56AA7">
        <w:rPr>
          <w:rStyle w:val="reqmap"/>
          <w:rFonts w:eastAsia="Times New Roman"/>
          <w:b/>
          <w:sz w:val="20"/>
        </w:rPr>
        <w:t>(IITAA 10.3)</w:t>
      </w:r>
      <w:r w:rsidR="00A56AA7" w:rsidRPr="00A56AA7">
        <w:rPr>
          <w:rStyle w:val="reqmap"/>
          <w:rFonts w:eastAsia="Times New Roman"/>
          <w:b/>
          <w:sz w:val="20"/>
        </w:rPr>
        <w:t>(A)</w:t>
      </w:r>
    </w:p>
    <w:p w14:paraId="672D3FAB" w14:textId="7F084F23" w:rsidR="00807E61" w:rsidRDefault="00807E61" w:rsidP="00AE1124">
      <w:pPr>
        <w:pStyle w:val="ListParagraph"/>
        <w:numPr>
          <w:ilvl w:val="0"/>
          <w:numId w:val="14"/>
        </w:numPr>
        <w:ind w:left="810"/>
      </w:pPr>
      <w:r>
        <w:t>More than one way is available to locate a web page within a set of web pages except where the web page is the result of, or a step in, a process.</w:t>
      </w:r>
      <w:r w:rsidR="00954A49">
        <w:t xml:space="preserve"> </w:t>
      </w:r>
      <w:r w:rsidR="00954A49" w:rsidRPr="00954A49">
        <w:rPr>
          <w:b/>
          <w:sz w:val="20"/>
        </w:rPr>
        <w:t>(AA)</w:t>
      </w:r>
    </w:p>
    <w:p w14:paraId="1FBB6F00" w14:textId="113C7DFE" w:rsidR="009075E5" w:rsidRPr="00807E61" w:rsidRDefault="00807E61" w:rsidP="00AE1124">
      <w:pPr>
        <w:pStyle w:val="Heading1"/>
      </w:pPr>
      <w:r>
        <w:t xml:space="preserve">3 </w:t>
      </w:r>
      <w:r w:rsidRPr="00AE1124">
        <w:t>Understandable</w:t>
      </w:r>
      <w:r>
        <w:t xml:space="preserve"> - </w:t>
      </w:r>
      <w:r w:rsidRPr="00807E61">
        <w:t>Information about and the operation of the user interface must be understandable.</w:t>
      </w:r>
    </w:p>
    <w:p w14:paraId="0B1BEDCB" w14:textId="5392B8D2" w:rsidR="00807E61" w:rsidRDefault="00807E61" w:rsidP="000966CF">
      <w:pPr>
        <w:pStyle w:val="Heading2"/>
      </w:pPr>
      <w:r>
        <w:t>3.1 Text content is readable and understandable.</w:t>
      </w:r>
    </w:p>
    <w:p w14:paraId="74FC3B87" w14:textId="77777777" w:rsidR="00807E61" w:rsidRDefault="00807E61" w:rsidP="00AE1124">
      <w:pPr>
        <w:pStyle w:val="Heading3"/>
      </w:pPr>
      <w:r>
        <w:t xml:space="preserve">Full </w:t>
      </w:r>
      <w:r w:rsidRPr="00807E61">
        <w:rPr>
          <w:rStyle w:val="Emphasis"/>
        </w:rPr>
        <w:t>Requirements</w:t>
      </w:r>
      <w:r>
        <w:t xml:space="preserve"> List for 3.1</w:t>
      </w:r>
    </w:p>
    <w:p w14:paraId="4DEEDEF6" w14:textId="4FD76CF4" w:rsidR="00807E61" w:rsidRDefault="00807E61" w:rsidP="00AE1124">
      <w:pPr>
        <w:pStyle w:val="ListParagraph"/>
        <w:numPr>
          <w:ilvl w:val="0"/>
          <w:numId w:val="15"/>
        </w:numPr>
        <w:ind w:left="810"/>
      </w:pPr>
      <w:r>
        <w:t xml:space="preserve">Identify the language of text. </w:t>
      </w:r>
      <w:r w:rsidRPr="00F71D41">
        <w:rPr>
          <w:rStyle w:val="reqmap"/>
          <w:rFonts w:eastAsia="Times New Roman"/>
          <w:b/>
          <w:sz w:val="20"/>
        </w:rPr>
        <w:t>(IITAA 2.3)</w:t>
      </w:r>
      <w:r w:rsidR="00F71D41" w:rsidRPr="00F71D41">
        <w:rPr>
          <w:rStyle w:val="reqmap"/>
          <w:rFonts w:eastAsia="Times New Roman"/>
          <w:b/>
          <w:sz w:val="20"/>
        </w:rPr>
        <w:t>(A – full page)(AA – parts)</w:t>
      </w:r>
    </w:p>
    <w:p w14:paraId="3EC92FD3" w14:textId="24B9C4B6" w:rsidR="00807E61" w:rsidRPr="00807E61" w:rsidRDefault="00807E61" w:rsidP="000966CF">
      <w:pPr>
        <w:pStyle w:val="Heading2"/>
      </w:pPr>
      <w:r>
        <w:t xml:space="preserve">3.2 </w:t>
      </w:r>
      <w:r w:rsidRPr="00807E61">
        <w:t>Web pages appear and operate in predictable ways.</w:t>
      </w:r>
    </w:p>
    <w:p w14:paraId="36983101" w14:textId="77777777" w:rsidR="00807E61" w:rsidRDefault="00807E61" w:rsidP="000966CF">
      <w:pPr>
        <w:pStyle w:val="Heading3"/>
      </w:pPr>
      <w:r>
        <w:t>Full Requirements List for 3.2</w:t>
      </w:r>
    </w:p>
    <w:p w14:paraId="079CCF87" w14:textId="1F255C2D" w:rsidR="00807E61" w:rsidRPr="00807E61" w:rsidRDefault="00807E61" w:rsidP="00AE1124">
      <w:pPr>
        <w:pStyle w:val="ListParagraph"/>
        <w:numPr>
          <w:ilvl w:val="0"/>
          <w:numId w:val="19"/>
        </w:numPr>
        <w:ind w:left="810"/>
        <w:rPr>
          <w:rStyle w:val="reqmap"/>
          <w:rFonts w:eastAsia="Times New Roman"/>
        </w:rPr>
      </w:pPr>
      <w:r>
        <w:t xml:space="preserve">Avoid changing focus unexpectedly. </w:t>
      </w:r>
      <w:r w:rsidRPr="007476E6">
        <w:rPr>
          <w:rStyle w:val="reqmap"/>
          <w:rFonts w:eastAsia="Times New Roman"/>
          <w:b/>
          <w:sz w:val="20"/>
        </w:rPr>
        <w:t>(IITAA 13.3)</w:t>
      </w:r>
      <w:r w:rsidR="007476E6" w:rsidRPr="007476E6">
        <w:rPr>
          <w:rStyle w:val="reqmap"/>
          <w:rFonts w:eastAsia="Times New Roman"/>
          <w:b/>
          <w:sz w:val="20"/>
        </w:rPr>
        <w:t>(A)</w:t>
      </w:r>
    </w:p>
    <w:p w14:paraId="25D2318E" w14:textId="774DFBCB" w:rsidR="00807E61" w:rsidRDefault="00807E61" w:rsidP="00AE1124">
      <w:pPr>
        <w:pStyle w:val="ListParagraph"/>
        <w:numPr>
          <w:ilvl w:val="0"/>
          <w:numId w:val="19"/>
        </w:numPr>
        <w:ind w:left="810"/>
      </w:pPr>
      <w:r>
        <w:t xml:space="preserve">Avoid changing content unexpectedly. </w:t>
      </w:r>
      <w:r w:rsidRPr="007476E6">
        <w:rPr>
          <w:rStyle w:val="reqmap"/>
          <w:rFonts w:eastAsia="Times New Roman"/>
          <w:b/>
          <w:sz w:val="20"/>
        </w:rPr>
        <w:t>(IITAA 13.4)</w:t>
      </w:r>
      <w:r w:rsidR="007476E6" w:rsidRPr="007476E6">
        <w:rPr>
          <w:rStyle w:val="reqmap"/>
          <w:rFonts w:eastAsia="Times New Roman"/>
          <w:b/>
          <w:sz w:val="20"/>
        </w:rPr>
        <w:t>(A)</w:t>
      </w:r>
    </w:p>
    <w:p w14:paraId="5E9B9256" w14:textId="5218F33A" w:rsidR="00807E61" w:rsidRDefault="00807E61" w:rsidP="00AE1124">
      <w:pPr>
        <w:pStyle w:val="ListParagraph"/>
        <w:numPr>
          <w:ilvl w:val="0"/>
          <w:numId w:val="19"/>
        </w:numPr>
        <w:ind w:left="810"/>
      </w:pPr>
      <w:r>
        <w:t xml:space="preserve">Navigational mechanisms that are repeated on multiple web pages within a set of web pages occur in the same relative order each time they are repeated, unless </w:t>
      </w:r>
      <w:r w:rsidR="00695A5B">
        <w:t>the user initiates a change</w:t>
      </w:r>
      <w:r>
        <w:t>.</w:t>
      </w:r>
      <w:r w:rsidR="0053106C">
        <w:t xml:space="preserve"> </w:t>
      </w:r>
      <w:r w:rsidR="0053106C" w:rsidRPr="0053106C">
        <w:rPr>
          <w:b/>
          <w:sz w:val="20"/>
        </w:rPr>
        <w:t>(AA)</w:t>
      </w:r>
    </w:p>
    <w:p w14:paraId="74A793E6" w14:textId="2237D8CE" w:rsidR="00807E61" w:rsidRDefault="00807E61" w:rsidP="00AE1124">
      <w:pPr>
        <w:pStyle w:val="ListParagraph"/>
        <w:numPr>
          <w:ilvl w:val="0"/>
          <w:numId w:val="19"/>
        </w:numPr>
        <w:ind w:left="810"/>
      </w:pPr>
      <w:r>
        <w:t>Components that have the same functionality within a set of web pages are identified consistently.</w:t>
      </w:r>
      <w:r w:rsidR="0053106C">
        <w:t xml:space="preserve"> </w:t>
      </w:r>
      <w:r w:rsidR="0053106C" w:rsidRPr="0053106C">
        <w:rPr>
          <w:b/>
          <w:sz w:val="20"/>
        </w:rPr>
        <w:t>(AA)</w:t>
      </w:r>
    </w:p>
    <w:p w14:paraId="5C393972" w14:textId="5E1DD321" w:rsidR="00807E61" w:rsidRDefault="00F35A18" w:rsidP="000966CF">
      <w:pPr>
        <w:pStyle w:val="Heading2"/>
      </w:pPr>
      <w:r>
        <w:t xml:space="preserve">3.3 </w:t>
      </w:r>
      <w:r w:rsidR="00807E61">
        <w:t>Help users avoid and correct mistakes.</w:t>
      </w:r>
    </w:p>
    <w:p w14:paraId="696B6BBC" w14:textId="77777777" w:rsidR="00807E61" w:rsidRDefault="00807E61" w:rsidP="000966CF">
      <w:pPr>
        <w:pStyle w:val="Heading3"/>
      </w:pPr>
      <w:r>
        <w:t>Full Requirements List for 3.3</w:t>
      </w:r>
    </w:p>
    <w:p w14:paraId="5910FAB7" w14:textId="05C18599" w:rsidR="00807E61" w:rsidRDefault="00807E61" w:rsidP="00AE1124">
      <w:pPr>
        <w:pStyle w:val="ListParagraph"/>
        <w:numPr>
          <w:ilvl w:val="0"/>
          <w:numId w:val="21"/>
        </w:numPr>
        <w:ind w:left="810"/>
      </w:pPr>
      <w:r>
        <w:t xml:space="preserve">Provide labels or titles for all form fields. </w:t>
      </w:r>
      <w:r w:rsidRPr="007476E6">
        <w:rPr>
          <w:rStyle w:val="reqmap"/>
          <w:rFonts w:eastAsia="Times New Roman"/>
          <w:b/>
          <w:sz w:val="20"/>
        </w:rPr>
        <w:t>(IITAA 10.1)</w:t>
      </w:r>
      <w:r w:rsidR="007476E6" w:rsidRPr="007476E6">
        <w:rPr>
          <w:rStyle w:val="reqmap"/>
          <w:rFonts w:eastAsia="Times New Roman"/>
          <w:b/>
          <w:sz w:val="20"/>
        </w:rPr>
        <w:t>(A)</w:t>
      </w:r>
    </w:p>
    <w:p w14:paraId="7B6F1C23" w14:textId="6C2EF2F4" w:rsidR="00807E61" w:rsidRDefault="00807E61" w:rsidP="00AE1124">
      <w:pPr>
        <w:pStyle w:val="ListParagraph"/>
        <w:numPr>
          <w:ilvl w:val="0"/>
          <w:numId w:val="21"/>
        </w:numPr>
        <w:ind w:left="810"/>
      </w:pPr>
      <w:r>
        <w:t xml:space="preserve">Provide legends for groups of form fields. </w:t>
      </w:r>
      <w:r w:rsidRPr="007476E6">
        <w:rPr>
          <w:rStyle w:val="reqmap"/>
          <w:rFonts w:eastAsia="Times New Roman"/>
          <w:b/>
          <w:sz w:val="20"/>
        </w:rPr>
        <w:t>(IITAA 10.2)</w:t>
      </w:r>
      <w:r w:rsidR="007476E6" w:rsidRPr="007476E6">
        <w:rPr>
          <w:rStyle w:val="reqmap"/>
          <w:rFonts w:eastAsia="Times New Roman"/>
          <w:b/>
          <w:sz w:val="20"/>
        </w:rPr>
        <w:t>(A)</w:t>
      </w:r>
    </w:p>
    <w:p w14:paraId="70976CDD" w14:textId="70C8D2DE" w:rsidR="00807E61" w:rsidRDefault="00807E61" w:rsidP="00AE1124">
      <w:pPr>
        <w:pStyle w:val="ListParagraph"/>
        <w:numPr>
          <w:ilvl w:val="0"/>
          <w:numId w:val="21"/>
        </w:numPr>
        <w:ind w:left="810"/>
      </w:pPr>
      <w:r>
        <w:t>If an input error is automatically detected, the item that is in error is identified and the error is described to the user in text.</w:t>
      </w:r>
      <w:r w:rsidR="0053106C">
        <w:t xml:space="preserve"> </w:t>
      </w:r>
      <w:r w:rsidR="0053106C">
        <w:rPr>
          <w:b/>
          <w:sz w:val="20"/>
        </w:rPr>
        <w:t>(A</w:t>
      </w:r>
      <w:r w:rsidR="0053106C" w:rsidRPr="0053106C">
        <w:rPr>
          <w:b/>
          <w:sz w:val="20"/>
        </w:rPr>
        <w:t>)</w:t>
      </w:r>
    </w:p>
    <w:p w14:paraId="7C3847C1" w14:textId="34C66FC2" w:rsidR="00807E61" w:rsidRDefault="00807E61" w:rsidP="00AE1124">
      <w:pPr>
        <w:pStyle w:val="ListParagraph"/>
        <w:numPr>
          <w:ilvl w:val="0"/>
          <w:numId w:val="21"/>
        </w:numPr>
        <w:ind w:left="810"/>
      </w:pPr>
      <w:r>
        <w:t>If an input error is automatically detected and suggestions for correction are known, then the suggestions are provided to the user, unless it would jeopardize the security or purpose of the content.</w:t>
      </w:r>
      <w:r w:rsidR="0053106C">
        <w:t xml:space="preserve"> </w:t>
      </w:r>
      <w:r w:rsidR="0053106C" w:rsidRPr="0053106C">
        <w:rPr>
          <w:b/>
          <w:sz w:val="20"/>
        </w:rPr>
        <w:t>(AA)</w:t>
      </w:r>
    </w:p>
    <w:p w14:paraId="16259F7E" w14:textId="21733130" w:rsidR="00807E61" w:rsidRDefault="00807E61" w:rsidP="00AE1124">
      <w:pPr>
        <w:pStyle w:val="ListParagraph"/>
        <w:numPr>
          <w:ilvl w:val="0"/>
          <w:numId w:val="21"/>
        </w:numPr>
        <w:ind w:left="810"/>
      </w:pPr>
      <w:r>
        <w:t>For web pages that cause legal commitments or financial transactions for the user to occur, that modify or delete user-controllable data in data storage systems, or that submit user test responses, at le</w:t>
      </w:r>
      <w:r w:rsidR="0053106C">
        <w:t xml:space="preserve">ast one of the following is true </w:t>
      </w:r>
      <w:r w:rsidR="0053106C" w:rsidRPr="0053106C">
        <w:rPr>
          <w:b/>
          <w:sz w:val="20"/>
        </w:rPr>
        <w:t>(AAA)</w:t>
      </w:r>
      <w:r>
        <w:t xml:space="preserve">: </w:t>
      </w:r>
    </w:p>
    <w:p w14:paraId="3C64594C" w14:textId="77777777" w:rsidR="00807E61" w:rsidRDefault="00807E61" w:rsidP="00AE1124">
      <w:pPr>
        <w:pStyle w:val="ListParagraph"/>
        <w:numPr>
          <w:ilvl w:val="0"/>
          <w:numId w:val="31"/>
        </w:numPr>
      </w:pPr>
      <w:r>
        <w:t>Submissions are reversible.</w:t>
      </w:r>
    </w:p>
    <w:p w14:paraId="70C29F1C" w14:textId="4B7E92CF" w:rsidR="00807E61" w:rsidRDefault="00660E53" w:rsidP="00AE1124">
      <w:pPr>
        <w:pStyle w:val="ListParagraph"/>
        <w:numPr>
          <w:ilvl w:val="0"/>
          <w:numId w:val="31"/>
        </w:numPr>
      </w:pPr>
      <w:r>
        <w:t>Data entered by the us</w:t>
      </w:r>
      <w:r w:rsidR="00807E61">
        <w:t>er is checked for input errors and the user is provided an opportunity to correct them.</w:t>
      </w:r>
    </w:p>
    <w:p w14:paraId="755EE197" w14:textId="77777777" w:rsidR="00807E61" w:rsidRDefault="00807E61" w:rsidP="00AE1124">
      <w:pPr>
        <w:pStyle w:val="ListParagraph"/>
        <w:numPr>
          <w:ilvl w:val="0"/>
          <w:numId w:val="31"/>
        </w:numPr>
      </w:pPr>
      <w:r>
        <w:t>A mechanism is available for reviewing, confirming, and correcting information before finalizing the submission.</w:t>
      </w:r>
    </w:p>
    <w:p w14:paraId="09460B3A" w14:textId="5F9D16C5" w:rsidR="00807E61" w:rsidRDefault="00807E61" w:rsidP="00AE1124">
      <w:pPr>
        <w:pStyle w:val="Heading1"/>
      </w:pPr>
      <w:r>
        <w:t>4 Robust - Content must be robust enough that it can be interpreted reliably by a wide variety of user agents, including assistive technologies.</w:t>
      </w:r>
    </w:p>
    <w:p w14:paraId="287F79CE" w14:textId="7FA47834" w:rsidR="00807E61" w:rsidRDefault="00807E61" w:rsidP="000966CF">
      <w:pPr>
        <w:pStyle w:val="Heading2"/>
      </w:pPr>
      <w:r>
        <w:t>4.1 Maximize compatibility with current and future user agents, including assistive technologies.</w:t>
      </w:r>
    </w:p>
    <w:p w14:paraId="0E79961B" w14:textId="77777777" w:rsidR="00807E61" w:rsidRDefault="00807E61" w:rsidP="000966CF">
      <w:pPr>
        <w:pStyle w:val="Heading3"/>
      </w:pPr>
      <w:r>
        <w:t>Full Requirements List for 4.1</w:t>
      </w:r>
    </w:p>
    <w:p w14:paraId="69804380" w14:textId="602B7991" w:rsidR="00807E61" w:rsidRDefault="00807E61" w:rsidP="00AE1124">
      <w:pPr>
        <w:pStyle w:val="ListParagraph"/>
        <w:numPr>
          <w:ilvl w:val="0"/>
          <w:numId w:val="24"/>
        </w:numPr>
        <w:ind w:left="810"/>
      </w:pPr>
      <w:r>
        <w:t xml:space="preserve">Use valid, standard web programming code. </w:t>
      </w:r>
      <w:r w:rsidRPr="007476E6">
        <w:rPr>
          <w:rStyle w:val="reqmap"/>
          <w:rFonts w:eastAsia="Times New Roman"/>
          <w:b/>
          <w:sz w:val="20"/>
        </w:rPr>
        <w:t>(IITAA 1.1)</w:t>
      </w:r>
      <w:r w:rsidR="007476E6" w:rsidRPr="007476E6">
        <w:rPr>
          <w:rStyle w:val="reqmap"/>
          <w:rFonts w:eastAsia="Times New Roman"/>
          <w:b/>
          <w:sz w:val="20"/>
        </w:rPr>
        <w:t>(A)</w:t>
      </w:r>
    </w:p>
    <w:p w14:paraId="78AA8074" w14:textId="7EE3A47C" w:rsidR="00807E61" w:rsidRDefault="00807E61" w:rsidP="00AE1124">
      <w:pPr>
        <w:pStyle w:val="ListParagraph"/>
        <w:numPr>
          <w:ilvl w:val="0"/>
          <w:numId w:val="24"/>
        </w:numPr>
        <w:ind w:left="810"/>
      </w:pPr>
      <w:r>
        <w:t xml:space="preserve">Ensure that scripted functions are usable with assistive technologies. </w:t>
      </w:r>
      <w:r w:rsidRPr="007476E6">
        <w:rPr>
          <w:rStyle w:val="reqmap"/>
          <w:rFonts w:eastAsia="Times New Roman"/>
          <w:b/>
          <w:sz w:val="20"/>
        </w:rPr>
        <w:t>(IITAA 13.1)</w:t>
      </w:r>
      <w:r w:rsidR="007476E6" w:rsidRPr="007476E6">
        <w:rPr>
          <w:rStyle w:val="reqmap"/>
          <w:rFonts w:eastAsia="Times New Roman"/>
          <w:b/>
          <w:sz w:val="20"/>
        </w:rPr>
        <w:t>(A)</w:t>
      </w:r>
    </w:p>
    <w:p w14:paraId="400EE51E" w14:textId="7E2A3010" w:rsidR="00807E61" w:rsidRDefault="00807E61" w:rsidP="00AE1124">
      <w:pPr>
        <w:pStyle w:val="ListParagraph"/>
        <w:numPr>
          <w:ilvl w:val="0"/>
          <w:numId w:val="24"/>
        </w:numPr>
        <w:ind w:left="810"/>
      </w:pPr>
      <w:r>
        <w:t xml:space="preserve">Use accessible embedded objects whenever possible. </w:t>
      </w:r>
      <w:r w:rsidRPr="007476E6">
        <w:rPr>
          <w:rStyle w:val="reqmap"/>
          <w:rFonts w:eastAsia="Times New Roman"/>
          <w:b/>
          <w:sz w:val="20"/>
        </w:rPr>
        <w:t>(IITAA 14.1)</w:t>
      </w:r>
      <w:r w:rsidR="007476E6" w:rsidRPr="007476E6">
        <w:rPr>
          <w:rStyle w:val="reqmap"/>
          <w:rFonts w:eastAsia="Times New Roman"/>
          <w:b/>
          <w:sz w:val="20"/>
        </w:rPr>
        <w:t>(A)</w:t>
      </w:r>
    </w:p>
    <w:p w14:paraId="167876DC" w14:textId="3382E24E" w:rsidR="00807E61" w:rsidRDefault="00807E61" w:rsidP="00AE1124">
      <w:pPr>
        <w:pStyle w:val="ListParagraph"/>
        <w:numPr>
          <w:ilvl w:val="0"/>
          <w:numId w:val="24"/>
        </w:numPr>
        <w:ind w:left="810"/>
      </w:pPr>
      <w:r>
        <w:t xml:space="preserve">Provide natively accessible downloadable documents whenever possible. </w:t>
      </w:r>
      <w:r w:rsidRPr="007476E6">
        <w:rPr>
          <w:rStyle w:val="reqmap"/>
          <w:rFonts w:eastAsia="Times New Roman"/>
          <w:b/>
          <w:sz w:val="20"/>
        </w:rPr>
        <w:t>(IITAA 15.1)</w:t>
      </w:r>
      <w:r w:rsidR="007476E6" w:rsidRPr="007476E6">
        <w:rPr>
          <w:rStyle w:val="reqmap"/>
          <w:rFonts w:eastAsia="Times New Roman"/>
          <w:b/>
          <w:sz w:val="20"/>
        </w:rPr>
        <w:t>(A)</w:t>
      </w:r>
    </w:p>
    <w:p w14:paraId="63A468C9" w14:textId="77777777" w:rsidR="00807E61" w:rsidRPr="009075E5" w:rsidRDefault="00807E61" w:rsidP="00807E61"/>
    <w:sectPr w:rsidR="00807E61" w:rsidRPr="009075E5" w:rsidSect="009B18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738"/>
    <w:multiLevelType w:val="multilevel"/>
    <w:tmpl w:val="C8F279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7E0DBE"/>
    <w:multiLevelType w:val="multilevel"/>
    <w:tmpl w:val="BC28CF12"/>
    <w:lvl w:ilvl="0">
      <w:start w:val="1"/>
      <w:numFmt w:val="decimal"/>
      <w:lvlText w:val="%1."/>
      <w:lvlJc w:val="left"/>
      <w:pPr>
        <w:tabs>
          <w:tab w:val="num" w:pos="720"/>
        </w:tabs>
        <w:ind w:left="720" w:hanging="360"/>
      </w:pPr>
    </w:lvl>
    <w:lvl w:ilvl="1">
      <w:start w:val="3"/>
      <w:numFmt w:val="decimal"/>
      <w:lvlText w:val="%2"/>
      <w:lvlJc w:val="left"/>
      <w:pPr>
        <w:ind w:left="1440" w:hanging="360"/>
      </w:pPr>
      <w:rPr>
        <w:rFonts w:eastAsiaTheme="minorEastAsi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813F8"/>
    <w:multiLevelType w:val="multilevel"/>
    <w:tmpl w:val="660E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E32A8"/>
    <w:multiLevelType w:val="hybridMultilevel"/>
    <w:tmpl w:val="460E0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2D2336"/>
    <w:multiLevelType w:val="multilevel"/>
    <w:tmpl w:val="A6A0F2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F1F1FD0"/>
    <w:multiLevelType w:val="hybridMultilevel"/>
    <w:tmpl w:val="F0C2C7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411845"/>
    <w:multiLevelType w:val="hybridMultilevel"/>
    <w:tmpl w:val="6910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67007"/>
    <w:multiLevelType w:val="multilevel"/>
    <w:tmpl w:val="15A4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745FDB"/>
    <w:multiLevelType w:val="hybridMultilevel"/>
    <w:tmpl w:val="2B967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465C2F"/>
    <w:multiLevelType w:val="multilevel"/>
    <w:tmpl w:val="6DA84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516E2A"/>
    <w:multiLevelType w:val="multilevel"/>
    <w:tmpl w:val="44C8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A5ED9"/>
    <w:multiLevelType w:val="hybridMultilevel"/>
    <w:tmpl w:val="FDB00B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80777D"/>
    <w:multiLevelType w:val="hybridMultilevel"/>
    <w:tmpl w:val="0EE4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669B5"/>
    <w:multiLevelType w:val="multilevel"/>
    <w:tmpl w:val="033A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600084"/>
    <w:multiLevelType w:val="hybridMultilevel"/>
    <w:tmpl w:val="FE222CA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693E92"/>
    <w:multiLevelType w:val="multilevel"/>
    <w:tmpl w:val="2FA2C24C"/>
    <w:lvl w:ilvl="0">
      <w:start w:val="1"/>
      <w:numFmt w:val="decimal"/>
      <w:lvlText w:val="%1."/>
      <w:lvlJc w:val="left"/>
      <w:pPr>
        <w:ind w:left="1440" w:hanging="360"/>
      </w:pPr>
    </w:lvl>
    <w:lvl w:ilvl="1">
      <w:start w:val="2"/>
      <w:numFmt w:val="decimal"/>
      <w:isLgl/>
      <w:lvlText w:val="%1.%2"/>
      <w:lvlJc w:val="left"/>
      <w:pPr>
        <w:ind w:left="1440" w:hanging="36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1800" w:hanging="72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160" w:hanging="1080"/>
      </w:pPr>
      <w:rPr>
        <w:rFonts w:eastAsiaTheme="minorEastAsia" w:hint="default"/>
      </w:rPr>
    </w:lvl>
    <w:lvl w:ilvl="6">
      <w:start w:val="1"/>
      <w:numFmt w:val="decimal"/>
      <w:isLgl/>
      <w:lvlText w:val="%1.%2.%3.%4.%5.%6.%7"/>
      <w:lvlJc w:val="left"/>
      <w:pPr>
        <w:ind w:left="2520" w:hanging="1440"/>
      </w:pPr>
      <w:rPr>
        <w:rFonts w:eastAsiaTheme="minorEastAsia" w:hint="default"/>
      </w:rPr>
    </w:lvl>
    <w:lvl w:ilvl="7">
      <w:start w:val="1"/>
      <w:numFmt w:val="decimal"/>
      <w:isLgl/>
      <w:lvlText w:val="%1.%2.%3.%4.%5.%6.%7.%8"/>
      <w:lvlJc w:val="left"/>
      <w:pPr>
        <w:ind w:left="2520" w:hanging="1440"/>
      </w:pPr>
      <w:rPr>
        <w:rFonts w:eastAsiaTheme="minorEastAsia" w:hint="default"/>
      </w:rPr>
    </w:lvl>
    <w:lvl w:ilvl="8">
      <w:start w:val="1"/>
      <w:numFmt w:val="decimal"/>
      <w:isLgl/>
      <w:lvlText w:val="%1.%2.%3.%4.%5.%6.%7.%8.%9"/>
      <w:lvlJc w:val="left"/>
      <w:pPr>
        <w:ind w:left="2880" w:hanging="1800"/>
      </w:pPr>
      <w:rPr>
        <w:rFonts w:eastAsiaTheme="minorEastAsia" w:hint="default"/>
      </w:rPr>
    </w:lvl>
  </w:abstractNum>
  <w:abstractNum w:abstractNumId="16">
    <w:nsid w:val="47734C9D"/>
    <w:multiLevelType w:val="multilevel"/>
    <w:tmpl w:val="CAD4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2F25F7"/>
    <w:multiLevelType w:val="hybridMultilevel"/>
    <w:tmpl w:val="6786E50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005290"/>
    <w:multiLevelType w:val="hybridMultilevel"/>
    <w:tmpl w:val="2CE23E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4FE636F"/>
    <w:multiLevelType w:val="hybridMultilevel"/>
    <w:tmpl w:val="FDB00B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85748A6"/>
    <w:multiLevelType w:val="multilevel"/>
    <w:tmpl w:val="993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101F2"/>
    <w:multiLevelType w:val="multilevel"/>
    <w:tmpl w:val="2FA2C24C"/>
    <w:lvl w:ilvl="0">
      <w:start w:val="1"/>
      <w:numFmt w:val="decimal"/>
      <w:lvlText w:val="%1."/>
      <w:lvlJc w:val="left"/>
      <w:pPr>
        <w:ind w:left="1440" w:hanging="360"/>
      </w:pPr>
    </w:lvl>
    <w:lvl w:ilvl="1">
      <w:start w:val="2"/>
      <w:numFmt w:val="decimal"/>
      <w:isLgl/>
      <w:lvlText w:val="%1.%2"/>
      <w:lvlJc w:val="left"/>
      <w:pPr>
        <w:ind w:left="1440" w:hanging="36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1800" w:hanging="72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160" w:hanging="1080"/>
      </w:pPr>
      <w:rPr>
        <w:rFonts w:eastAsiaTheme="minorEastAsia" w:hint="default"/>
      </w:rPr>
    </w:lvl>
    <w:lvl w:ilvl="6">
      <w:start w:val="1"/>
      <w:numFmt w:val="decimal"/>
      <w:isLgl/>
      <w:lvlText w:val="%1.%2.%3.%4.%5.%6.%7"/>
      <w:lvlJc w:val="left"/>
      <w:pPr>
        <w:ind w:left="2520" w:hanging="1440"/>
      </w:pPr>
      <w:rPr>
        <w:rFonts w:eastAsiaTheme="minorEastAsia" w:hint="default"/>
      </w:rPr>
    </w:lvl>
    <w:lvl w:ilvl="7">
      <w:start w:val="1"/>
      <w:numFmt w:val="decimal"/>
      <w:isLgl/>
      <w:lvlText w:val="%1.%2.%3.%4.%5.%6.%7.%8"/>
      <w:lvlJc w:val="left"/>
      <w:pPr>
        <w:ind w:left="2520" w:hanging="1440"/>
      </w:pPr>
      <w:rPr>
        <w:rFonts w:eastAsiaTheme="minorEastAsia" w:hint="default"/>
      </w:rPr>
    </w:lvl>
    <w:lvl w:ilvl="8">
      <w:start w:val="1"/>
      <w:numFmt w:val="decimal"/>
      <w:isLgl/>
      <w:lvlText w:val="%1.%2.%3.%4.%5.%6.%7.%8.%9"/>
      <w:lvlJc w:val="left"/>
      <w:pPr>
        <w:ind w:left="2880" w:hanging="1800"/>
      </w:pPr>
      <w:rPr>
        <w:rFonts w:eastAsiaTheme="minorEastAsia" w:hint="default"/>
      </w:rPr>
    </w:lvl>
  </w:abstractNum>
  <w:abstractNum w:abstractNumId="22">
    <w:nsid w:val="5CA61FA3"/>
    <w:multiLevelType w:val="hybridMultilevel"/>
    <w:tmpl w:val="C2721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CF1416"/>
    <w:multiLevelType w:val="multilevel"/>
    <w:tmpl w:val="9D80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6874A3"/>
    <w:multiLevelType w:val="hybridMultilevel"/>
    <w:tmpl w:val="A6A0F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1A36E8"/>
    <w:multiLevelType w:val="multilevel"/>
    <w:tmpl w:val="59F4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592736"/>
    <w:multiLevelType w:val="multilevel"/>
    <w:tmpl w:val="D860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F313E8"/>
    <w:multiLevelType w:val="multilevel"/>
    <w:tmpl w:val="C8F279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9396DAA"/>
    <w:multiLevelType w:val="multilevel"/>
    <w:tmpl w:val="2FA2C24C"/>
    <w:lvl w:ilvl="0">
      <w:start w:val="1"/>
      <w:numFmt w:val="decimal"/>
      <w:lvlText w:val="%1."/>
      <w:lvlJc w:val="left"/>
      <w:pPr>
        <w:ind w:left="1440" w:hanging="360"/>
      </w:pPr>
    </w:lvl>
    <w:lvl w:ilvl="1">
      <w:start w:val="2"/>
      <w:numFmt w:val="decimal"/>
      <w:isLgl/>
      <w:lvlText w:val="%1.%2"/>
      <w:lvlJc w:val="left"/>
      <w:pPr>
        <w:ind w:left="1440" w:hanging="36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1800" w:hanging="72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160" w:hanging="1080"/>
      </w:pPr>
      <w:rPr>
        <w:rFonts w:eastAsiaTheme="minorEastAsia" w:hint="default"/>
      </w:rPr>
    </w:lvl>
    <w:lvl w:ilvl="6">
      <w:start w:val="1"/>
      <w:numFmt w:val="decimal"/>
      <w:isLgl/>
      <w:lvlText w:val="%1.%2.%3.%4.%5.%6.%7"/>
      <w:lvlJc w:val="left"/>
      <w:pPr>
        <w:ind w:left="2520" w:hanging="1440"/>
      </w:pPr>
      <w:rPr>
        <w:rFonts w:eastAsiaTheme="minorEastAsia" w:hint="default"/>
      </w:rPr>
    </w:lvl>
    <w:lvl w:ilvl="7">
      <w:start w:val="1"/>
      <w:numFmt w:val="decimal"/>
      <w:isLgl/>
      <w:lvlText w:val="%1.%2.%3.%4.%5.%6.%7.%8"/>
      <w:lvlJc w:val="left"/>
      <w:pPr>
        <w:ind w:left="2520" w:hanging="1440"/>
      </w:pPr>
      <w:rPr>
        <w:rFonts w:eastAsiaTheme="minorEastAsia" w:hint="default"/>
      </w:rPr>
    </w:lvl>
    <w:lvl w:ilvl="8">
      <w:start w:val="1"/>
      <w:numFmt w:val="decimal"/>
      <w:isLgl/>
      <w:lvlText w:val="%1.%2.%3.%4.%5.%6.%7.%8.%9"/>
      <w:lvlJc w:val="left"/>
      <w:pPr>
        <w:ind w:left="2880" w:hanging="1800"/>
      </w:pPr>
      <w:rPr>
        <w:rFonts w:eastAsiaTheme="minorEastAsia" w:hint="default"/>
      </w:rPr>
    </w:lvl>
  </w:abstractNum>
  <w:abstractNum w:abstractNumId="29">
    <w:nsid w:val="6B70652E"/>
    <w:multiLevelType w:val="hybridMultilevel"/>
    <w:tmpl w:val="F0C2C7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380A8D"/>
    <w:multiLevelType w:val="hybridMultilevel"/>
    <w:tmpl w:val="E20A3DD6"/>
    <w:lvl w:ilvl="0" w:tplc="9A7881A6">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6"/>
  </w:num>
  <w:num w:numId="4">
    <w:abstractNumId w:val="12"/>
  </w:num>
  <w:num w:numId="5">
    <w:abstractNumId w:val="23"/>
  </w:num>
  <w:num w:numId="6">
    <w:abstractNumId w:val="20"/>
  </w:num>
  <w:num w:numId="7">
    <w:abstractNumId w:val="10"/>
  </w:num>
  <w:num w:numId="8">
    <w:abstractNumId w:val="22"/>
  </w:num>
  <w:num w:numId="9">
    <w:abstractNumId w:val="28"/>
  </w:num>
  <w:num w:numId="10">
    <w:abstractNumId w:val="25"/>
  </w:num>
  <w:num w:numId="11">
    <w:abstractNumId w:val="29"/>
  </w:num>
  <w:num w:numId="12">
    <w:abstractNumId w:val="1"/>
  </w:num>
  <w:num w:numId="13">
    <w:abstractNumId w:val="2"/>
  </w:num>
  <w:num w:numId="14">
    <w:abstractNumId w:val="5"/>
  </w:num>
  <w:num w:numId="15">
    <w:abstractNumId w:val="11"/>
  </w:num>
  <w:num w:numId="16">
    <w:abstractNumId w:val="13"/>
  </w:num>
  <w:num w:numId="17">
    <w:abstractNumId w:val="21"/>
  </w:num>
  <w:num w:numId="18">
    <w:abstractNumId w:val="15"/>
  </w:num>
  <w:num w:numId="19">
    <w:abstractNumId w:val="19"/>
  </w:num>
  <w:num w:numId="20">
    <w:abstractNumId w:val="9"/>
  </w:num>
  <w:num w:numId="21">
    <w:abstractNumId w:val="18"/>
  </w:num>
  <w:num w:numId="22">
    <w:abstractNumId w:val="17"/>
  </w:num>
  <w:num w:numId="23">
    <w:abstractNumId w:val="16"/>
  </w:num>
  <w:num w:numId="24">
    <w:abstractNumId w:val="8"/>
  </w:num>
  <w:num w:numId="25">
    <w:abstractNumId w:val="7"/>
  </w:num>
  <w:num w:numId="26">
    <w:abstractNumId w:val="24"/>
  </w:num>
  <w:num w:numId="27">
    <w:abstractNumId w:val="26"/>
  </w:num>
  <w:num w:numId="28">
    <w:abstractNumId w:val="0"/>
  </w:num>
  <w:num w:numId="29">
    <w:abstractNumId w:val="3"/>
  </w:num>
  <w:num w:numId="30">
    <w:abstractNumId w:val="4"/>
  </w:num>
  <w:num w:numId="31">
    <w:abstractNumId w:val="14"/>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36"/>
    <w:rsid w:val="00012C44"/>
    <w:rsid w:val="0001494B"/>
    <w:rsid w:val="0005045C"/>
    <w:rsid w:val="00064B7E"/>
    <w:rsid w:val="000701BA"/>
    <w:rsid w:val="000966CF"/>
    <w:rsid w:val="000A0298"/>
    <w:rsid w:val="00190874"/>
    <w:rsid w:val="00193726"/>
    <w:rsid w:val="00221DF6"/>
    <w:rsid w:val="00223B82"/>
    <w:rsid w:val="00240836"/>
    <w:rsid w:val="00272BEA"/>
    <w:rsid w:val="002F1697"/>
    <w:rsid w:val="002F541E"/>
    <w:rsid w:val="003031B7"/>
    <w:rsid w:val="00420AFB"/>
    <w:rsid w:val="004956D0"/>
    <w:rsid w:val="0053106C"/>
    <w:rsid w:val="005E7286"/>
    <w:rsid w:val="00633716"/>
    <w:rsid w:val="0064184C"/>
    <w:rsid w:val="00660E53"/>
    <w:rsid w:val="00695A5B"/>
    <w:rsid w:val="007476E6"/>
    <w:rsid w:val="008007A2"/>
    <w:rsid w:val="00807E61"/>
    <w:rsid w:val="00820473"/>
    <w:rsid w:val="009075E5"/>
    <w:rsid w:val="00954A49"/>
    <w:rsid w:val="009553BB"/>
    <w:rsid w:val="009B18F7"/>
    <w:rsid w:val="00A05C4B"/>
    <w:rsid w:val="00A145AD"/>
    <w:rsid w:val="00A23014"/>
    <w:rsid w:val="00A56AA7"/>
    <w:rsid w:val="00AE1124"/>
    <w:rsid w:val="00B716B7"/>
    <w:rsid w:val="00BC0AB4"/>
    <w:rsid w:val="00C50269"/>
    <w:rsid w:val="00C670D2"/>
    <w:rsid w:val="00C94B8A"/>
    <w:rsid w:val="00CF54BC"/>
    <w:rsid w:val="00D601DD"/>
    <w:rsid w:val="00E6090D"/>
    <w:rsid w:val="00E703D5"/>
    <w:rsid w:val="00EA6A53"/>
    <w:rsid w:val="00F35A18"/>
    <w:rsid w:val="00F71D41"/>
    <w:rsid w:val="00FD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3E9F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BB"/>
    <w:pPr>
      <w:spacing w:before="100" w:beforeAutospacing="1" w:after="100" w:afterAutospacing="1"/>
    </w:pPr>
    <w:rPr>
      <w:rFonts w:ascii="Times" w:hAnsi="Times" w:cs="Times New Roman"/>
      <w:szCs w:val="20"/>
    </w:rPr>
  </w:style>
  <w:style w:type="paragraph" w:styleId="Heading1">
    <w:name w:val="heading 1"/>
    <w:basedOn w:val="Normal"/>
    <w:next w:val="Normal"/>
    <w:link w:val="Heading1Char"/>
    <w:uiPriority w:val="9"/>
    <w:qFormat/>
    <w:rsid w:val="00AE1124"/>
    <w:pPr>
      <w:keepNext/>
      <w:keepLines/>
      <w:pBdr>
        <w:top w:val="single" w:sz="4" w:space="6" w:color="auto"/>
      </w:pBdr>
      <w:spacing w:before="480"/>
      <w:ind w:left="270" w:hanging="270"/>
      <w:outlineLvl w:val="0"/>
    </w:pPr>
    <w:rPr>
      <w:rFonts w:ascii="Calisto MT" w:eastAsiaTheme="majorEastAsia" w:hAnsi="Calisto MT" w:cstheme="majorBidi"/>
      <w:b/>
      <w:bCs/>
      <w:sz w:val="32"/>
      <w:szCs w:val="32"/>
    </w:rPr>
  </w:style>
  <w:style w:type="paragraph" w:styleId="Heading2">
    <w:name w:val="heading 2"/>
    <w:basedOn w:val="Normal"/>
    <w:next w:val="Normal"/>
    <w:link w:val="Heading2Char"/>
    <w:uiPriority w:val="9"/>
    <w:unhideWhenUsed/>
    <w:qFormat/>
    <w:rsid w:val="000966CF"/>
    <w:pPr>
      <w:keepNext/>
      <w:keepLines/>
      <w:spacing w:before="200"/>
      <w:ind w:left="450" w:hanging="450"/>
      <w:outlineLvl w:val="1"/>
    </w:pPr>
    <w:rPr>
      <w:rFonts w:ascii="Calisto MT" w:eastAsiaTheme="majorEastAsia" w:hAnsi="Calisto MT" w:cstheme="majorBidi"/>
      <w:b/>
      <w:bCs/>
      <w:sz w:val="28"/>
      <w:szCs w:val="26"/>
    </w:rPr>
  </w:style>
  <w:style w:type="paragraph" w:styleId="Heading3">
    <w:name w:val="heading 3"/>
    <w:basedOn w:val="Normal"/>
    <w:next w:val="Normal"/>
    <w:link w:val="Heading3Char"/>
    <w:uiPriority w:val="9"/>
    <w:unhideWhenUsed/>
    <w:qFormat/>
    <w:rsid w:val="000966CF"/>
    <w:pPr>
      <w:keepNext/>
      <w:keepLines/>
      <w:spacing w:before="200"/>
      <w:ind w:left="450"/>
      <w:outlineLvl w:val="2"/>
    </w:pPr>
    <w:rPr>
      <w:rFonts w:ascii="Calisto MT" w:eastAsiaTheme="majorEastAsia" w:hAnsi="Calisto MT" w:cstheme="majorBidi"/>
      <w:b/>
      <w:bCs/>
    </w:rPr>
  </w:style>
  <w:style w:type="paragraph" w:styleId="Heading4">
    <w:name w:val="heading 4"/>
    <w:basedOn w:val="Normal"/>
    <w:next w:val="Normal"/>
    <w:link w:val="Heading4Char"/>
    <w:uiPriority w:val="9"/>
    <w:semiHidden/>
    <w:unhideWhenUsed/>
    <w:qFormat/>
    <w:rsid w:val="009553BB"/>
    <w:pPr>
      <w:keepNext/>
      <w:keepLines/>
      <w:spacing w:before="200"/>
      <w:outlineLvl w:val="3"/>
    </w:pPr>
    <w:rPr>
      <w:rFonts w:ascii="Calisto MT" w:eastAsiaTheme="majorEastAsia" w:hAnsi="Calisto MT" w:cstheme="majorBidi"/>
      <w:b/>
      <w:bCs/>
      <w:i/>
      <w:iCs/>
    </w:rPr>
  </w:style>
  <w:style w:type="paragraph" w:styleId="Heading5">
    <w:name w:val="heading 5"/>
    <w:basedOn w:val="Normal"/>
    <w:next w:val="Normal"/>
    <w:link w:val="Heading5Char"/>
    <w:uiPriority w:val="9"/>
    <w:semiHidden/>
    <w:unhideWhenUsed/>
    <w:qFormat/>
    <w:rsid w:val="009553BB"/>
    <w:pPr>
      <w:keepNext/>
      <w:keepLines/>
      <w:spacing w:before="200"/>
      <w:outlineLvl w:val="4"/>
    </w:pPr>
    <w:rPr>
      <w:rFonts w:ascii="Calisto MT" w:eastAsiaTheme="majorEastAsia" w:hAnsi="Calisto MT" w:cstheme="majorBidi"/>
      <w:color w:val="243F60" w:themeColor="accent1" w:themeShade="7F"/>
    </w:rPr>
  </w:style>
  <w:style w:type="paragraph" w:styleId="Heading6">
    <w:name w:val="heading 6"/>
    <w:basedOn w:val="Normal"/>
    <w:next w:val="Normal"/>
    <w:link w:val="Heading6Char"/>
    <w:uiPriority w:val="9"/>
    <w:semiHidden/>
    <w:unhideWhenUsed/>
    <w:qFormat/>
    <w:rsid w:val="009553BB"/>
    <w:pPr>
      <w:keepNext/>
      <w:keepLines/>
      <w:spacing w:before="200"/>
      <w:outlineLvl w:val="5"/>
    </w:pPr>
    <w:rPr>
      <w:rFonts w:ascii="Calisto MT" w:eastAsiaTheme="majorEastAsia" w:hAnsi="Calisto MT"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124"/>
    <w:rPr>
      <w:rFonts w:ascii="Calisto MT" w:eastAsiaTheme="majorEastAsia" w:hAnsi="Calisto MT" w:cstheme="majorBidi"/>
      <w:b/>
      <w:bCs/>
      <w:sz w:val="32"/>
      <w:szCs w:val="32"/>
    </w:rPr>
  </w:style>
  <w:style w:type="character" w:customStyle="1" w:styleId="Heading2Char">
    <w:name w:val="Heading 2 Char"/>
    <w:basedOn w:val="DefaultParagraphFont"/>
    <w:link w:val="Heading2"/>
    <w:uiPriority w:val="9"/>
    <w:rsid w:val="000966CF"/>
    <w:rPr>
      <w:rFonts w:ascii="Calisto MT" w:eastAsiaTheme="majorEastAsia" w:hAnsi="Calisto MT" w:cstheme="majorBidi"/>
      <w:b/>
      <w:bCs/>
      <w:sz w:val="28"/>
      <w:szCs w:val="26"/>
    </w:rPr>
  </w:style>
  <w:style w:type="character" w:customStyle="1" w:styleId="Heading3Char">
    <w:name w:val="Heading 3 Char"/>
    <w:basedOn w:val="DefaultParagraphFont"/>
    <w:link w:val="Heading3"/>
    <w:uiPriority w:val="9"/>
    <w:rsid w:val="000966CF"/>
    <w:rPr>
      <w:rFonts w:ascii="Calisto MT" w:eastAsiaTheme="majorEastAsia" w:hAnsi="Calisto MT" w:cstheme="majorBidi"/>
      <w:b/>
      <w:bCs/>
      <w:szCs w:val="20"/>
    </w:rPr>
  </w:style>
  <w:style w:type="character" w:customStyle="1" w:styleId="Heading4Char">
    <w:name w:val="Heading 4 Char"/>
    <w:basedOn w:val="DefaultParagraphFont"/>
    <w:link w:val="Heading4"/>
    <w:uiPriority w:val="9"/>
    <w:semiHidden/>
    <w:rsid w:val="009553BB"/>
    <w:rPr>
      <w:rFonts w:ascii="Calisto MT" w:eastAsiaTheme="majorEastAsia" w:hAnsi="Calisto MT" w:cstheme="majorBidi"/>
      <w:b/>
      <w:bCs/>
      <w:i/>
      <w:iCs/>
    </w:rPr>
  </w:style>
  <w:style w:type="character" w:customStyle="1" w:styleId="Heading5Char">
    <w:name w:val="Heading 5 Char"/>
    <w:basedOn w:val="DefaultParagraphFont"/>
    <w:link w:val="Heading5"/>
    <w:uiPriority w:val="9"/>
    <w:semiHidden/>
    <w:rsid w:val="009553BB"/>
    <w:rPr>
      <w:rFonts w:ascii="Calisto MT" w:eastAsiaTheme="majorEastAsia" w:hAnsi="Calisto MT" w:cstheme="majorBidi"/>
      <w:color w:val="243F60" w:themeColor="accent1" w:themeShade="7F"/>
    </w:rPr>
  </w:style>
  <w:style w:type="character" w:customStyle="1" w:styleId="Heading6Char">
    <w:name w:val="Heading 6 Char"/>
    <w:basedOn w:val="DefaultParagraphFont"/>
    <w:link w:val="Heading6"/>
    <w:uiPriority w:val="9"/>
    <w:semiHidden/>
    <w:rsid w:val="009553BB"/>
    <w:rPr>
      <w:rFonts w:ascii="Calisto MT" w:eastAsiaTheme="majorEastAsia" w:hAnsi="Calisto MT" w:cstheme="majorBidi"/>
      <w:i/>
      <w:iCs/>
      <w:color w:val="243F60" w:themeColor="accent1" w:themeShade="7F"/>
    </w:rPr>
  </w:style>
  <w:style w:type="paragraph" w:styleId="Title">
    <w:name w:val="Title"/>
    <w:basedOn w:val="Normal"/>
    <w:next w:val="Normal"/>
    <w:link w:val="TitleChar"/>
    <w:uiPriority w:val="10"/>
    <w:qFormat/>
    <w:rsid w:val="009553BB"/>
    <w:pPr>
      <w:jc w:val="center"/>
    </w:pPr>
    <w:rPr>
      <w:rFonts w:ascii="Calisto MT" w:hAnsi="Calisto MT"/>
      <w:b/>
      <w:sz w:val="32"/>
    </w:rPr>
  </w:style>
  <w:style w:type="character" w:customStyle="1" w:styleId="TitleChar">
    <w:name w:val="Title Char"/>
    <w:basedOn w:val="DefaultParagraphFont"/>
    <w:link w:val="Title"/>
    <w:uiPriority w:val="10"/>
    <w:rsid w:val="009553BB"/>
    <w:rPr>
      <w:rFonts w:ascii="Calisto MT" w:hAnsi="Calisto MT"/>
      <w:b/>
      <w:sz w:val="32"/>
    </w:rPr>
  </w:style>
  <w:style w:type="paragraph" w:styleId="Subtitle">
    <w:name w:val="Subtitle"/>
    <w:basedOn w:val="Normal"/>
    <w:next w:val="Normal"/>
    <w:link w:val="SubtitleChar"/>
    <w:uiPriority w:val="11"/>
    <w:qFormat/>
    <w:rsid w:val="009553BB"/>
    <w:pPr>
      <w:numPr>
        <w:ilvl w:val="1"/>
      </w:numPr>
    </w:pPr>
    <w:rPr>
      <w:rFonts w:ascii="Calisto MT" w:eastAsiaTheme="majorEastAsia" w:hAnsi="Calisto MT" w:cstheme="majorBidi"/>
      <w:i/>
      <w:iCs/>
      <w:spacing w:val="15"/>
    </w:rPr>
  </w:style>
  <w:style w:type="character" w:customStyle="1" w:styleId="SubtitleChar">
    <w:name w:val="Subtitle Char"/>
    <w:basedOn w:val="DefaultParagraphFont"/>
    <w:link w:val="Subtitle"/>
    <w:uiPriority w:val="11"/>
    <w:rsid w:val="009553BB"/>
    <w:rPr>
      <w:rFonts w:ascii="Calisto MT" w:eastAsiaTheme="majorEastAsia" w:hAnsi="Calisto MT" w:cstheme="majorBidi"/>
      <w:i/>
      <w:iCs/>
      <w:spacing w:val="15"/>
    </w:rPr>
  </w:style>
  <w:style w:type="character" w:styleId="Strong">
    <w:name w:val="Strong"/>
    <w:basedOn w:val="DefaultParagraphFont"/>
    <w:uiPriority w:val="22"/>
    <w:qFormat/>
    <w:rsid w:val="009553BB"/>
    <w:rPr>
      <w:b/>
      <w:bCs/>
    </w:rPr>
  </w:style>
  <w:style w:type="character" w:styleId="Emphasis">
    <w:name w:val="Emphasis"/>
    <w:basedOn w:val="DefaultParagraphFont"/>
    <w:uiPriority w:val="20"/>
    <w:qFormat/>
    <w:rsid w:val="009553BB"/>
    <w:rPr>
      <w:i/>
      <w:iCs/>
    </w:rPr>
  </w:style>
  <w:style w:type="paragraph" w:styleId="ListParagraph">
    <w:name w:val="List Paragraph"/>
    <w:basedOn w:val="Normal"/>
    <w:uiPriority w:val="34"/>
    <w:qFormat/>
    <w:rsid w:val="000966CF"/>
    <w:pPr>
      <w:numPr>
        <w:numId w:val="2"/>
      </w:numPr>
      <w:spacing w:after="120" w:afterAutospacing="0"/>
      <w:ind w:left="810"/>
    </w:pPr>
  </w:style>
  <w:style w:type="paragraph" w:styleId="Quote">
    <w:name w:val="Quote"/>
    <w:basedOn w:val="Normal"/>
    <w:next w:val="Normal"/>
    <w:link w:val="QuoteChar"/>
    <w:uiPriority w:val="29"/>
    <w:qFormat/>
    <w:rsid w:val="009553BB"/>
    <w:rPr>
      <w:i/>
      <w:iCs/>
      <w:color w:val="000000" w:themeColor="text1"/>
    </w:rPr>
  </w:style>
  <w:style w:type="character" w:customStyle="1" w:styleId="QuoteChar">
    <w:name w:val="Quote Char"/>
    <w:basedOn w:val="DefaultParagraphFont"/>
    <w:link w:val="Quote"/>
    <w:uiPriority w:val="29"/>
    <w:rsid w:val="009553BB"/>
    <w:rPr>
      <w:i/>
      <w:iCs/>
      <w:color w:val="000000" w:themeColor="text1"/>
    </w:rPr>
  </w:style>
  <w:style w:type="paragraph" w:styleId="IntenseQuote">
    <w:name w:val="Intense Quote"/>
    <w:basedOn w:val="Normal"/>
    <w:next w:val="Normal"/>
    <w:link w:val="IntenseQuoteChar"/>
    <w:uiPriority w:val="30"/>
    <w:qFormat/>
    <w:rsid w:val="009553B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553BB"/>
    <w:rPr>
      <w:b/>
      <w:bCs/>
      <w:i/>
      <w:iCs/>
    </w:rPr>
  </w:style>
  <w:style w:type="character" w:styleId="SubtleEmphasis">
    <w:name w:val="Subtle Emphasis"/>
    <w:basedOn w:val="DefaultParagraphFont"/>
    <w:uiPriority w:val="19"/>
    <w:qFormat/>
    <w:rsid w:val="009553BB"/>
    <w:rPr>
      <w:i/>
      <w:iCs/>
      <w:color w:val="808080" w:themeColor="text1" w:themeTint="7F"/>
    </w:rPr>
  </w:style>
  <w:style w:type="character" w:styleId="IntenseEmphasis">
    <w:name w:val="Intense Emphasis"/>
    <w:basedOn w:val="DefaultParagraphFont"/>
    <w:uiPriority w:val="21"/>
    <w:qFormat/>
    <w:rsid w:val="009553BB"/>
    <w:rPr>
      <w:b/>
      <w:bCs/>
      <w:i/>
      <w:iCs/>
      <w:color w:val="auto"/>
    </w:rPr>
  </w:style>
  <w:style w:type="character" w:styleId="SubtleReference">
    <w:name w:val="Subtle Reference"/>
    <w:basedOn w:val="DefaultParagraphFont"/>
    <w:uiPriority w:val="31"/>
    <w:qFormat/>
    <w:rsid w:val="009553BB"/>
    <w:rPr>
      <w:smallCaps/>
      <w:color w:val="auto"/>
      <w:u w:val="single"/>
    </w:rPr>
  </w:style>
  <w:style w:type="character" w:styleId="IntenseReference">
    <w:name w:val="Intense Reference"/>
    <w:basedOn w:val="DefaultParagraphFont"/>
    <w:uiPriority w:val="32"/>
    <w:qFormat/>
    <w:rsid w:val="009553BB"/>
    <w:rPr>
      <w:b/>
      <w:bCs/>
      <w:smallCaps/>
      <w:color w:val="auto"/>
      <w:spacing w:val="5"/>
      <w:u w:val="single"/>
    </w:rPr>
  </w:style>
  <w:style w:type="character" w:styleId="BookTitle">
    <w:name w:val="Book Title"/>
    <w:basedOn w:val="DefaultParagraphFont"/>
    <w:uiPriority w:val="33"/>
    <w:qFormat/>
    <w:rsid w:val="009553BB"/>
    <w:rPr>
      <w:b/>
      <w:bCs/>
      <w:smallCaps/>
      <w:spacing w:val="5"/>
    </w:rPr>
  </w:style>
  <w:style w:type="character" w:styleId="Hyperlink">
    <w:name w:val="Hyperlink"/>
    <w:basedOn w:val="DefaultParagraphFont"/>
    <w:uiPriority w:val="99"/>
    <w:semiHidden/>
    <w:unhideWhenUsed/>
    <w:rsid w:val="009553BB"/>
    <w:rPr>
      <w:color w:val="0000FF"/>
      <w:u w:val="single"/>
    </w:rPr>
  </w:style>
  <w:style w:type="paragraph" w:customStyle="1" w:styleId="intro">
    <w:name w:val="intro"/>
    <w:basedOn w:val="Normal"/>
    <w:rsid w:val="009553BB"/>
    <w:rPr>
      <w:sz w:val="20"/>
    </w:rPr>
  </w:style>
  <w:style w:type="paragraph" w:styleId="NormalWeb">
    <w:name w:val="Normal (Web)"/>
    <w:basedOn w:val="Normal"/>
    <w:uiPriority w:val="99"/>
    <w:unhideWhenUsed/>
    <w:rsid w:val="009553BB"/>
    <w:rPr>
      <w:sz w:val="20"/>
    </w:rPr>
  </w:style>
  <w:style w:type="character" w:customStyle="1" w:styleId="reference">
    <w:name w:val="reference"/>
    <w:basedOn w:val="DefaultParagraphFont"/>
    <w:rsid w:val="009553BB"/>
  </w:style>
  <w:style w:type="paragraph" w:styleId="z-TopofForm">
    <w:name w:val="HTML Top of Form"/>
    <w:basedOn w:val="Normal"/>
    <w:next w:val="Normal"/>
    <w:link w:val="z-TopofFormChar"/>
    <w:hidden/>
    <w:uiPriority w:val="99"/>
    <w:unhideWhenUsed/>
    <w:rsid w:val="009553B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9553BB"/>
    <w:rPr>
      <w:rFonts w:ascii="Arial" w:hAnsi="Arial"/>
      <w:vanish/>
      <w:sz w:val="16"/>
      <w:szCs w:val="16"/>
    </w:rPr>
  </w:style>
  <w:style w:type="paragraph" w:styleId="z-BottomofForm">
    <w:name w:val="HTML Bottom of Form"/>
    <w:basedOn w:val="Normal"/>
    <w:next w:val="Normal"/>
    <w:link w:val="z-BottomofFormChar"/>
    <w:hidden/>
    <w:uiPriority w:val="99"/>
    <w:unhideWhenUsed/>
    <w:rsid w:val="009553B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9553BB"/>
    <w:rPr>
      <w:rFonts w:ascii="Arial" w:hAnsi="Arial"/>
      <w:vanish/>
      <w:sz w:val="16"/>
      <w:szCs w:val="16"/>
    </w:rPr>
  </w:style>
  <w:style w:type="character" w:customStyle="1" w:styleId="reqmap">
    <w:name w:val="reqmap"/>
    <w:basedOn w:val="DefaultParagraphFont"/>
    <w:rsid w:val="009075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BB"/>
    <w:pPr>
      <w:spacing w:before="100" w:beforeAutospacing="1" w:after="100" w:afterAutospacing="1"/>
    </w:pPr>
    <w:rPr>
      <w:rFonts w:ascii="Times" w:hAnsi="Times" w:cs="Times New Roman"/>
      <w:szCs w:val="20"/>
    </w:rPr>
  </w:style>
  <w:style w:type="paragraph" w:styleId="Heading1">
    <w:name w:val="heading 1"/>
    <w:basedOn w:val="Normal"/>
    <w:next w:val="Normal"/>
    <w:link w:val="Heading1Char"/>
    <w:uiPriority w:val="9"/>
    <w:qFormat/>
    <w:rsid w:val="00AE1124"/>
    <w:pPr>
      <w:keepNext/>
      <w:keepLines/>
      <w:pBdr>
        <w:top w:val="single" w:sz="4" w:space="6" w:color="auto"/>
      </w:pBdr>
      <w:spacing w:before="480"/>
      <w:ind w:left="270" w:hanging="270"/>
      <w:outlineLvl w:val="0"/>
    </w:pPr>
    <w:rPr>
      <w:rFonts w:ascii="Calisto MT" w:eastAsiaTheme="majorEastAsia" w:hAnsi="Calisto MT" w:cstheme="majorBidi"/>
      <w:b/>
      <w:bCs/>
      <w:sz w:val="32"/>
      <w:szCs w:val="32"/>
    </w:rPr>
  </w:style>
  <w:style w:type="paragraph" w:styleId="Heading2">
    <w:name w:val="heading 2"/>
    <w:basedOn w:val="Normal"/>
    <w:next w:val="Normal"/>
    <w:link w:val="Heading2Char"/>
    <w:uiPriority w:val="9"/>
    <w:unhideWhenUsed/>
    <w:qFormat/>
    <w:rsid w:val="000966CF"/>
    <w:pPr>
      <w:keepNext/>
      <w:keepLines/>
      <w:spacing w:before="200"/>
      <w:ind w:left="450" w:hanging="450"/>
      <w:outlineLvl w:val="1"/>
    </w:pPr>
    <w:rPr>
      <w:rFonts w:ascii="Calisto MT" w:eastAsiaTheme="majorEastAsia" w:hAnsi="Calisto MT" w:cstheme="majorBidi"/>
      <w:b/>
      <w:bCs/>
      <w:sz w:val="28"/>
      <w:szCs w:val="26"/>
    </w:rPr>
  </w:style>
  <w:style w:type="paragraph" w:styleId="Heading3">
    <w:name w:val="heading 3"/>
    <w:basedOn w:val="Normal"/>
    <w:next w:val="Normal"/>
    <w:link w:val="Heading3Char"/>
    <w:uiPriority w:val="9"/>
    <w:unhideWhenUsed/>
    <w:qFormat/>
    <w:rsid w:val="000966CF"/>
    <w:pPr>
      <w:keepNext/>
      <w:keepLines/>
      <w:spacing w:before="200"/>
      <w:ind w:left="450"/>
      <w:outlineLvl w:val="2"/>
    </w:pPr>
    <w:rPr>
      <w:rFonts w:ascii="Calisto MT" w:eastAsiaTheme="majorEastAsia" w:hAnsi="Calisto MT" w:cstheme="majorBidi"/>
      <w:b/>
      <w:bCs/>
    </w:rPr>
  </w:style>
  <w:style w:type="paragraph" w:styleId="Heading4">
    <w:name w:val="heading 4"/>
    <w:basedOn w:val="Normal"/>
    <w:next w:val="Normal"/>
    <w:link w:val="Heading4Char"/>
    <w:uiPriority w:val="9"/>
    <w:semiHidden/>
    <w:unhideWhenUsed/>
    <w:qFormat/>
    <w:rsid w:val="009553BB"/>
    <w:pPr>
      <w:keepNext/>
      <w:keepLines/>
      <w:spacing w:before="200"/>
      <w:outlineLvl w:val="3"/>
    </w:pPr>
    <w:rPr>
      <w:rFonts w:ascii="Calisto MT" w:eastAsiaTheme="majorEastAsia" w:hAnsi="Calisto MT" w:cstheme="majorBidi"/>
      <w:b/>
      <w:bCs/>
      <w:i/>
      <w:iCs/>
    </w:rPr>
  </w:style>
  <w:style w:type="paragraph" w:styleId="Heading5">
    <w:name w:val="heading 5"/>
    <w:basedOn w:val="Normal"/>
    <w:next w:val="Normal"/>
    <w:link w:val="Heading5Char"/>
    <w:uiPriority w:val="9"/>
    <w:semiHidden/>
    <w:unhideWhenUsed/>
    <w:qFormat/>
    <w:rsid w:val="009553BB"/>
    <w:pPr>
      <w:keepNext/>
      <w:keepLines/>
      <w:spacing w:before="200"/>
      <w:outlineLvl w:val="4"/>
    </w:pPr>
    <w:rPr>
      <w:rFonts w:ascii="Calisto MT" w:eastAsiaTheme="majorEastAsia" w:hAnsi="Calisto MT" w:cstheme="majorBidi"/>
      <w:color w:val="243F60" w:themeColor="accent1" w:themeShade="7F"/>
    </w:rPr>
  </w:style>
  <w:style w:type="paragraph" w:styleId="Heading6">
    <w:name w:val="heading 6"/>
    <w:basedOn w:val="Normal"/>
    <w:next w:val="Normal"/>
    <w:link w:val="Heading6Char"/>
    <w:uiPriority w:val="9"/>
    <w:semiHidden/>
    <w:unhideWhenUsed/>
    <w:qFormat/>
    <w:rsid w:val="009553BB"/>
    <w:pPr>
      <w:keepNext/>
      <w:keepLines/>
      <w:spacing w:before="200"/>
      <w:outlineLvl w:val="5"/>
    </w:pPr>
    <w:rPr>
      <w:rFonts w:ascii="Calisto MT" w:eastAsiaTheme="majorEastAsia" w:hAnsi="Calisto MT"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124"/>
    <w:rPr>
      <w:rFonts w:ascii="Calisto MT" w:eastAsiaTheme="majorEastAsia" w:hAnsi="Calisto MT" w:cstheme="majorBidi"/>
      <w:b/>
      <w:bCs/>
      <w:sz w:val="32"/>
      <w:szCs w:val="32"/>
    </w:rPr>
  </w:style>
  <w:style w:type="character" w:customStyle="1" w:styleId="Heading2Char">
    <w:name w:val="Heading 2 Char"/>
    <w:basedOn w:val="DefaultParagraphFont"/>
    <w:link w:val="Heading2"/>
    <w:uiPriority w:val="9"/>
    <w:rsid w:val="000966CF"/>
    <w:rPr>
      <w:rFonts w:ascii="Calisto MT" w:eastAsiaTheme="majorEastAsia" w:hAnsi="Calisto MT" w:cstheme="majorBidi"/>
      <w:b/>
      <w:bCs/>
      <w:sz w:val="28"/>
      <w:szCs w:val="26"/>
    </w:rPr>
  </w:style>
  <w:style w:type="character" w:customStyle="1" w:styleId="Heading3Char">
    <w:name w:val="Heading 3 Char"/>
    <w:basedOn w:val="DefaultParagraphFont"/>
    <w:link w:val="Heading3"/>
    <w:uiPriority w:val="9"/>
    <w:rsid w:val="000966CF"/>
    <w:rPr>
      <w:rFonts w:ascii="Calisto MT" w:eastAsiaTheme="majorEastAsia" w:hAnsi="Calisto MT" w:cstheme="majorBidi"/>
      <w:b/>
      <w:bCs/>
      <w:szCs w:val="20"/>
    </w:rPr>
  </w:style>
  <w:style w:type="character" w:customStyle="1" w:styleId="Heading4Char">
    <w:name w:val="Heading 4 Char"/>
    <w:basedOn w:val="DefaultParagraphFont"/>
    <w:link w:val="Heading4"/>
    <w:uiPriority w:val="9"/>
    <w:semiHidden/>
    <w:rsid w:val="009553BB"/>
    <w:rPr>
      <w:rFonts w:ascii="Calisto MT" w:eastAsiaTheme="majorEastAsia" w:hAnsi="Calisto MT" w:cstheme="majorBidi"/>
      <w:b/>
      <w:bCs/>
      <w:i/>
      <w:iCs/>
    </w:rPr>
  </w:style>
  <w:style w:type="character" w:customStyle="1" w:styleId="Heading5Char">
    <w:name w:val="Heading 5 Char"/>
    <w:basedOn w:val="DefaultParagraphFont"/>
    <w:link w:val="Heading5"/>
    <w:uiPriority w:val="9"/>
    <w:semiHidden/>
    <w:rsid w:val="009553BB"/>
    <w:rPr>
      <w:rFonts w:ascii="Calisto MT" w:eastAsiaTheme="majorEastAsia" w:hAnsi="Calisto MT" w:cstheme="majorBidi"/>
      <w:color w:val="243F60" w:themeColor="accent1" w:themeShade="7F"/>
    </w:rPr>
  </w:style>
  <w:style w:type="character" w:customStyle="1" w:styleId="Heading6Char">
    <w:name w:val="Heading 6 Char"/>
    <w:basedOn w:val="DefaultParagraphFont"/>
    <w:link w:val="Heading6"/>
    <w:uiPriority w:val="9"/>
    <w:semiHidden/>
    <w:rsid w:val="009553BB"/>
    <w:rPr>
      <w:rFonts w:ascii="Calisto MT" w:eastAsiaTheme="majorEastAsia" w:hAnsi="Calisto MT" w:cstheme="majorBidi"/>
      <w:i/>
      <w:iCs/>
      <w:color w:val="243F60" w:themeColor="accent1" w:themeShade="7F"/>
    </w:rPr>
  </w:style>
  <w:style w:type="paragraph" w:styleId="Title">
    <w:name w:val="Title"/>
    <w:basedOn w:val="Normal"/>
    <w:next w:val="Normal"/>
    <w:link w:val="TitleChar"/>
    <w:uiPriority w:val="10"/>
    <w:qFormat/>
    <w:rsid w:val="009553BB"/>
    <w:pPr>
      <w:jc w:val="center"/>
    </w:pPr>
    <w:rPr>
      <w:rFonts w:ascii="Calisto MT" w:hAnsi="Calisto MT"/>
      <w:b/>
      <w:sz w:val="32"/>
    </w:rPr>
  </w:style>
  <w:style w:type="character" w:customStyle="1" w:styleId="TitleChar">
    <w:name w:val="Title Char"/>
    <w:basedOn w:val="DefaultParagraphFont"/>
    <w:link w:val="Title"/>
    <w:uiPriority w:val="10"/>
    <w:rsid w:val="009553BB"/>
    <w:rPr>
      <w:rFonts w:ascii="Calisto MT" w:hAnsi="Calisto MT"/>
      <w:b/>
      <w:sz w:val="32"/>
    </w:rPr>
  </w:style>
  <w:style w:type="paragraph" w:styleId="Subtitle">
    <w:name w:val="Subtitle"/>
    <w:basedOn w:val="Normal"/>
    <w:next w:val="Normal"/>
    <w:link w:val="SubtitleChar"/>
    <w:uiPriority w:val="11"/>
    <w:qFormat/>
    <w:rsid w:val="009553BB"/>
    <w:pPr>
      <w:numPr>
        <w:ilvl w:val="1"/>
      </w:numPr>
    </w:pPr>
    <w:rPr>
      <w:rFonts w:ascii="Calisto MT" w:eastAsiaTheme="majorEastAsia" w:hAnsi="Calisto MT" w:cstheme="majorBidi"/>
      <w:i/>
      <w:iCs/>
      <w:spacing w:val="15"/>
    </w:rPr>
  </w:style>
  <w:style w:type="character" w:customStyle="1" w:styleId="SubtitleChar">
    <w:name w:val="Subtitle Char"/>
    <w:basedOn w:val="DefaultParagraphFont"/>
    <w:link w:val="Subtitle"/>
    <w:uiPriority w:val="11"/>
    <w:rsid w:val="009553BB"/>
    <w:rPr>
      <w:rFonts w:ascii="Calisto MT" w:eastAsiaTheme="majorEastAsia" w:hAnsi="Calisto MT" w:cstheme="majorBidi"/>
      <w:i/>
      <w:iCs/>
      <w:spacing w:val="15"/>
    </w:rPr>
  </w:style>
  <w:style w:type="character" w:styleId="Strong">
    <w:name w:val="Strong"/>
    <w:basedOn w:val="DefaultParagraphFont"/>
    <w:uiPriority w:val="22"/>
    <w:qFormat/>
    <w:rsid w:val="009553BB"/>
    <w:rPr>
      <w:b/>
      <w:bCs/>
    </w:rPr>
  </w:style>
  <w:style w:type="character" w:styleId="Emphasis">
    <w:name w:val="Emphasis"/>
    <w:basedOn w:val="DefaultParagraphFont"/>
    <w:uiPriority w:val="20"/>
    <w:qFormat/>
    <w:rsid w:val="009553BB"/>
    <w:rPr>
      <w:i/>
      <w:iCs/>
    </w:rPr>
  </w:style>
  <w:style w:type="paragraph" w:styleId="ListParagraph">
    <w:name w:val="List Paragraph"/>
    <w:basedOn w:val="Normal"/>
    <w:uiPriority w:val="34"/>
    <w:qFormat/>
    <w:rsid w:val="000966CF"/>
    <w:pPr>
      <w:numPr>
        <w:numId w:val="2"/>
      </w:numPr>
      <w:spacing w:after="120" w:afterAutospacing="0"/>
      <w:ind w:left="810"/>
    </w:pPr>
  </w:style>
  <w:style w:type="paragraph" w:styleId="Quote">
    <w:name w:val="Quote"/>
    <w:basedOn w:val="Normal"/>
    <w:next w:val="Normal"/>
    <w:link w:val="QuoteChar"/>
    <w:uiPriority w:val="29"/>
    <w:qFormat/>
    <w:rsid w:val="009553BB"/>
    <w:rPr>
      <w:i/>
      <w:iCs/>
      <w:color w:val="000000" w:themeColor="text1"/>
    </w:rPr>
  </w:style>
  <w:style w:type="character" w:customStyle="1" w:styleId="QuoteChar">
    <w:name w:val="Quote Char"/>
    <w:basedOn w:val="DefaultParagraphFont"/>
    <w:link w:val="Quote"/>
    <w:uiPriority w:val="29"/>
    <w:rsid w:val="009553BB"/>
    <w:rPr>
      <w:i/>
      <w:iCs/>
      <w:color w:val="000000" w:themeColor="text1"/>
    </w:rPr>
  </w:style>
  <w:style w:type="paragraph" w:styleId="IntenseQuote">
    <w:name w:val="Intense Quote"/>
    <w:basedOn w:val="Normal"/>
    <w:next w:val="Normal"/>
    <w:link w:val="IntenseQuoteChar"/>
    <w:uiPriority w:val="30"/>
    <w:qFormat/>
    <w:rsid w:val="009553B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553BB"/>
    <w:rPr>
      <w:b/>
      <w:bCs/>
      <w:i/>
      <w:iCs/>
    </w:rPr>
  </w:style>
  <w:style w:type="character" w:styleId="SubtleEmphasis">
    <w:name w:val="Subtle Emphasis"/>
    <w:basedOn w:val="DefaultParagraphFont"/>
    <w:uiPriority w:val="19"/>
    <w:qFormat/>
    <w:rsid w:val="009553BB"/>
    <w:rPr>
      <w:i/>
      <w:iCs/>
      <w:color w:val="808080" w:themeColor="text1" w:themeTint="7F"/>
    </w:rPr>
  </w:style>
  <w:style w:type="character" w:styleId="IntenseEmphasis">
    <w:name w:val="Intense Emphasis"/>
    <w:basedOn w:val="DefaultParagraphFont"/>
    <w:uiPriority w:val="21"/>
    <w:qFormat/>
    <w:rsid w:val="009553BB"/>
    <w:rPr>
      <w:b/>
      <w:bCs/>
      <w:i/>
      <w:iCs/>
      <w:color w:val="auto"/>
    </w:rPr>
  </w:style>
  <w:style w:type="character" w:styleId="SubtleReference">
    <w:name w:val="Subtle Reference"/>
    <w:basedOn w:val="DefaultParagraphFont"/>
    <w:uiPriority w:val="31"/>
    <w:qFormat/>
    <w:rsid w:val="009553BB"/>
    <w:rPr>
      <w:smallCaps/>
      <w:color w:val="auto"/>
      <w:u w:val="single"/>
    </w:rPr>
  </w:style>
  <w:style w:type="character" w:styleId="IntenseReference">
    <w:name w:val="Intense Reference"/>
    <w:basedOn w:val="DefaultParagraphFont"/>
    <w:uiPriority w:val="32"/>
    <w:qFormat/>
    <w:rsid w:val="009553BB"/>
    <w:rPr>
      <w:b/>
      <w:bCs/>
      <w:smallCaps/>
      <w:color w:val="auto"/>
      <w:spacing w:val="5"/>
      <w:u w:val="single"/>
    </w:rPr>
  </w:style>
  <w:style w:type="character" w:styleId="BookTitle">
    <w:name w:val="Book Title"/>
    <w:basedOn w:val="DefaultParagraphFont"/>
    <w:uiPriority w:val="33"/>
    <w:qFormat/>
    <w:rsid w:val="009553BB"/>
    <w:rPr>
      <w:b/>
      <w:bCs/>
      <w:smallCaps/>
      <w:spacing w:val="5"/>
    </w:rPr>
  </w:style>
  <w:style w:type="character" w:styleId="Hyperlink">
    <w:name w:val="Hyperlink"/>
    <w:basedOn w:val="DefaultParagraphFont"/>
    <w:uiPriority w:val="99"/>
    <w:semiHidden/>
    <w:unhideWhenUsed/>
    <w:rsid w:val="009553BB"/>
    <w:rPr>
      <w:color w:val="0000FF"/>
      <w:u w:val="single"/>
    </w:rPr>
  </w:style>
  <w:style w:type="paragraph" w:customStyle="1" w:styleId="intro">
    <w:name w:val="intro"/>
    <w:basedOn w:val="Normal"/>
    <w:rsid w:val="009553BB"/>
    <w:rPr>
      <w:sz w:val="20"/>
    </w:rPr>
  </w:style>
  <w:style w:type="paragraph" w:styleId="NormalWeb">
    <w:name w:val="Normal (Web)"/>
    <w:basedOn w:val="Normal"/>
    <w:uiPriority w:val="99"/>
    <w:unhideWhenUsed/>
    <w:rsid w:val="009553BB"/>
    <w:rPr>
      <w:sz w:val="20"/>
    </w:rPr>
  </w:style>
  <w:style w:type="character" w:customStyle="1" w:styleId="reference">
    <w:name w:val="reference"/>
    <w:basedOn w:val="DefaultParagraphFont"/>
    <w:rsid w:val="009553BB"/>
  </w:style>
  <w:style w:type="paragraph" w:styleId="z-TopofForm">
    <w:name w:val="HTML Top of Form"/>
    <w:basedOn w:val="Normal"/>
    <w:next w:val="Normal"/>
    <w:link w:val="z-TopofFormChar"/>
    <w:hidden/>
    <w:uiPriority w:val="99"/>
    <w:unhideWhenUsed/>
    <w:rsid w:val="009553B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9553BB"/>
    <w:rPr>
      <w:rFonts w:ascii="Arial" w:hAnsi="Arial"/>
      <w:vanish/>
      <w:sz w:val="16"/>
      <w:szCs w:val="16"/>
    </w:rPr>
  </w:style>
  <w:style w:type="paragraph" w:styleId="z-BottomofForm">
    <w:name w:val="HTML Bottom of Form"/>
    <w:basedOn w:val="Normal"/>
    <w:next w:val="Normal"/>
    <w:link w:val="z-BottomofFormChar"/>
    <w:hidden/>
    <w:uiPriority w:val="99"/>
    <w:unhideWhenUsed/>
    <w:rsid w:val="009553B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9553BB"/>
    <w:rPr>
      <w:rFonts w:ascii="Arial" w:hAnsi="Arial"/>
      <w:vanish/>
      <w:sz w:val="16"/>
      <w:szCs w:val="16"/>
    </w:rPr>
  </w:style>
  <w:style w:type="character" w:customStyle="1" w:styleId="reqmap">
    <w:name w:val="reqmap"/>
    <w:basedOn w:val="DefaultParagraphFont"/>
    <w:rsid w:val="0090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0628">
      <w:bodyDiv w:val="1"/>
      <w:marLeft w:val="0"/>
      <w:marRight w:val="0"/>
      <w:marTop w:val="0"/>
      <w:marBottom w:val="0"/>
      <w:divBdr>
        <w:top w:val="none" w:sz="0" w:space="0" w:color="auto"/>
        <w:left w:val="none" w:sz="0" w:space="0" w:color="auto"/>
        <w:bottom w:val="none" w:sz="0" w:space="0" w:color="auto"/>
        <w:right w:val="none" w:sz="0" w:space="0" w:color="auto"/>
      </w:divBdr>
      <w:divsChild>
        <w:div w:id="1831946448">
          <w:marLeft w:val="0"/>
          <w:marRight w:val="0"/>
          <w:marTop w:val="0"/>
          <w:marBottom w:val="0"/>
          <w:divBdr>
            <w:top w:val="none" w:sz="0" w:space="0" w:color="auto"/>
            <w:left w:val="none" w:sz="0" w:space="0" w:color="auto"/>
            <w:bottom w:val="none" w:sz="0" w:space="0" w:color="auto"/>
            <w:right w:val="none" w:sz="0" w:space="0" w:color="auto"/>
          </w:divBdr>
        </w:div>
      </w:divsChild>
    </w:div>
    <w:div w:id="175702801">
      <w:bodyDiv w:val="1"/>
      <w:marLeft w:val="0"/>
      <w:marRight w:val="0"/>
      <w:marTop w:val="0"/>
      <w:marBottom w:val="0"/>
      <w:divBdr>
        <w:top w:val="none" w:sz="0" w:space="0" w:color="auto"/>
        <w:left w:val="none" w:sz="0" w:space="0" w:color="auto"/>
        <w:bottom w:val="none" w:sz="0" w:space="0" w:color="auto"/>
        <w:right w:val="none" w:sz="0" w:space="0" w:color="auto"/>
      </w:divBdr>
      <w:divsChild>
        <w:div w:id="772020703">
          <w:marLeft w:val="0"/>
          <w:marRight w:val="0"/>
          <w:marTop w:val="0"/>
          <w:marBottom w:val="0"/>
          <w:divBdr>
            <w:top w:val="none" w:sz="0" w:space="0" w:color="auto"/>
            <w:left w:val="none" w:sz="0" w:space="0" w:color="auto"/>
            <w:bottom w:val="none" w:sz="0" w:space="0" w:color="auto"/>
            <w:right w:val="none" w:sz="0" w:space="0" w:color="auto"/>
          </w:divBdr>
        </w:div>
      </w:divsChild>
    </w:div>
    <w:div w:id="442656637">
      <w:bodyDiv w:val="1"/>
      <w:marLeft w:val="0"/>
      <w:marRight w:val="0"/>
      <w:marTop w:val="0"/>
      <w:marBottom w:val="0"/>
      <w:divBdr>
        <w:top w:val="none" w:sz="0" w:space="0" w:color="auto"/>
        <w:left w:val="none" w:sz="0" w:space="0" w:color="auto"/>
        <w:bottom w:val="none" w:sz="0" w:space="0" w:color="auto"/>
        <w:right w:val="none" w:sz="0" w:space="0" w:color="auto"/>
      </w:divBdr>
      <w:divsChild>
        <w:div w:id="1281841122">
          <w:marLeft w:val="0"/>
          <w:marRight w:val="0"/>
          <w:marTop w:val="0"/>
          <w:marBottom w:val="0"/>
          <w:divBdr>
            <w:top w:val="none" w:sz="0" w:space="0" w:color="auto"/>
            <w:left w:val="none" w:sz="0" w:space="0" w:color="auto"/>
            <w:bottom w:val="none" w:sz="0" w:space="0" w:color="auto"/>
            <w:right w:val="none" w:sz="0" w:space="0" w:color="auto"/>
          </w:divBdr>
        </w:div>
      </w:divsChild>
    </w:div>
    <w:div w:id="618608984">
      <w:bodyDiv w:val="1"/>
      <w:marLeft w:val="0"/>
      <w:marRight w:val="0"/>
      <w:marTop w:val="0"/>
      <w:marBottom w:val="0"/>
      <w:divBdr>
        <w:top w:val="none" w:sz="0" w:space="0" w:color="auto"/>
        <w:left w:val="none" w:sz="0" w:space="0" w:color="auto"/>
        <w:bottom w:val="none" w:sz="0" w:space="0" w:color="auto"/>
        <w:right w:val="none" w:sz="0" w:space="0" w:color="auto"/>
      </w:divBdr>
      <w:divsChild>
        <w:div w:id="1291669887">
          <w:marLeft w:val="0"/>
          <w:marRight w:val="0"/>
          <w:marTop w:val="0"/>
          <w:marBottom w:val="0"/>
          <w:divBdr>
            <w:top w:val="none" w:sz="0" w:space="0" w:color="auto"/>
            <w:left w:val="none" w:sz="0" w:space="0" w:color="auto"/>
            <w:bottom w:val="none" w:sz="0" w:space="0" w:color="auto"/>
            <w:right w:val="none" w:sz="0" w:space="0" w:color="auto"/>
          </w:divBdr>
        </w:div>
      </w:divsChild>
    </w:div>
    <w:div w:id="629673670">
      <w:bodyDiv w:val="1"/>
      <w:marLeft w:val="0"/>
      <w:marRight w:val="0"/>
      <w:marTop w:val="0"/>
      <w:marBottom w:val="0"/>
      <w:divBdr>
        <w:top w:val="none" w:sz="0" w:space="0" w:color="auto"/>
        <w:left w:val="none" w:sz="0" w:space="0" w:color="auto"/>
        <w:bottom w:val="none" w:sz="0" w:space="0" w:color="auto"/>
        <w:right w:val="none" w:sz="0" w:space="0" w:color="auto"/>
      </w:divBdr>
      <w:divsChild>
        <w:div w:id="709305614">
          <w:marLeft w:val="0"/>
          <w:marRight w:val="0"/>
          <w:marTop w:val="0"/>
          <w:marBottom w:val="0"/>
          <w:divBdr>
            <w:top w:val="none" w:sz="0" w:space="0" w:color="auto"/>
            <w:left w:val="none" w:sz="0" w:space="0" w:color="auto"/>
            <w:bottom w:val="none" w:sz="0" w:space="0" w:color="auto"/>
            <w:right w:val="none" w:sz="0" w:space="0" w:color="auto"/>
          </w:divBdr>
        </w:div>
      </w:divsChild>
    </w:div>
    <w:div w:id="817957610">
      <w:bodyDiv w:val="1"/>
      <w:marLeft w:val="0"/>
      <w:marRight w:val="0"/>
      <w:marTop w:val="0"/>
      <w:marBottom w:val="0"/>
      <w:divBdr>
        <w:top w:val="none" w:sz="0" w:space="0" w:color="auto"/>
        <w:left w:val="none" w:sz="0" w:space="0" w:color="auto"/>
        <w:bottom w:val="none" w:sz="0" w:space="0" w:color="auto"/>
        <w:right w:val="none" w:sz="0" w:space="0" w:color="auto"/>
      </w:divBdr>
      <w:divsChild>
        <w:div w:id="1315331597">
          <w:marLeft w:val="0"/>
          <w:marRight w:val="0"/>
          <w:marTop w:val="0"/>
          <w:marBottom w:val="0"/>
          <w:divBdr>
            <w:top w:val="none" w:sz="0" w:space="0" w:color="auto"/>
            <w:left w:val="none" w:sz="0" w:space="0" w:color="auto"/>
            <w:bottom w:val="none" w:sz="0" w:space="0" w:color="auto"/>
            <w:right w:val="none" w:sz="0" w:space="0" w:color="auto"/>
          </w:divBdr>
        </w:div>
      </w:divsChild>
    </w:div>
    <w:div w:id="1252933226">
      <w:bodyDiv w:val="1"/>
      <w:marLeft w:val="0"/>
      <w:marRight w:val="0"/>
      <w:marTop w:val="0"/>
      <w:marBottom w:val="0"/>
      <w:divBdr>
        <w:top w:val="none" w:sz="0" w:space="0" w:color="auto"/>
        <w:left w:val="none" w:sz="0" w:space="0" w:color="auto"/>
        <w:bottom w:val="none" w:sz="0" w:space="0" w:color="auto"/>
        <w:right w:val="none" w:sz="0" w:space="0" w:color="auto"/>
      </w:divBdr>
      <w:divsChild>
        <w:div w:id="399131695">
          <w:marLeft w:val="0"/>
          <w:marRight w:val="0"/>
          <w:marTop w:val="0"/>
          <w:marBottom w:val="0"/>
          <w:divBdr>
            <w:top w:val="none" w:sz="0" w:space="0" w:color="auto"/>
            <w:left w:val="none" w:sz="0" w:space="0" w:color="auto"/>
            <w:bottom w:val="none" w:sz="0" w:space="0" w:color="auto"/>
            <w:right w:val="none" w:sz="0" w:space="0" w:color="auto"/>
          </w:divBdr>
        </w:div>
      </w:divsChild>
    </w:div>
    <w:div w:id="1595632808">
      <w:bodyDiv w:val="1"/>
      <w:marLeft w:val="0"/>
      <w:marRight w:val="0"/>
      <w:marTop w:val="0"/>
      <w:marBottom w:val="0"/>
      <w:divBdr>
        <w:top w:val="none" w:sz="0" w:space="0" w:color="auto"/>
        <w:left w:val="none" w:sz="0" w:space="0" w:color="auto"/>
        <w:bottom w:val="none" w:sz="0" w:space="0" w:color="auto"/>
        <w:right w:val="none" w:sz="0" w:space="0" w:color="auto"/>
      </w:divBdr>
      <w:divsChild>
        <w:div w:id="802885966">
          <w:marLeft w:val="0"/>
          <w:marRight w:val="0"/>
          <w:marTop w:val="0"/>
          <w:marBottom w:val="0"/>
          <w:divBdr>
            <w:top w:val="none" w:sz="0" w:space="0" w:color="auto"/>
            <w:left w:val="none" w:sz="0" w:space="0" w:color="auto"/>
            <w:bottom w:val="none" w:sz="0" w:space="0" w:color="auto"/>
            <w:right w:val="none" w:sz="0" w:space="0" w:color="auto"/>
          </w:divBdr>
        </w:div>
      </w:divsChild>
    </w:div>
    <w:div w:id="1615557362">
      <w:bodyDiv w:val="1"/>
      <w:marLeft w:val="0"/>
      <w:marRight w:val="0"/>
      <w:marTop w:val="0"/>
      <w:marBottom w:val="0"/>
      <w:divBdr>
        <w:top w:val="none" w:sz="0" w:space="0" w:color="auto"/>
        <w:left w:val="none" w:sz="0" w:space="0" w:color="auto"/>
        <w:bottom w:val="none" w:sz="0" w:space="0" w:color="auto"/>
        <w:right w:val="none" w:sz="0" w:space="0" w:color="auto"/>
      </w:divBdr>
      <w:divsChild>
        <w:div w:id="1968657883">
          <w:marLeft w:val="0"/>
          <w:marRight w:val="0"/>
          <w:marTop w:val="0"/>
          <w:marBottom w:val="0"/>
          <w:divBdr>
            <w:top w:val="none" w:sz="0" w:space="0" w:color="auto"/>
            <w:left w:val="none" w:sz="0" w:space="0" w:color="auto"/>
            <w:bottom w:val="none" w:sz="0" w:space="0" w:color="auto"/>
            <w:right w:val="none" w:sz="0" w:space="0" w:color="auto"/>
          </w:divBdr>
        </w:div>
      </w:divsChild>
    </w:div>
    <w:div w:id="1758096555">
      <w:bodyDiv w:val="1"/>
      <w:marLeft w:val="0"/>
      <w:marRight w:val="0"/>
      <w:marTop w:val="0"/>
      <w:marBottom w:val="0"/>
      <w:divBdr>
        <w:top w:val="none" w:sz="0" w:space="0" w:color="auto"/>
        <w:left w:val="none" w:sz="0" w:space="0" w:color="auto"/>
        <w:bottom w:val="none" w:sz="0" w:space="0" w:color="auto"/>
        <w:right w:val="none" w:sz="0" w:space="0" w:color="auto"/>
      </w:divBdr>
    </w:div>
    <w:div w:id="1858470314">
      <w:bodyDiv w:val="1"/>
      <w:marLeft w:val="0"/>
      <w:marRight w:val="0"/>
      <w:marTop w:val="0"/>
      <w:marBottom w:val="0"/>
      <w:divBdr>
        <w:top w:val="none" w:sz="0" w:space="0" w:color="auto"/>
        <w:left w:val="none" w:sz="0" w:space="0" w:color="auto"/>
        <w:bottom w:val="none" w:sz="0" w:space="0" w:color="auto"/>
        <w:right w:val="none" w:sz="0" w:space="0" w:color="auto"/>
      </w:divBdr>
      <w:divsChild>
        <w:div w:id="36897298">
          <w:marLeft w:val="0"/>
          <w:marRight w:val="0"/>
          <w:marTop w:val="0"/>
          <w:marBottom w:val="0"/>
          <w:divBdr>
            <w:top w:val="none" w:sz="0" w:space="0" w:color="auto"/>
            <w:left w:val="none" w:sz="0" w:space="0" w:color="auto"/>
            <w:bottom w:val="none" w:sz="0" w:space="0" w:color="auto"/>
            <w:right w:val="none" w:sz="0" w:space="0" w:color="auto"/>
          </w:divBdr>
        </w:div>
      </w:divsChild>
    </w:div>
    <w:div w:id="2108424209">
      <w:bodyDiv w:val="1"/>
      <w:marLeft w:val="0"/>
      <w:marRight w:val="0"/>
      <w:marTop w:val="0"/>
      <w:marBottom w:val="0"/>
      <w:divBdr>
        <w:top w:val="none" w:sz="0" w:space="0" w:color="auto"/>
        <w:left w:val="none" w:sz="0" w:space="0" w:color="auto"/>
        <w:bottom w:val="none" w:sz="0" w:space="0" w:color="auto"/>
        <w:right w:val="none" w:sz="0" w:space="0" w:color="auto"/>
      </w:divBdr>
      <w:divsChild>
        <w:div w:id="4240388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hs.state.il.us/IITAA/IITAAStandard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1502</Words>
  <Characters>8563</Characters>
  <Application>Microsoft Macintosh Word</Application>
  <DocSecurity>0</DocSecurity>
  <Lines>71</Lines>
  <Paragraphs>20</Paragraphs>
  <ScaleCrop>false</ScaleCrop>
  <Company>CITES</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Hays</dc:creator>
  <cp:keywords/>
  <dc:description/>
  <cp:lastModifiedBy>Keith Hays</cp:lastModifiedBy>
  <cp:revision>31</cp:revision>
  <cp:lastPrinted>2011-11-01T17:58:00Z</cp:lastPrinted>
  <dcterms:created xsi:type="dcterms:W3CDTF">2011-10-17T18:24:00Z</dcterms:created>
  <dcterms:modified xsi:type="dcterms:W3CDTF">2011-11-08T23:01:00Z</dcterms:modified>
</cp:coreProperties>
</file>