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8B366" w14:textId="77777777" w:rsidR="00921D13" w:rsidRDefault="00921D13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8468A"/>
          <w:sz w:val="38"/>
          <w:szCs w:val="38"/>
        </w:rPr>
      </w:pPr>
      <w:r>
        <w:rPr>
          <w:rFonts w:ascii="Helvetica" w:hAnsi="Helvetica" w:cs="Helvetica"/>
          <w:color w:val="08468A"/>
          <w:sz w:val="38"/>
          <w:szCs w:val="38"/>
        </w:rPr>
        <w:t xml:space="preserve">6.9 </w:t>
      </w:r>
      <w:ins w:id="1" w:author="David Singer" w:date="2016-05-11T14:38:00Z">
        <w:r>
          <w:rPr>
            <w:rFonts w:ascii="Helvetica" w:hAnsi="Helvetica" w:cs="Helvetica"/>
            <w:color w:val="08468A"/>
            <w:sz w:val="38"/>
            <w:szCs w:val="38"/>
          </w:rPr>
          <w:t xml:space="preserve">Obsoleting or </w:t>
        </w:r>
      </w:ins>
      <w:r>
        <w:rPr>
          <w:rFonts w:ascii="Helvetica" w:hAnsi="Helvetica" w:cs="Helvetica"/>
          <w:color w:val="08468A"/>
          <w:sz w:val="38"/>
          <w:szCs w:val="38"/>
        </w:rPr>
        <w:t>Rescinding a W3C Recommendation</w:t>
      </w:r>
    </w:p>
    <w:p w14:paraId="7CA6FCC9" w14:textId="77777777" w:rsidR="00921D13" w:rsidRDefault="00921D13" w:rsidP="00921D13">
      <w:pPr>
        <w:widowControl w:val="0"/>
        <w:autoSpaceDE w:val="0"/>
        <w:autoSpaceDN w:val="0"/>
        <w:adjustRightInd w:val="0"/>
        <w:rPr>
          <w:ins w:id="2" w:author="David Singer" w:date="2016-05-11T14:39:00Z"/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</w:rPr>
        <w:t xml:space="preserve">W3C </w:t>
      </w:r>
      <w:r>
        <w:rPr>
          <w:rFonts w:ascii="Helvetica" w:hAnsi="Helvetica" w:cs="Helvetica"/>
          <w:i/>
          <w:iCs/>
          <w:sz w:val="32"/>
          <w:szCs w:val="32"/>
        </w:rPr>
        <w:t>may</w:t>
      </w:r>
      <w:r>
        <w:rPr>
          <w:rFonts w:ascii="Helvetica" w:hAnsi="Helvetica" w:cs="Helvetica"/>
          <w:sz w:val="32"/>
          <w:szCs w:val="32"/>
        </w:rPr>
        <w:t xml:space="preserve"> rescind a Recommendation, for example if the Recommendation contains many errors that conflict with a later version or if W3C discovers burdensome patent claims that affect implementers and cannot be resolved; see the </w:t>
      </w:r>
      <w:hyperlink r:id="rId5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W3C Patent Policy</w:t>
        </w:r>
      </w:hyperlink>
      <w:r>
        <w:rPr>
          <w:rFonts w:ascii="Helvetica" w:hAnsi="Helvetica" w:cs="Helvetica"/>
          <w:sz w:val="32"/>
          <w:szCs w:val="32"/>
        </w:rPr>
        <w:t xml:space="preserve"> [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PUB33</w:t>
      </w:r>
      <w:r>
        <w:rPr>
          <w:rFonts w:ascii="Helvetica" w:hAnsi="Helvetica" w:cs="Helvetica"/>
          <w:sz w:val="32"/>
          <w:szCs w:val="32"/>
          <w:u w:color="0000C0"/>
        </w:rPr>
        <w:t xml:space="preserve">] and in particular </w:t>
      </w:r>
      <w:hyperlink r:id="rId6" w:anchor="sec-Requirements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section 5</w:t>
        </w:r>
      </w:hyperlink>
      <w:r>
        <w:rPr>
          <w:rFonts w:ascii="Helvetica" w:hAnsi="Helvetica" w:cs="Helvetica"/>
          <w:sz w:val="32"/>
          <w:szCs w:val="32"/>
          <w:u w:color="0000C0"/>
        </w:rPr>
        <w:t xml:space="preserve"> (bullet 10) and </w:t>
      </w:r>
      <w:hyperlink r:id="rId7" w:anchor="sec-PAG-conclude" w:history="1"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section 7.5</w:t>
        </w:r>
      </w:hyperlink>
      <w:r>
        <w:rPr>
          <w:rFonts w:ascii="Helvetica" w:hAnsi="Helvetica" w:cs="Helvetica"/>
          <w:sz w:val="32"/>
          <w:szCs w:val="32"/>
          <w:u w:color="0000C0"/>
        </w:rPr>
        <w:t xml:space="preserve">. </w:t>
      </w:r>
    </w:p>
    <w:p w14:paraId="2D3C95B8" w14:textId="44B25111" w:rsidR="00921D13" w:rsidRDefault="00921D13" w:rsidP="00CB60B1">
      <w:pPr>
        <w:widowControl w:val="0"/>
        <w:autoSpaceDE w:val="0"/>
        <w:autoSpaceDN w:val="0"/>
        <w:adjustRightInd w:val="0"/>
        <w:rPr>
          <w:ins w:id="3" w:author="David Singer" w:date="2016-05-11T14:39:00Z"/>
          <w:rFonts w:ascii="Helvetica" w:hAnsi="Helvetica" w:cs="Helvetica"/>
          <w:sz w:val="32"/>
          <w:szCs w:val="32"/>
          <w:u w:color="0000C0"/>
        </w:rPr>
      </w:pPr>
      <w:ins w:id="4" w:author="David Singer" w:date="2016-05-11T14:39:00Z">
        <w:r>
          <w:rPr>
            <w:rFonts w:ascii="Helvetica" w:hAnsi="Helvetica" w:cs="Helvetica"/>
            <w:sz w:val="32"/>
            <w:szCs w:val="32"/>
          </w:rPr>
          <w:t xml:space="preserve">W3C </w:t>
        </w:r>
        <w:r>
          <w:rPr>
            <w:rFonts w:ascii="Helvetica" w:hAnsi="Helvetica" w:cs="Helvetica"/>
            <w:i/>
            <w:iCs/>
            <w:sz w:val="32"/>
            <w:szCs w:val="32"/>
          </w:rPr>
          <w:t>may</w:t>
        </w:r>
        <w:r>
          <w:rPr>
            <w:rFonts w:ascii="Helvetica" w:hAnsi="Helvetica" w:cs="Helvetica"/>
            <w:sz w:val="32"/>
            <w:szCs w:val="32"/>
          </w:rPr>
          <w:t xml:space="preserve"> obsolete a Recommendation, for example if the W3C Community </w:t>
        </w:r>
      </w:ins>
      <w:ins w:id="5" w:author="David Singer" w:date="2016-05-13T11:22:00Z">
        <w:r w:rsidR="00CB60B1">
          <w:rPr>
            <w:rFonts w:ascii="Helvetica" w:hAnsi="Helvetica" w:cs="Helvetica"/>
            <w:sz w:val="32"/>
            <w:szCs w:val="32"/>
          </w:rPr>
          <w:t>decides</w:t>
        </w:r>
      </w:ins>
      <w:ins w:id="6" w:author="David Singer" w:date="2016-05-11T14:39:00Z">
        <w:r>
          <w:rPr>
            <w:rFonts w:ascii="Helvetica" w:hAnsi="Helvetica" w:cs="Helvetica"/>
            <w:sz w:val="32"/>
            <w:szCs w:val="32"/>
          </w:rPr>
          <w:t xml:space="preserve"> that the Recommendation no longer represents best practices, or is not adopted and </w:t>
        </w:r>
      </w:ins>
      <w:ins w:id="7" w:author="David Singer" w:date="2016-05-13T11:22:00Z">
        <w:r w:rsidR="00CB60B1">
          <w:rPr>
            <w:rFonts w:ascii="Helvetica" w:hAnsi="Helvetica" w:cs="Helvetica"/>
            <w:sz w:val="32"/>
            <w:szCs w:val="32"/>
          </w:rPr>
          <w:t xml:space="preserve">is </w:t>
        </w:r>
      </w:ins>
      <w:ins w:id="8" w:author="David Singer" w:date="2016-05-11T14:39:00Z">
        <w:r>
          <w:rPr>
            <w:rFonts w:ascii="Helvetica" w:hAnsi="Helvetica" w:cs="Helvetica"/>
            <w:sz w:val="32"/>
            <w:szCs w:val="32"/>
          </w:rPr>
          <w:t xml:space="preserve">unlikely to be </w:t>
        </w:r>
      </w:ins>
      <w:ins w:id="9" w:author="David Singer" w:date="2016-05-12T09:30:00Z">
        <w:r w:rsidR="006651ED">
          <w:rPr>
            <w:rFonts w:ascii="Helvetica" w:hAnsi="Helvetica" w:cs="Helvetica"/>
            <w:sz w:val="32"/>
            <w:szCs w:val="32"/>
          </w:rPr>
          <w:t>adopted</w:t>
        </w:r>
      </w:ins>
      <w:ins w:id="10" w:author="David Singer" w:date="2016-05-11T14:39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08488080" w14:textId="7566EAF3" w:rsidR="00921D13" w:rsidRDefault="00921D13" w:rsidP="00CB60B1">
      <w:pPr>
        <w:widowControl w:val="0"/>
        <w:autoSpaceDE w:val="0"/>
        <w:autoSpaceDN w:val="0"/>
        <w:adjustRightInd w:val="0"/>
        <w:rPr>
          <w:ins w:id="11" w:author="David Singer" w:date="2016-05-11T14:44:00Z"/>
          <w:rFonts w:ascii="Helvetica" w:hAnsi="Helvetica" w:cs="Helvetica"/>
          <w:sz w:val="32"/>
          <w:szCs w:val="32"/>
          <w:u w:color="0000C0"/>
        </w:rPr>
      </w:pPr>
      <w:ins w:id="12" w:author="David Singer" w:date="2016-05-11T14:40:00Z">
        <w:r>
          <w:rPr>
            <w:rFonts w:ascii="Helvetica" w:hAnsi="Helvetica" w:cs="Helvetica"/>
            <w:sz w:val="32"/>
            <w:szCs w:val="32"/>
            <w:u w:color="0000C0"/>
          </w:rPr>
          <w:t xml:space="preserve">In this clause, the word 'retire' is used to refer to either obsoleting or </w:t>
        </w:r>
      </w:ins>
      <w:ins w:id="13" w:author="David Singer" w:date="2016-05-11T14:50:00Z">
        <w:r w:rsidR="00037AEA">
          <w:rPr>
            <w:rFonts w:ascii="Helvetica" w:hAnsi="Helvetica" w:cs="Helvetica"/>
            <w:sz w:val="32"/>
            <w:szCs w:val="32"/>
            <w:u w:color="0000C0"/>
          </w:rPr>
          <w:t>rescinding</w:t>
        </w:r>
      </w:ins>
      <w:ins w:id="14" w:author="David Singer" w:date="2016-05-13T11:22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 a Recommendation</w:t>
        </w:r>
      </w:ins>
      <w:ins w:id="15" w:author="David Singer" w:date="2016-05-11T14:40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  <w:ins w:id="16" w:author="David Singer" w:date="2016-05-11T14:42:00Z">
        <w:r w:rsidRPr="00921D13"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W3C only retires entire </w:t>
        </w:r>
      </w:ins>
      <w:ins w:id="17" w:author="David Singer" w:date="2016-05-13T11:22:00Z">
        <w:r w:rsidR="00CB60B1">
          <w:rPr>
            <w:rFonts w:ascii="Helvetica" w:hAnsi="Helvetica" w:cs="Helvetica"/>
            <w:sz w:val="32"/>
            <w:szCs w:val="32"/>
            <w:u w:color="0000C0"/>
          </w:rPr>
          <w:t>Recommendations</w:t>
        </w:r>
      </w:ins>
      <w:ins w:id="18" w:author="David Singer" w:date="2016-05-11T14:42:00Z">
        <w:r>
          <w:rPr>
            <w:rFonts w:ascii="Helvetica" w:hAnsi="Helvetica" w:cs="Helvetica"/>
            <w:sz w:val="32"/>
            <w:szCs w:val="32"/>
            <w:u w:color="0000C0"/>
          </w:rPr>
          <w:t xml:space="preserve">. To retire some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part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of a Recommendation, W3C follows the process for </w:t>
        </w:r>
        <w:r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modifying a Recommendation</w:t>
        </w:r>
      </w:ins>
      <w:ins w:id="19" w:author="David Singer" w:date="2016-05-13T11:22:00Z">
        <w:r w:rsidR="00CB60B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 in </w:t>
        </w:r>
      </w:ins>
      <w:ins w:id="20" w:author="David Singer" w:date="2016-05-13T11:28:00Z">
        <w:r w:rsidR="00CB60B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section </w:t>
        </w:r>
      </w:ins>
      <w:ins w:id="21" w:author="David Singer" w:date="2016-05-13T11:22:00Z">
        <w:r w:rsidR="00CB60B1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>&lt;&lt;xref 6.7&gt;&gt;</w:t>
        </w:r>
      </w:ins>
      <w:ins w:id="22" w:author="David Singer" w:date="2016-05-11T14:42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60765B01" w14:textId="77777777" w:rsidR="00921D13" w:rsidRDefault="00921D13" w:rsidP="00921D13">
      <w:pPr>
        <w:widowControl w:val="0"/>
        <w:autoSpaceDE w:val="0"/>
        <w:autoSpaceDN w:val="0"/>
        <w:adjustRightInd w:val="0"/>
        <w:rPr>
          <w:ins w:id="23" w:author="David Singer" w:date="2016-05-11T14:44:00Z"/>
          <w:rFonts w:ascii="Helvetica" w:hAnsi="Helvetica" w:cs="Helvetica"/>
          <w:sz w:val="32"/>
          <w:szCs w:val="32"/>
          <w:u w:color="0000C0"/>
        </w:rPr>
      </w:pPr>
      <w:ins w:id="24" w:author="David Singer" w:date="2016-05-11T14:44:00Z">
        <w:r>
          <w:rPr>
            <w:rFonts w:ascii="Helvetica" w:hAnsi="Helvetica" w:cs="Helvetica"/>
            <w:sz w:val="32"/>
            <w:szCs w:val="32"/>
            <w:u w:color="0000C0"/>
          </w:rPr>
          <w:t>The process to retire a specification may be initiated:</w:t>
        </w:r>
      </w:ins>
    </w:p>
    <w:p w14:paraId="378E3185" w14:textId="0EBACF51" w:rsidR="00037AEA" w:rsidRDefault="00037AEA" w:rsidP="00CB60B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25" w:author="David Singer" w:date="2016-05-11T14:51:00Z"/>
          <w:rFonts w:ascii="Helvetica" w:hAnsi="Helvetica" w:cs="Helvetica"/>
          <w:sz w:val="32"/>
          <w:szCs w:val="32"/>
          <w:u w:color="0000C0"/>
        </w:rPr>
      </w:pPr>
      <w:ins w:id="26" w:author="David Singer" w:date="2016-05-11T14:51:00Z">
        <w:r>
          <w:rPr>
            <w:rFonts w:ascii="Helvetica" w:hAnsi="Helvetica" w:cs="Helvetica"/>
            <w:sz w:val="32"/>
            <w:szCs w:val="32"/>
            <w:u w:color="0000C0"/>
          </w:rPr>
          <w:t xml:space="preserve">By anyone on request to the Working Group </w:t>
        </w:r>
      </w:ins>
      <w:ins w:id="27" w:author="David Singer" w:date="2016-05-13T11:23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that owns it </w:t>
        </w:r>
      </w:ins>
      <w:ins w:id="28" w:author="David Singer" w:date="2016-05-11T14:51:00Z">
        <w:r w:rsidR="00CB60B1">
          <w:rPr>
            <w:rFonts w:ascii="Helvetica" w:hAnsi="Helvetica" w:cs="Helvetica"/>
            <w:sz w:val="32"/>
            <w:szCs w:val="32"/>
            <w:u w:color="0000C0"/>
          </w:rPr>
          <w:t>(if it exists)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or the TAG</w:t>
        </w:r>
      </w:ins>
      <w:ins w:id="29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>, and th</w:t>
        </w:r>
      </w:ins>
      <w:ins w:id="30" w:author="David Singer" w:date="2016-05-12T09:36:00Z">
        <w:r w:rsidR="006651ED">
          <w:rPr>
            <w:rFonts w:ascii="Helvetica" w:hAnsi="Helvetica" w:cs="Helvetica"/>
            <w:sz w:val="32"/>
            <w:szCs w:val="32"/>
            <w:u w:color="0000C0"/>
          </w:rPr>
          <w:t>at</w:t>
        </w:r>
      </w:ins>
      <w:ins w:id="31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 group agrees</w:t>
        </w:r>
      </w:ins>
      <w:ins w:id="32" w:author="David Singer" w:date="2016-05-11T14:51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650E9454" w14:textId="77777777" w:rsid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33" w:author="David Singer" w:date="2016-05-11T14:45:00Z"/>
          <w:rFonts w:ascii="Helvetica" w:hAnsi="Helvetica" w:cs="Helvetica"/>
          <w:sz w:val="32"/>
          <w:szCs w:val="32"/>
          <w:u w:color="0000C0"/>
        </w:rPr>
        <w:pPrChange w:id="34" w:author="David Singer" w:date="2016-05-11T14:45:00Z">
          <w:pPr>
            <w:widowControl w:val="0"/>
            <w:autoSpaceDE w:val="0"/>
            <w:autoSpaceDN w:val="0"/>
            <w:adjustRightInd w:val="0"/>
          </w:pPr>
        </w:pPrChange>
      </w:pPr>
      <w:ins w:id="35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>By the Director;</w:t>
        </w:r>
      </w:ins>
    </w:p>
    <w:p w14:paraId="7B5D529F" w14:textId="1FD4F260" w:rsid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36" w:author="David Singer" w:date="2016-05-11T14:45:00Z"/>
          <w:rFonts w:ascii="Helvetica" w:hAnsi="Helvetica" w:cs="Helvetica"/>
          <w:sz w:val="32"/>
          <w:szCs w:val="32"/>
          <w:u w:color="0000C0"/>
        </w:rPr>
        <w:pPrChange w:id="37" w:author="David Singer" w:date="2016-05-11T14:46:00Z">
          <w:pPr>
            <w:widowControl w:val="0"/>
            <w:autoSpaceDE w:val="0"/>
            <w:autoSpaceDN w:val="0"/>
            <w:adjustRightInd w:val="0"/>
          </w:pPr>
        </w:pPrChange>
      </w:pPr>
      <w:ins w:id="38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 xml:space="preserve">On the request of anyone if their </w:t>
        </w:r>
      </w:ins>
      <w:ins w:id="39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 xml:space="preserve">request to the WG or TAG </w:t>
        </w:r>
      </w:ins>
      <w:ins w:id="40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 xml:space="preserve">is not acted on </w:t>
        </w:r>
      </w:ins>
      <w:ins w:id="41" w:author="David Singer" w:date="2016-05-13T11:23:00Z">
        <w:r w:rsidR="00CB60B1">
          <w:rPr>
            <w:rFonts w:ascii="Helvetica" w:hAnsi="Helvetica" w:cs="Helvetica"/>
            <w:sz w:val="32"/>
            <w:szCs w:val="32"/>
            <w:u w:color="0000C0"/>
          </w:rPr>
          <w:t>with</w:t>
        </w:r>
      </w:ins>
      <w:ins w:id="42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>in 90 days</w:t>
        </w:r>
      </w:ins>
      <w:ins w:id="43" w:author="David Singer" w:date="2016-05-13T11:23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 of the date of their request</w:t>
        </w:r>
      </w:ins>
      <w:ins w:id="44" w:author="David Singer" w:date="2016-05-11T14:46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4637A47C" w14:textId="77777777" w:rsidR="00921D13" w:rsidRPr="00921D13" w:rsidRDefault="00921D1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ins w:id="45" w:author="David Singer" w:date="2016-05-11T14:42:00Z"/>
          <w:rFonts w:ascii="Helvetica" w:hAnsi="Helvetica" w:cs="Helvetica"/>
          <w:sz w:val="32"/>
          <w:szCs w:val="32"/>
          <w:u w:color="0000C0"/>
          <w:rPrChange w:id="46" w:author="David Singer" w:date="2016-05-11T14:45:00Z">
            <w:rPr>
              <w:ins w:id="47" w:author="David Singer" w:date="2016-05-11T14:42:00Z"/>
              <w:u w:color="0000C0"/>
            </w:rPr>
          </w:rPrChange>
        </w:rPr>
        <w:pPrChange w:id="48" w:author="David Singer" w:date="2016-05-11T14:45:00Z">
          <w:pPr>
            <w:widowControl w:val="0"/>
            <w:autoSpaceDE w:val="0"/>
            <w:autoSpaceDN w:val="0"/>
            <w:adjustRightInd w:val="0"/>
          </w:pPr>
        </w:pPrChange>
      </w:pPr>
      <w:ins w:id="49" w:author="David Singer" w:date="2016-05-11T14:45:00Z">
        <w:r>
          <w:rPr>
            <w:rFonts w:ascii="Helvetica" w:hAnsi="Helvetica" w:cs="Helvetica"/>
            <w:sz w:val="32"/>
            <w:szCs w:val="32"/>
            <w:u w:color="0000C0"/>
          </w:rPr>
          <w:t>By 5% of the Advisory Committee.</w:t>
        </w:r>
      </w:ins>
    </w:p>
    <w:p w14:paraId="62164E9D" w14:textId="77777777" w:rsidR="008470D3" w:rsidRPr="008470D3" w:rsidRDefault="008470D3" w:rsidP="006651ED">
      <w:pPr>
        <w:widowControl w:val="0"/>
        <w:autoSpaceDE w:val="0"/>
        <w:autoSpaceDN w:val="0"/>
        <w:adjustRightInd w:val="0"/>
        <w:rPr>
          <w:ins w:id="50" w:author="David Singer" w:date="2016-05-13T13:23:00Z"/>
          <w:rFonts w:ascii="Helvetica" w:hAnsi="Helvetica" w:cs="Helvetica"/>
          <w:i/>
          <w:sz w:val="32"/>
          <w:szCs w:val="32"/>
          <w:u w:color="0000C0"/>
          <w:rPrChange w:id="51" w:author="David Singer" w:date="2016-05-13T13:26:00Z">
            <w:rPr>
              <w:ins w:id="52" w:author="David Singer" w:date="2016-05-13T13:23:00Z"/>
              <w:rFonts w:ascii="Helvetica" w:hAnsi="Helvetica" w:cs="Helvetica"/>
              <w:sz w:val="32"/>
              <w:szCs w:val="32"/>
              <w:u w:color="0000C0"/>
            </w:rPr>
          </w:rPrChange>
        </w:rPr>
      </w:pPr>
      <w:ins w:id="53" w:author="David Singer" w:date="2016-05-13T13:23:00Z">
        <w:r w:rsidRPr="008470D3">
          <w:rPr>
            <w:rFonts w:ascii="Helvetica" w:hAnsi="Helvetica" w:cs="Helvetica"/>
            <w:i/>
            <w:sz w:val="32"/>
            <w:szCs w:val="32"/>
            <w:u w:color="0000C0"/>
            <w:rPrChange w:id="54" w:author="David Singer" w:date="2016-05-13T13:26:00Z">
              <w:rPr>
                <w:rFonts w:ascii="Helvetica" w:hAnsi="Helvetica" w:cs="Helvetica"/>
                <w:sz w:val="32"/>
                <w:szCs w:val="32"/>
                <w:u w:color="0000C0"/>
              </w:rPr>
            </w:rPrChange>
          </w:rPr>
          <w:t>Either A:</w:t>
        </w:r>
      </w:ins>
    </w:p>
    <w:p w14:paraId="5FADF34D" w14:textId="0BD83460" w:rsidR="00921D13" w:rsidDel="00921D13" w:rsidRDefault="008470D3" w:rsidP="00921D13">
      <w:pPr>
        <w:widowControl w:val="0"/>
        <w:autoSpaceDE w:val="0"/>
        <w:autoSpaceDN w:val="0"/>
        <w:adjustRightInd w:val="0"/>
        <w:rPr>
          <w:del w:id="55" w:author="David Singer" w:date="2016-05-11T14:47:00Z"/>
          <w:rFonts w:ascii="Helvetica" w:hAnsi="Helvetica" w:cs="Helvetica"/>
          <w:sz w:val="32"/>
          <w:szCs w:val="32"/>
          <w:u w:color="0000C0"/>
        </w:rPr>
      </w:pPr>
      <w:ins w:id="56" w:author="David Singer" w:date="2016-05-13T13:23:00Z">
        <w:r>
          <w:rPr>
            <w:rFonts w:ascii="Helvetica" w:hAnsi="Helvetica" w:cs="Helvetica"/>
            <w:sz w:val="32"/>
            <w:szCs w:val="32"/>
            <w:u w:color="0000C0"/>
          </w:rPr>
          <w:t xml:space="preserve">[[A </w:t>
        </w:r>
      </w:ins>
      <w:del w:id="57" w:author="David Singer" w:date="2016-05-11T14:47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A Working Group </w:delText>
        </w:r>
        <w:r w:rsidR="00921D13"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may</w:delText>
        </w:r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request the Director to </w:delText>
        </w:r>
      </w:del>
      <w:del w:id="58" w:author="David Singer" w:date="2016-05-11T14:41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rescind </w:delText>
        </w:r>
      </w:del>
      <w:del w:id="59" w:author="David Singer" w:date="2016-05-11T14:47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a Recommendation which was a deliverable, or the Director </w:delText>
        </w:r>
        <w:r w:rsidR="00921D13"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may</w:delText>
        </w:r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directly propose to </w:delText>
        </w:r>
      </w:del>
      <w:del w:id="60" w:author="David Singer" w:date="2016-05-11T14:42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61" w:author="David Singer" w:date="2016-05-11T14:47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Recommendation.</w:delText>
        </w:r>
      </w:del>
    </w:p>
    <w:p w14:paraId="2F5BAB0A" w14:textId="77777777" w:rsidR="00921D13" w:rsidDel="00921D13" w:rsidRDefault="00921D13" w:rsidP="00921D13">
      <w:pPr>
        <w:widowControl w:val="0"/>
        <w:autoSpaceDE w:val="0"/>
        <w:autoSpaceDN w:val="0"/>
        <w:adjustRightInd w:val="0"/>
        <w:rPr>
          <w:del w:id="62" w:author="David Singer" w:date="2016-05-11T14:42:00Z"/>
          <w:rFonts w:ascii="Helvetica" w:hAnsi="Helvetica" w:cs="Helvetica"/>
          <w:sz w:val="32"/>
          <w:szCs w:val="32"/>
          <w:u w:color="0000C0"/>
        </w:rPr>
      </w:pPr>
      <w:del w:id="63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W3C only rescinds entire specifications. To rescind some </w:delText>
        </w:r>
        <w:r w:rsidDel="00921D13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part</w:delText>
        </w:r>
        <w:r w:rsidDel="00921D13">
          <w:rPr>
            <w:rFonts w:ascii="Helvetica" w:hAnsi="Helvetica" w:cs="Helvetica"/>
            <w:sz w:val="32"/>
            <w:szCs w:val="32"/>
            <w:u w:color="0000C0"/>
          </w:rPr>
          <w:delText xml:space="preserve"> of a Recommendation, W3C follows the process for </w:delText>
        </w:r>
        <w:r w:rsidDel="00921D13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modifying a Recommendation</w:delText>
        </w:r>
        <w:r w:rsidDel="00921D13">
          <w:rPr>
            <w:rFonts w:ascii="Helvetica" w:hAnsi="Helvetica" w:cs="Helvetica"/>
            <w:sz w:val="32"/>
            <w:szCs w:val="32"/>
            <w:u w:color="0000C0"/>
          </w:rPr>
          <w:delText>.</w:delText>
        </w:r>
      </w:del>
    </w:p>
    <w:p w14:paraId="6ABD5ED8" w14:textId="56B45E0A" w:rsidR="00921D13" w:rsidDel="000D4924" w:rsidRDefault="00921D13" w:rsidP="00921D13">
      <w:pPr>
        <w:widowControl w:val="0"/>
        <w:autoSpaceDE w:val="0"/>
        <w:autoSpaceDN w:val="0"/>
        <w:adjustRightInd w:val="0"/>
        <w:rPr>
          <w:del w:id="64" w:author="David Singer" w:date="2016-05-11T15:00:00Z"/>
          <w:rFonts w:ascii="Helvetica" w:hAnsi="Helvetica" w:cs="Helvetica"/>
          <w:sz w:val="32"/>
          <w:szCs w:val="32"/>
          <w:u w:color="0000C0"/>
        </w:rPr>
      </w:pPr>
      <w:del w:id="65" w:author="David Singer" w:date="2016-05-11T15:00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Once W3C has published a Rescinded Recommendation, future W3C technical reports </w:delText>
        </w:r>
        <w:r w:rsidDel="000D4924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 not</w:delText>
        </w:r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 include normative references to that technical report.</w:delText>
        </w:r>
      </w:del>
    </w:p>
    <w:p w14:paraId="7DEC77DB" w14:textId="739AAD5A" w:rsidR="00921D13" w:rsidDel="000D4924" w:rsidRDefault="00921D13" w:rsidP="00921D13">
      <w:pPr>
        <w:widowControl w:val="0"/>
        <w:autoSpaceDE w:val="0"/>
        <w:autoSpaceDN w:val="0"/>
        <w:adjustRightInd w:val="0"/>
        <w:rPr>
          <w:del w:id="66" w:author="David Singer" w:date="2016-05-11T15:07:00Z"/>
          <w:rFonts w:ascii="Helvetica" w:hAnsi="Helvetica" w:cs="Helvetica"/>
          <w:sz w:val="32"/>
          <w:szCs w:val="32"/>
          <w:u w:color="0000C0"/>
        </w:rPr>
      </w:pPr>
      <w:del w:id="67" w:author="David Singer" w:date="2016-05-11T15:07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To propose </w:delText>
        </w:r>
      </w:del>
      <w:del w:id="68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69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ing</w:delText>
        </w:r>
      </w:del>
      <w:del w:id="70" w:author="David Singer" w:date="2016-05-11T15:07:00Z">
        <w:r w:rsidDel="000D4924">
          <w:rPr>
            <w:rFonts w:ascii="Helvetica" w:hAnsi="Helvetica" w:cs="Helvetica"/>
            <w:sz w:val="32"/>
            <w:szCs w:val="32"/>
            <w:u w:color="0000C0"/>
          </w:rPr>
          <w:delText xml:space="preserve"> a W3C Recommendation, a Working Group or the Director</w:delText>
        </w:r>
      </w:del>
    </w:p>
    <w:p w14:paraId="73BF0245" w14:textId="1647B39C" w:rsidR="00921D13" w:rsidDel="00A57E21" w:rsidRDefault="00921D13" w:rsidP="00921D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71" w:author="David Singer" w:date="2016-05-11T14:57:00Z"/>
          <w:rFonts w:ascii="Helvetica" w:hAnsi="Helvetica" w:cs="Helvetica"/>
          <w:sz w:val="32"/>
          <w:szCs w:val="32"/>
          <w:u w:color="0000C0"/>
        </w:rPr>
      </w:pPr>
      <w:del w:id="72" w:author="David Singer" w:date="2016-05-11T14:57:00Z"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publish rationale for </w:delText>
        </w:r>
      </w:del>
      <w:del w:id="73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74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ing</w:delText>
        </w:r>
      </w:del>
      <w:del w:id="75" w:author="David Singer" w:date="2016-05-11T14:57:00Z"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the Recommendation.</w:delText>
        </w:r>
      </w:del>
    </w:p>
    <w:p w14:paraId="01C6F8B2" w14:textId="149FD476" w:rsidR="00921D13" w:rsidDel="00A57E21" w:rsidRDefault="00921D13" w:rsidP="00921D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76" w:author="David Singer" w:date="2016-05-11T14:57:00Z"/>
          <w:rFonts w:ascii="Helvetica" w:hAnsi="Helvetica" w:cs="Helvetica"/>
          <w:sz w:val="32"/>
          <w:szCs w:val="32"/>
          <w:u w:color="0000C0"/>
        </w:rPr>
      </w:pPr>
      <w:del w:id="77" w:author="David Singer" w:date="2016-05-11T14:57:00Z"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should</w:delText>
        </w:r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document known implementation.</w:delText>
        </w:r>
      </w:del>
    </w:p>
    <w:p w14:paraId="493F803B" w14:textId="77777777" w:rsidR="00921D13" w:rsidDel="00037AEA" w:rsidRDefault="00921D13" w:rsidP="00921D13">
      <w:pPr>
        <w:widowControl w:val="0"/>
        <w:autoSpaceDE w:val="0"/>
        <w:autoSpaceDN w:val="0"/>
        <w:adjustRightInd w:val="0"/>
        <w:rPr>
          <w:del w:id="78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79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In addition a Working Group requesting to </w:delText>
        </w:r>
      </w:del>
      <w:del w:id="80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81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</w:delText>
        </w:r>
      </w:del>
    </w:p>
    <w:p w14:paraId="242740CA" w14:textId="77777777" w:rsidR="00921D13" w:rsidDel="00037AEA" w:rsidRDefault="00921D13" w:rsidP="00921D1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82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83" w:author="David Singer" w:date="2016-05-11T14:52:00Z">
        <w:r w:rsidDel="00037AEA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show that the request to </w:delText>
        </w:r>
      </w:del>
      <w:del w:id="84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85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has received </w:delText>
        </w:r>
        <w:r w:rsidDel="00037AEA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delText>wide review</w:delText>
        </w:r>
      </w:del>
    </w:p>
    <w:p w14:paraId="10ED3856" w14:textId="77777777" w:rsidR="00921D13" w:rsidDel="00037AEA" w:rsidRDefault="00921D13" w:rsidP="00921D13">
      <w:pPr>
        <w:widowControl w:val="0"/>
        <w:autoSpaceDE w:val="0"/>
        <w:autoSpaceDN w:val="0"/>
        <w:adjustRightInd w:val="0"/>
        <w:rPr>
          <w:del w:id="86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87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In addition the Director, if proposing to </w:delText>
        </w:r>
      </w:del>
      <w:del w:id="88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89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a Recommendation</w:delText>
        </w:r>
      </w:del>
    </w:p>
    <w:p w14:paraId="7797027F" w14:textId="77777777" w:rsidR="00921D13" w:rsidDel="00037AEA" w:rsidRDefault="00921D13" w:rsidP="00921D13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90" w:author="David Singer" w:date="2016-05-11T14:52:00Z"/>
          <w:rFonts w:ascii="Helvetica" w:hAnsi="Helvetica" w:cs="Helvetica"/>
          <w:sz w:val="32"/>
          <w:szCs w:val="32"/>
          <w:u w:color="0000C0"/>
        </w:rPr>
      </w:pPr>
      <w:del w:id="91" w:author="David Singer" w:date="2016-05-11T14:52:00Z">
        <w:r w:rsidDel="00037AEA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show that the request to </w:delText>
        </w:r>
      </w:del>
      <w:del w:id="92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93" w:author="David Singer" w:date="2016-05-11T14:52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is based on public comment</w:delText>
        </w:r>
      </w:del>
    </w:p>
    <w:p w14:paraId="7747B85F" w14:textId="68356D1E" w:rsidR="00921D13" w:rsidRDefault="00921D13" w:rsidP="006651ED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The 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announce the proposal to </w:t>
      </w:r>
      <w:del w:id="94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ins w:id="95" w:author="David Singer" w:date="2016-05-11T14:42:00Z">
        <w:r>
          <w:rPr>
            <w:rFonts w:ascii="Helvetica" w:hAnsi="Helvetica" w:cs="Helvetica"/>
            <w:sz w:val="32"/>
            <w:szCs w:val="32"/>
            <w:u w:color="0000C0"/>
          </w:rPr>
          <w:t>retire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a W3C Recommendation to other W3C groups</w:t>
      </w:r>
      <w:ins w:id="96" w:author="David Singer" w:date="2016-05-12T09:32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 using at least the mailing list for all chairs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, the public, and </w:t>
      </w:r>
      <w:del w:id="97" w:author="David Singer" w:date="2016-05-12T09:34:00Z">
        <w:r w:rsidDel="006651ED">
          <w:rPr>
            <w:rFonts w:ascii="Helvetica" w:hAnsi="Helvetica" w:cs="Helvetica"/>
            <w:sz w:val="32"/>
            <w:szCs w:val="32"/>
            <w:u w:color="0000C0"/>
          </w:rPr>
          <w:delText xml:space="preserve">the </w:delText>
        </w:r>
      </w:del>
      <w:ins w:id="98" w:author="David Singer" w:date="2016-05-12T09:34:00Z">
        <w:r w:rsidR="006651ED">
          <w:rPr>
            <w:rFonts w:ascii="Helvetica" w:hAnsi="Helvetica" w:cs="Helvetica"/>
            <w:sz w:val="32"/>
            <w:szCs w:val="32"/>
            <w:u w:color="0000C0"/>
          </w:rPr>
          <w:t xml:space="preserve">by starting an </w:t>
        </w:r>
      </w:ins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Advisory Committee</w:t>
      </w:r>
      <w:ins w:id="99" w:author="David Singer" w:date="2016-05-12T09:34:00Z">
        <w:r w:rsidR="006651ED">
          <w:rPr>
            <w:rFonts w:ascii="Helvetica" w:hAnsi="Helvetica" w:cs="Helvetica"/>
            <w:color w:val="0000C0"/>
            <w:sz w:val="32"/>
            <w:szCs w:val="32"/>
            <w:u w:val="single" w:color="0000C0"/>
          </w:rPr>
          <w:t xml:space="preserve"> review</w:t>
        </w:r>
      </w:ins>
      <w:r>
        <w:rPr>
          <w:rFonts w:ascii="Helvetica" w:hAnsi="Helvetica" w:cs="Helvetica"/>
          <w:sz w:val="32"/>
          <w:szCs w:val="32"/>
          <w:u w:color="0000C0"/>
        </w:rPr>
        <w:t>. The announcement</w:t>
      </w:r>
      <w:del w:id="100" w:author="David Singer" w:date="2016-05-11T14:58:00Z">
        <w:r w:rsidDel="00A57E21">
          <w:rPr>
            <w:rFonts w:ascii="Helvetica" w:hAnsi="Helvetica" w:cs="Helvetica"/>
            <w:sz w:val="32"/>
            <w:szCs w:val="32"/>
            <w:u w:color="0000C0"/>
          </w:rPr>
          <w:delText xml:space="preserve"> </w:delText>
        </w:r>
        <w:r w:rsidDel="00A57E21">
          <w:rPr>
            <w:rFonts w:ascii="Helvetica" w:hAnsi="Helvetica" w:cs="Helvetica"/>
            <w:i/>
            <w:iCs/>
            <w:sz w:val="32"/>
            <w:szCs w:val="32"/>
            <w:u w:color="0000C0"/>
          </w:rPr>
          <w:delText>must</w:delText>
        </w:r>
      </w:del>
      <w:r>
        <w:rPr>
          <w:rFonts w:ascii="Helvetica" w:hAnsi="Helvetica" w:cs="Helvetica"/>
          <w:sz w:val="32"/>
          <w:szCs w:val="32"/>
          <w:u w:color="0000C0"/>
        </w:rPr>
        <w:t>:</w:t>
      </w:r>
    </w:p>
    <w:p w14:paraId="598BB625" w14:textId="77777777" w:rsidR="00CB60B1" w:rsidRDefault="00CB60B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01" w:author="David Singer" w:date="2016-05-13T11:24:00Z"/>
          <w:rFonts w:ascii="Helvetica" w:hAnsi="Helvetica" w:cs="Helvetica"/>
          <w:sz w:val="32"/>
          <w:szCs w:val="32"/>
          <w:u w:color="0000C0"/>
        </w:rPr>
      </w:pPr>
      <w:ins w:id="102" w:author="David Singer" w:date="2016-05-13T11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indicate that this is a Proposal to Rescind, or a proposal to Obsolete, a Recommendation;</w:t>
        </w:r>
      </w:ins>
    </w:p>
    <w:p w14:paraId="5FD78155" w14:textId="35C294E3" w:rsidR="00CB60B1" w:rsidRDefault="00CB60B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03" w:author="David Singer" w:date="2016-05-13T11:24:00Z"/>
          <w:rFonts w:ascii="Helvetica" w:hAnsi="Helvetica" w:cs="Helvetica"/>
          <w:sz w:val="32"/>
          <w:szCs w:val="32"/>
          <w:u w:color="0000C0"/>
        </w:rPr>
      </w:pPr>
      <w:ins w:id="104" w:author="David Singer" w:date="2016-05-13T11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 xml:space="preserve">must </w:t>
        </w:r>
        <w:r>
          <w:rPr>
            <w:rFonts w:ascii="Helvetica" w:hAnsi="Helvetica" w:cs="Helvetica"/>
            <w:iCs/>
            <w:sz w:val="32"/>
            <w:szCs w:val="32"/>
            <w:u w:color="0000C0"/>
          </w:rPr>
          <w:t>identify the Recommendation (by stable URL);</w:t>
        </w:r>
      </w:ins>
    </w:p>
    <w:p w14:paraId="52A6631F" w14:textId="54284ECB" w:rsidR="00A57E21" w:rsidRDefault="00A57E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105" w:author="David Singer" w:date="2016-05-11T14:57:00Z"/>
          <w:rFonts w:ascii="Helvetica" w:hAnsi="Helvetica" w:cs="Helvetica"/>
          <w:sz w:val="32"/>
          <w:szCs w:val="32"/>
          <w:u w:color="0000C0"/>
        </w:rPr>
        <w:pPrChange w:id="106" w:author="David Singer" w:date="2016-05-11T14:57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360"/>
          </w:pPr>
        </w:pPrChange>
      </w:pPr>
      <w:ins w:id="107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lastRenderedPageBreak/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ins w:id="108" w:author="David Singer" w:date="2016-05-11T14:57:00Z">
        <w:r>
          <w:rPr>
            <w:rFonts w:ascii="Helvetica" w:hAnsi="Helvetica" w:cs="Helvetica"/>
            <w:sz w:val="32"/>
            <w:szCs w:val="32"/>
            <w:u w:color="0000C0"/>
          </w:rPr>
          <w:t>include the rationale for retiring the Recommendation</w:t>
        </w:r>
      </w:ins>
      <w:ins w:id="109" w:author="David Singer" w:date="2016-05-11T14:58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54357533" w14:textId="4CA8D9BE" w:rsidR="00A57E21" w:rsidRDefault="00A57E2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110" w:author="David Singer" w:date="2016-05-11T14:57:00Z"/>
          <w:rFonts w:ascii="Helvetica" w:hAnsi="Helvetica" w:cs="Helvetica"/>
          <w:sz w:val="32"/>
          <w:szCs w:val="32"/>
          <w:u w:color="0000C0"/>
        </w:rPr>
        <w:pPrChange w:id="111" w:author="David Singer" w:date="2016-05-11T14:57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360"/>
          </w:pPr>
        </w:pPrChange>
      </w:pPr>
      <w:ins w:id="112" w:author="David Singer" w:date="2016-05-11T14:57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should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document known implementation</w:t>
        </w:r>
      </w:ins>
      <w:ins w:id="113" w:author="David Singer" w:date="2016-05-11T14:58:00Z">
        <w:r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0C813611" w14:textId="77777777" w:rsidR="00CB60B1" w:rsidRDefault="00CB60B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14" w:author="David Singer" w:date="2016-05-13T11:29:00Z"/>
          <w:rFonts w:ascii="Helvetica" w:hAnsi="Helvetica" w:cs="Helvetica"/>
          <w:sz w:val="32"/>
          <w:szCs w:val="32"/>
          <w:u w:color="0000C0"/>
        </w:rPr>
      </w:pPr>
      <w:ins w:id="115" w:author="David Singer" w:date="2016-05-13T11:29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identify known dependencies and solicit review from all dependent Working Groups;</w:t>
        </w:r>
      </w:ins>
    </w:p>
    <w:p w14:paraId="30941C9B" w14:textId="43765A6D" w:rsidR="00CB60B1" w:rsidRDefault="00CB60B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16" w:author="David Singer" w:date="2016-05-13T11:29:00Z"/>
          <w:rFonts w:ascii="Helvetica" w:hAnsi="Helvetica" w:cs="Helvetica"/>
          <w:sz w:val="32"/>
          <w:szCs w:val="32"/>
          <w:u w:color="0000C0"/>
        </w:rPr>
      </w:pPr>
      <w:ins w:id="117" w:author="David Singer" w:date="2016-05-13T11:29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 w:rsidR="008470D3">
          <w:rPr>
            <w:rFonts w:ascii="Helvetica" w:hAnsi="Helvetica" w:cs="Helvetica"/>
            <w:sz w:val="32"/>
            <w:szCs w:val="32"/>
            <w:u w:color="0000C0"/>
          </w:rPr>
          <w:t xml:space="preserve"> solicit public review</w:t>
        </w:r>
      </w:ins>
      <w:ins w:id="118" w:author="David Singer" w:date="2016-05-13T13:23:00Z">
        <w:r w:rsidR="008470D3">
          <w:rPr>
            <w:rFonts w:ascii="Helvetica" w:hAnsi="Helvetica" w:cs="Helvetica"/>
            <w:sz w:val="32"/>
            <w:szCs w:val="32"/>
            <w:u w:color="0000C0"/>
          </w:rPr>
          <w:t>;</w:t>
        </w:r>
      </w:ins>
    </w:p>
    <w:p w14:paraId="157906A1" w14:textId="24BF4A22" w:rsidR="00921D13" w:rsidDel="00CB60B1" w:rsidRDefault="00921D13" w:rsidP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119" w:author="David Singer" w:date="2016-05-13T11:24:00Z"/>
          <w:rFonts w:ascii="Helvetica" w:hAnsi="Helvetica" w:cs="Helvetica"/>
          <w:sz w:val="32"/>
          <w:szCs w:val="32"/>
          <w:u w:color="0000C0"/>
        </w:rPr>
      </w:pPr>
      <w:del w:id="120" w:author="David Singer" w:date="2016-05-13T11:24:00Z">
        <w:r w:rsidDel="00CB60B1">
          <w:rPr>
            <w:rFonts w:ascii="Helvetica" w:hAnsi="Helvetica" w:cs="Helvetica"/>
            <w:sz w:val="32"/>
            <w:szCs w:val="32"/>
            <w:u w:color="0000C0"/>
          </w:rPr>
          <w:delText>indicate that this is a Proposal to Rescind a Recommendation</w:delText>
        </w:r>
      </w:del>
    </w:p>
    <w:p w14:paraId="2E77EB41" w14:textId="77777777" w:rsidR="008470D3" w:rsidRDefault="00A57E21" w:rsidP="00CB60B1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21" w:author="David Singer" w:date="2016-05-13T13:23:00Z"/>
          <w:rFonts w:ascii="Helvetica" w:hAnsi="Helvetica" w:cs="Helvetica"/>
          <w:sz w:val="32"/>
          <w:szCs w:val="32"/>
          <w:u w:color="0000C0"/>
        </w:rPr>
      </w:pPr>
      <w:ins w:id="122" w:author="David Singer" w:date="2016-05-11T14:58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</w:ins>
      <w:r w:rsidR="00921D13">
        <w:rPr>
          <w:rFonts w:ascii="Helvetica" w:hAnsi="Helvetica" w:cs="Helvetica"/>
          <w:sz w:val="32"/>
          <w:szCs w:val="32"/>
          <w:u w:color="0000C0"/>
        </w:rPr>
        <w:t xml:space="preserve">specify the deadline for review comments, which </w:t>
      </w:r>
      <w:r w:rsidR="00921D13"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 w:rsidR="00921D13">
        <w:rPr>
          <w:rFonts w:ascii="Helvetica" w:hAnsi="Helvetica" w:cs="Helvetica"/>
          <w:sz w:val="32"/>
          <w:szCs w:val="32"/>
          <w:u w:color="0000C0"/>
        </w:rPr>
        <w:t xml:space="preserve"> be at least four weeks after </w:t>
      </w:r>
      <w:ins w:id="123" w:author="David Singer" w:date="2016-05-13T11:26:00Z">
        <w:r w:rsidR="00CB60B1">
          <w:rPr>
            <w:rFonts w:ascii="Helvetica" w:hAnsi="Helvetica" w:cs="Helvetica"/>
            <w:sz w:val="32"/>
            <w:szCs w:val="32"/>
            <w:u w:color="0000C0"/>
          </w:rPr>
          <w:t>the Director's announcement</w:t>
        </w:r>
      </w:ins>
      <w:del w:id="124" w:author="David Singer" w:date="2016-05-13T11:26:00Z">
        <w:r w:rsidR="00921D13" w:rsidDel="00CB60B1">
          <w:rPr>
            <w:rFonts w:ascii="Helvetica" w:hAnsi="Helvetica" w:cs="Helvetica"/>
            <w:sz w:val="32"/>
            <w:szCs w:val="32"/>
            <w:u w:color="0000C0"/>
          </w:rPr>
          <w:delText>announcing the proposal</w:delText>
        </w:r>
      </w:del>
      <w:del w:id="125" w:author="David Singer" w:date="2016-05-11T14:49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 xml:space="preserve"> to </w:delText>
        </w:r>
      </w:del>
      <w:del w:id="126" w:author="David Singer" w:date="2016-05-11T14:42:00Z">
        <w:r w:rsidR="00921D13"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ins w:id="127" w:author="David Singer" w:date="2016-05-13T13:23:00Z">
        <w:r w:rsidR="008470D3"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23FC6D7E" w14:textId="77777777" w:rsidR="008470D3" w:rsidRDefault="008470D3" w:rsidP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ns w:id="128" w:author="David Singer" w:date="2016-05-13T13:23:00Z"/>
          <w:rFonts w:ascii="Helvetica" w:hAnsi="Helvetica" w:cs="Helvetica"/>
          <w:sz w:val="32"/>
          <w:szCs w:val="32"/>
          <w:u w:color="0000C0"/>
        </w:rPr>
        <w:pPrChange w:id="129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30" w:author="David Singer" w:date="2016-05-13T13:23:00Z">
        <w:r>
          <w:rPr>
            <w:rFonts w:ascii="Helvetica" w:hAnsi="Helvetica" w:cs="Helvetica"/>
            <w:sz w:val="32"/>
            <w:szCs w:val="32"/>
            <w:u w:color="0000C0"/>
          </w:rPr>
          <w:t>/A]]</w:t>
        </w:r>
      </w:ins>
    </w:p>
    <w:p w14:paraId="1635A07A" w14:textId="77777777" w:rsidR="008470D3" w:rsidRPr="008470D3" w:rsidRDefault="008470D3" w:rsidP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ns w:id="131" w:author="David Singer" w:date="2016-05-13T13:23:00Z"/>
          <w:rFonts w:ascii="Helvetica" w:hAnsi="Helvetica" w:cs="Helvetica"/>
          <w:i/>
          <w:sz w:val="32"/>
          <w:szCs w:val="32"/>
          <w:u w:color="0000C0"/>
          <w:rPrChange w:id="132" w:author="David Singer" w:date="2016-05-13T13:26:00Z">
            <w:rPr>
              <w:ins w:id="133" w:author="David Singer" w:date="2016-05-13T13:23:00Z"/>
              <w:rFonts w:ascii="Helvetica" w:hAnsi="Helvetica" w:cs="Helvetica"/>
              <w:sz w:val="32"/>
              <w:szCs w:val="32"/>
              <w:u w:color="0000C0"/>
            </w:rPr>
          </w:rPrChange>
        </w:rPr>
        <w:pPrChange w:id="134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35" w:author="David Singer" w:date="2016-05-13T13:23:00Z">
        <w:r w:rsidRPr="008470D3">
          <w:rPr>
            <w:rFonts w:ascii="Helvetica" w:hAnsi="Helvetica" w:cs="Helvetica"/>
            <w:i/>
            <w:sz w:val="32"/>
            <w:szCs w:val="32"/>
            <w:u w:color="0000C0"/>
            <w:rPrChange w:id="136" w:author="David Singer" w:date="2016-05-13T13:26:00Z">
              <w:rPr>
                <w:rFonts w:ascii="Helvetica" w:hAnsi="Helvetica" w:cs="Helvetica"/>
                <w:sz w:val="32"/>
                <w:szCs w:val="32"/>
                <w:u w:color="0000C0"/>
              </w:rPr>
            </w:rPrChange>
          </w:rPr>
          <w:t>or B:</w:t>
        </w:r>
      </w:ins>
    </w:p>
    <w:p w14:paraId="25053B3F" w14:textId="77777777" w:rsidR="008470D3" w:rsidRDefault="008470D3" w:rsidP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ns w:id="137" w:author="David Singer" w:date="2016-05-13T13:24:00Z"/>
          <w:rFonts w:ascii="Helvetica" w:hAnsi="Helvetica" w:cs="Helvetica"/>
          <w:sz w:val="32"/>
          <w:szCs w:val="32"/>
          <w:u w:color="0000C0"/>
        </w:rPr>
        <w:pPrChange w:id="138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39" w:author="David Singer" w:date="2016-05-13T13:23:00Z">
        <w:r>
          <w:rPr>
            <w:rFonts w:ascii="Helvetica" w:hAnsi="Helvetica" w:cs="Helvetica"/>
            <w:sz w:val="32"/>
            <w:szCs w:val="32"/>
            <w:u w:color="0000C0"/>
          </w:rPr>
          <w:t>[[</w:t>
        </w:r>
      </w:ins>
      <w:ins w:id="140" w:author="David Singer" w:date="2016-05-13T13:24:00Z">
        <w:r>
          <w:rPr>
            <w:rFonts w:ascii="Helvetica" w:hAnsi="Helvetica" w:cs="Helvetica"/>
            <w:sz w:val="32"/>
            <w:szCs w:val="32"/>
            <w:u w:color="0000C0"/>
          </w:rPr>
          <w:t>B</w:t>
        </w:r>
      </w:ins>
    </w:p>
    <w:p w14:paraId="32F78B00" w14:textId="0ACE9F4C" w:rsidR="008470D3" w:rsidRDefault="008470D3" w:rsidP="008470D3">
      <w:pPr>
        <w:widowControl w:val="0"/>
        <w:autoSpaceDE w:val="0"/>
        <w:autoSpaceDN w:val="0"/>
        <w:adjustRightInd w:val="0"/>
        <w:rPr>
          <w:ins w:id="141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42" w:author="David Singer" w:date="2016-05-13T13:24:00Z">
        <w:r>
          <w:rPr>
            <w:rFonts w:ascii="Helvetica" w:hAnsi="Helvetica" w:cs="Helvetica"/>
            <w:sz w:val="32"/>
            <w:szCs w:val="32"/>
            <w:u w:color="0000C0"/>
          </w:rPr>
          <w:t xml:space="preserve">The 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initiator </w:t>
        </w:r>
        <w:r w:rsidRPr="008470D3">
          <w:rPr>
            <w:rFonts w:ascii="Helvetica" w:hAnsi="Helvetica" w:cs="Helvetica"/>
            <w:sz w:val="32"/>
            <w:szCs w:val="32"/>
            <w:u w:color="0000C0"/>
          </w:rPr>
          <w:t>(WG, TAG, Director, the portion of the AC, or the individual)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announce the proposal to retire a W3C Recommendation to other W3C groups using at least the mailing list for all chairs, 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and 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the public, </w:t>
        </w:r>
        <w:r>
          <w:rPr>
            <w:rFonts w:ascii="Helvetica" w:hAnsi="Helvetica" w:cs="Helvetica"/>
            <w:sz w:val="32"/>
            <w:szCs w:val="32"/>
            <w:u w:color="0000C0"/>
          </w:rPr>
          <w:t>such that it has wide review</w:t>
        </w:r>
        <w:r>
          <w:rPr>
            <w:rFonts w:ascii="Helvetica" w:hAnsi="Helvetica" w:cs="Helvetica"/>
            <w:sz w:val="32"/>
            <w:szCs w:val="32"/>
            <w:u w:color="0000C0"/>
          </w:rPr>
          <w:t>. The announcement:</w:t>
        </w:r>
      </w:ins>
    </w:p>
    <w:p w14:paraId="5D9C432F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43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44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indicate that this is a Proposal to Rescind, or a proposal to Obsolete, a Recommendation;</w:t>
        </w:r>
      </w:ins>
    </w:p>
    <w:p w14:paraId="4ECA4727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45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46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 xml:space="preserve">must </w:t>
        </w:r>
        <w:r>
          <w:rPr>
            <w:rFonts w:ascii="Helvetica" w:hAnsi="Helvetica" w:cs="Helvetica"/>
            <w:iCs/>
            <w:sz w:val="32"/>
            <w:szCs w:val="32"/>
            <w:u w:color="0000C0"/>
          </w:rPr>
          <w:t>identify the Recommendation (by stable URL);</w:t>
        </w:r>
      </w:ins>
    </w:p>
    <w:p w14:paraId="41187E48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147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48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include the rationale for retiring the Recommendation;</w:t>
        </w:r>
      </w:ins>
    </w:p>
    <w:p w14:paraId="63B16533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ins w:id="149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50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should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document known implementation;</w:t>
        </w:r>
      </w:ins>
    </w:p>
    <w:p w14:paraId="27843596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51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52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identify known dependencies and solicit review from all dependent Working Groups;</w:t>
        </w:r>
      </w:ins>
    </w:p>
    <w:p w14:paraId="16089017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53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54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solicit public review;</w:t>
        </w:r>
      </w:ins>
    </w:p>
    <w:p w14:paraId="618C789A" w14:textId="77777777" w:rsidR="008470D3" w:rsidRDefault="008470D3" w:rsidP="008470D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ins w:id="155" w:author="David Singer" w:date="2016-05-13T13:24:00Z"/>
          <w:rFonts w:ascii="Helvetica" w:hAnsi="Helvetica" w:cs="Helvetica"/>
          <w:sz w:val="32"/>
          <w:szCs w:val="32"/>
          <w:u w:color="0000C0"/>
        </w:rPr>
      </w:pPr>
      <w:ins w:id="156" w:author="David Singer" w:date="2016-05-13T13:24:00Z"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specify the deadline for review comments, which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be at least four weeks after the Director's announcement.</w:t>
        </w:r>
      </w:ins>
    </w:p>
    <w:p w14:paraId="45178935" w14:textId="2EFAE51B" w:rsidR="008470D3" w:rsidRDefault="008470D3" w:rsidP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ns w:id="157" w:author="David Singer" w:date="2016-05-13T13:24:00Z"/>
          <w:rFonts w:ascii="Helvetica" w:hAnsi="Helvetica" w:cs="Helvetica"/>
          <w:sz w:val="32"/>
          <w:szCs w:val="32"/>
          <w:u w:color="0000C0"/>
        </w:rPr>
        <w:pPrChange w:id="158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59" w:author="David Singer" w:date="2016-05-13T13:25:00Z">
        <w:r w:rsidRPr="008470D3">
          <w:rPr>
            <w:rFonts w:ascii="Helvetica" w:hAnsi="Helvetica" w:cs="Helvetica"/>
            <w:sz w:val="32"/>
            <w:szCs w:val="32"/>
            <w:u w:color="0000C0"/>
          </w:rPr>
          <w:t>If the initiator decides to proceed after this wide review, the Director starts an Advisory Committee review. That review must include consideration of the results of the wide review above.</w:t>
        </w:r>
      </w:ins>
    </w:p>
    <w:p w14:paraId="5F001A8A" w14:textId="32F3913C" w:rsidR="00921D13" w:rsidRDefault="008470D3" w:rsidP="008470D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  <w:pPrChange w:id="160" w:author="David Singer" w:date="2016-05-13T13:23:00Z">
          <w:pPr>
            <w:widowControl w:val="0"/>
            <w:numPr>
              <w:numId w:val="4"/>
            </w:numPr>
            <w:tabs>
              <w:tab w:val="left" w:pos="220"/>
              <w:tab w:val="left" w:pos="720"/>
            </w:tabs>
            <w:autoSpaceDE w:val="0"/>
            <w:autoSpaceDN w:val="0"/>
            <w:adjustRightInd w:val="0"/>
            <w:ind w:left="720" w:hanging="720"/>
          </w:pPr>
        </w:pPrChange>
      </w:pPr>
      <w:ins w:id="161" w:author="David Singer" w:date="2016-05-13T13:24:00Z">
        <w:r>
          <w:rPr>
            <w:rFonts w:ascii="Helvetica" w:hAnsi="Helvetica" w:cs="Helvetica"/>
            <w:sz w:val="32"/>
            <w:szCs w:val="32"/>
            <w:u w:color="0000C0"/>
          </w:rPr>
          <w:t>/B]]</w:t>
        </w:r>
      </w:ins>
      <w:del w:id="162" w:author="David Singer" w:date="2016-05-11T14:52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>.</w:delText>
        </w:r>
      </w:del>
    </w:p>
    <w:p w14:paraId="2F6ABD49" w14:textId="29094ACA" w:rsidR="00CB60B1" w:rsidRDefault="008470D3" w:rsidP="008470D3">
      <w:pPr>
        <w:widowControl w:val="0"/>
        <w:autoSpaceDE w:val="0"/>
        <w:autoSpaceDN w:val="0"/>
        <w:adjustRightInd w:val="0"/>
        <w:rPr>
          <w:ins w:id="163" w:author="David Singer" w:date="2016-05-13T11:30:00Z"/>
          <w:rFonts w:ascii="Helvetica" w:hAnsi="Helvetica" w:cs="Helvetica"/>
          <w:sz w:val="32"/>
          <w:szCs w:val="32"/>
          <w:u w:color="0000C0"/>
        </w:rPr>
      </w:pPr>
      <w:ins w:id="164" w:author="David Singer" w:date="2016-05-13T13:27:00Z">
        <w:r>
          <w:rPr>
            <w:rFonts w:ascii="Helvetica" w:hAnsi="Helvetica" w:cs="Helvetica"/>
            <w:sz w:val="32"/>
            <w:szCs w:val="32"/>
            <w:u w:color="0000C0"/>
          </w:rPr>
          <w:t>After</w:t>
        </w:r>
      </w:ins>
      <w:bookmarkStart w:id="165" w:name="_GoBack"/>
      <w:bookmarkEnd w:id="165"/>
      <w:ins w:id="166" w:author="David Singer" w:date="2016-05-13T13:25:00Z">
        <w:r>
          <w:rPr>
            <w:rFonts w:ascii="Helvetica" w:hAnsi="Helvetica" w:cs="Helvetica"/>
            <w:sz w:val="32"/>
            <w:szCs w:val="32"/>
            <w:u w:color="0000C0"/>
          </w:rPr>
          <w:t xml:space="preserve"> the AC review, the</w:t>
        </w:r>
      </w:ins>
      <w:ins w:id="167" w:author="David Singer" w:date="2016-05-13T11:30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 Director decides whether to proceed.</w:t>
        </w:r>
      </w:ins>
    </w:p>
    <w:p w14:paraId="220707FC" w14:textId="2CEC53F7" w:rsidR="00921D13" w:rsidDel="00CB60B1" w:rsidRDefault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168" w:author="David Singer" w:date="2016-05-13T11:29:00Z"/>
          <w:rFonts w:ascii="Helvetica" w:hAnsi="Helvetica" w:cs="Helvetica"/>
          <w:sz w:val="32"/>
          <w:szCs w:val="32"/>
          <w:u w:color="0000C0"/>
        </w:rPr>
      </w:pPr>
      <w:del w:id="169" w:author="David Singer" w:date="2016-05-13T11:29:00Z">
        <w:r w:rsidDel="00CB60B1">
          <w:rPr>
            <w:rFonts w:ascii="Helvetica" w:hAnsi="Helvetica" w:cs="Helvetica"/>
            <w:sz w:val="32"/>
            <w:szCs w:val="32"/>
            <w:u w:color="0000C0"/>
          </w:rPr>
          <w:delText>identify known dependencies and solicit review from all dependent Working Groups;</w:delText>
        </w:r>
      </w:del>
    </w:p>
    <w:p w14:paraId="02CA1EF3" w14:textId="5A41FD02" w:rsidR="00921D13" w:rsidDel="00CB60B1" w:rsidRDefault="00921D13" w:rsidP="00921D13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del w:id="170" w:author="David Singer" w:date="2016-05-13T11:29:00Z"/>
          <w:rFonts w:ascii="Helvetica" w:hAnsi="Helvetica" w:cs="Helvetica"/>
          <w:sz w:val="32"/>
          <w:szCs w:val="32"/>
          <w:u w:color="0000C0"/>
        </w:rPr>
      </w:pPr>
      <w:del w:id="171" w:author="David Singer" w:date="2016-05-13T11:29:00Z">
        <w:r w:rsidDel="00CB60B1">
          <w:rPr>
            <w:rFonts w:ascii="Helvetica" w:hAnsi="Helvetica" w:cs="Helvetica"/>
            <w:sz w:val="32"/>
            <w:szCs w:val="32"/>
            <w:u w:color="0000C0"/>
          </w:rPr>
          <w:delText>solicit public review.</w:delText>
        </w:r>
      </w:del>
    </w:p>
    <w:p w14:paraId="1F11FFEF" w14:textId="3D1A28D8" w:rsidR="00921D13" w:rsidRDefault="00921D13" w:rsidP="00CB60B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If there </w:t>
      </w:r>
      <w:del w:id="172" w:author="David Singer" w:date="2016-05-13T11:26:00Z">
        <w:r w:rsidDel="00CB60B1">
          <w:rPr>
            <w:rFonts w:ascii="Helvetica" w:hAnsi="Helvetica" w:cs="Helvetica"/>
            <w:sz w:val="32"/>
            <w:szCs w:val="32"/>
            <w:u w:color="0000C0"/>
          </w:rPr>
          <w:delText xml:space="preserve">was </w:delText>
        </w:r>
      </w:del>
      <w:ins w:id="173" w:author="David Singer" w:date="2016-05-13T11:26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is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any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dissent</w:t>
      </w:r>
      <w:r>
        <w:rPr>
          <w:rFonts w:ascii="Helvetica" w:hAnsi="Helvetica" w:cs="Helvetica"/>
          <w:sz w:val="32"/>
          <w:szCs w:val="32"/>
          <w:u w:color="0000C0"/>
        </w:rPr>
        <w:t xml:space="preserve"> in </w:t>
      </w:r>
      <w:ins w:id="174" w:author="David Singer" w:date="2016-05-11T14:53:00Z">
        <w:r w:rsidR="00037AEA">
          <w:rPr>
            <w:rFonts w:ascii="Helvetica" w:hAnsi="Helvetica" w:cs="Helvetica"/>
            <w:sz w:val="32"/>
            <w:szCs w:val="32"/>
            <w:u w:color="0000C0"/>
          </w:rPr>
          <w:t xml:space="preserve">the </w:t>
        </w:r>
      </w:ins>
      <w:r>
        <w:rPr>
          <w:rFonts w:ascii="Helvetica" w:hAnsi="Helvetica" w:cs="Helvetica"/>
          <w:sz w:val="32"/>
          <w:szCs w:val="32"/>
          <w:u w:color="0000C0"/>
        </w:rPr>
        <w:t>Advisory Committee review</w:t>
      </w:r>
      <w:del w:id="175" w:author="David Singer" w:date="2016-05-11T14:53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>s</w:delText>
        </w:r>
      </w:del>
      <w:r>
        <w:rPr>
          <w:rFonts w:ascii="Helvetica" w:hAnsi="Helvetica" w:cs="Helvetica"/>
          <w:sz w:val="32"/>
          <w:szCs w:val="32"/>
          <w:u w:color="0000C0"/>
        </w:rPr>
        <w:t xml:space="preserve">, the Director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publish the substantive content of the dissent to W3C </w:t>
      </w:r>
      <w:r>
        <w:rPr>
          <w:rFonts w:ascii="Helvetica" w:hAnsi="Helvetica" w:cs="Helvetica"/>
          <w:b/>
          <w:bCs/>
          <w:sz w:val="32"/>
          <w:szCs w:val="32"/>
          <w:u w:color="0000C0"/>
        </w:rPr>
        <w:t>and the public</w:t>
      </w:r>
      <w:r>
        <w:rPr>
          <w:rFonts w:ascii="Helvetica" w:hAnsi="Helvetica" w:cs="Helvetica"/>
          <w:sz w:val="32"/>
          <w:szCs w:val="32"/>
          <w:u w:color="0000C0"/>
        </w:rPr>
        <w:t xml:space="preserve">, and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formally address</w:t>
      </w:r>
      <w:r>
        <w:rPr>
          <w:rFonts w:ascii="Helvetica" w:hAnsi="Helvetica" w:cs="Helvetica"/>
          <w:sz w:val="32"/>
          <w:szCs w:val="32"/>
          <w:u w:color="0000C0"/>
        </w:rPr>
        <w:t xml:space="preserve"> the comment at least 14 days before </w:t>
      </w:r>
      <w:ins w:id="176" w:author="David Singer" w:date="2016-05-11T15:05:00Z">
        <w:r w:rsidR="000D4924">
          <w:rPr>
            <w:rFonts w:ascii="Helvetica" w:hAnsi="Helvetica" w:cs="Helvetica"/>
            <w:sz w:val="32"/>
            <w:szCs w:val="32"/>
            <w:u w:color="0000C0"/>
          </w:rPr>
          <w:t xml:space="preserve">any 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publication as a </w:t>
      </w:r>
      <w:del w:id="177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178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ed</w:delText>
        </w:r>
      </w:del>
      <w:ins w:id="179" w:author="David Singer" w:date="2016-05-11T14:43:00Z">
        <w:r>
          <w:rPr>
            <w:rFonts w:ascii="Helvetica" w:hAnsi="Helvetica" w:cs="Helvetica"/>
            <w:sz w:val="32"/>
            <w:szCs w:val="32"/>
            <w:u w:color="0000C0"/>
          </w:rPr>
          <w:t>Retired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Recommendation. </w:t>
      </w:r>
      <w:del w:id="180" w:author="David Singer" w:date="2016-05-11T14:49:00Z">
        <w:r w:rsidDel="00037AEA">
          <w:rPr>
            <w:rFonts w:ascii="Helvetica" w:hAnsi="Helvetica" w:cs="Helvetica"/>
            <w:sz w:val="32"/>
            <w:szCs w:val="32"/>
            <w:u w:color="0000C0"/>
          </w:rPr>
          <w:delText>In this case t</w:delText>
        </w:r>
      </w:del>
      <w:ins w:id="181" w:author="David Singer" w:date="2016-05-11T14:49:00Z">
        <w:r w:rsidR="00037AEA">
          <w:rPr>
            <w:rFonts w:ascii="Helvetica" w:hAnsi="Helvetica" w:cs="Helvetica"/>
            <w:sz w:val="32"/>
            <w:szCs w:val="32"/>
            <w:u w:color="0000C0"/>
          </w:rPr>
          <w:t>T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he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Advisory Committee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>
        <w:rPr>
          <w:rFonts w:ascii="Helvetica" w:hAnsi="Helvetica" w:cs="Helvetica"/>
          <w:sz w:val="32"/>
          <w:szCs w:val="32"/>
          <w:u w:color="0000C0"/>
        </w:rPr>
        <w:t xml:space="preserve"> </w:t>
      </w:r>
      <w:r>
        <w:rPr>
          <w:rFonts w:ascii="Helvetica" w:hAnsi="Helvetica" w:cs="Helvetica"/>
          <w:color w:val="0000C0"/>
          <w:sz w:val="32"/>
          <w:szCs w:val="32"/>
          <w:u w:val="single" w:color="0000C0"/>
        </w:rPr>
        <w:t>appeal</w:t>
      </w:r>
      <w:r>
        <w:rPr>
          <w:rFonts w:ascii="Helvetica" w:hAnsi="Helvetica" w:cs="Helvetica"/>
          <w:sz w:val="32"/>
          <w:szCs w:val="32"/>
          <w:u w:color="0000C0"/>
        </w:rPr>
        <w:t xml:space="preserve"> the </w:t>
      </w:r>
      <w:ins w:id="182" w:author="David Singer" w:date="2016-05-13T11:29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Director's </w:t>
        </w:r>
      </w:ins>
      <w:r>
        <w:rPr>
          <w:rFonts w:ascii="Helvetica" w:hAnsi="Helvetica" w:cs="Helvetica"/>
          <w:sz w:val="32"/>
          <w:szCs w:val="32"/>
          <w:u w:color="0000C0"/>
        </w:rPr>
        <w:t>decision.</w:t>
      </w:r>
    </w:p>
    <w:p w14:paraId="10943B63" w14:textId="15659738" w:rsidR="00037AEA" w:rsidRDefault="00921D13" w:rsidP="000D4924">
      <w:pPr>
        <w:widowControl w:val="0"/>
        <w:autoSpaceDE w:val="0"/>
        <w:autoSpaceDN w:val="0"/>
        <w:adjustRightInd w:val="0"/>
        <w:rPr>
          <w:ins w:id="183" w:author="David Singer" w:date="2016-05-11T14:49:00Z"/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sz w:val="32"/>
          <w:szCs w:val="32"/>
          <w:u w:color="0000C0"/>
        </w:rPr>
        <w:t xml:space="preserve">A </w:t>
      </w:r>
      <w:del w:id="184" w:author="David Singer" w:date="2016-05-11T14:42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Rescind</w:delText>
        </w:r>
      </w:del>
      <w:del w:id="185" w:author="David Singer" w:date="2016-05-11T14:43:00Z">
        <w:r w:rsidDel="00921D13">
          <w:rPr>
            <w:rFonts w:ascii="Helvetica" w:hAnsi="Helvetica" w:cs="Helvetica"/>
            <w:sz w:val="32"/>
            <w:szCs w:val="32"/>
            <w:u w:color="0000C0"/>
          </w:rPr>
          <w:delText>ed</w:delText>
        </w:r>
      </w:del>
      <w:ins w:id="186" w:author="David Singer" w:date="2016-05-11T14:59:00Z">
        <w:r w:rsidR="000D4924">
          <w:rPr>
            <w:rFonts w:ascii="Helvetica" w:hAnsi="Helvetica" w:cs="Helvetica"/>
            <w:sz w:val="32"/>
            <w:szCs w:val="32"/>
            <w:u w:color="0000C0"/>
          </w:rPr>
          <w:t>r</w:t>
        </w:r>
      </w:ins>
      <w:ins w:id="187" w:author="David Singer" w:date="2016-05-11T14:43:00Z">
        <w:r>
          <w:rPr>
            <w:rFonts w:ascii="Helvetica" w:hAnsi="Helvetica" w:cs="Helvetica"/>
            <w:sz w:val="32"/>
            <w:szCs w:val="32"/>
            <w:u w:color="0000C0"/>
          </w:rPr>
          <w:t>etired</w:t>
        </w:r>
      </w:ins>
      <w:r>
        <w:rPr>
          <w:rFonts w:ascii="Helvetica" w:hAnsi="Helvetica" w:cs="Helvetica"/>
          <w:sz w:val="32"/>
          <w:szCs w:val="32"/>
          <w:u w:color="0000C0"/>
        </w:rPr>
        <w:t xml:space="preserve"> Recommendation </w:t>
      </w:r>
      <w:r>
        <w:rPr>
          <w:rFonts w:ascii="Helvetica" w:hAnsi="Helvetica" w:cs="Helvetica"/>
          <w:i/>
          <w:iCs/>
          <w:sz w:val="32"/>
          <w:szCs w:val="32"/>
          <w:u w:color="0000C0"/>
        </w:rPr>
        <w:t>must</w:t>
      </w:r>
      <w:r>
        <w:rPr>
          <w:rFonts w:ascii="Helvetica" w:hAnsi="Helvetica" w:cs="Helvetica"/>
          <w:sz w:val="32"/>
          <w:szCs w:val="32"/>
          <w:u w:color="0000C0"/>
        </w:rPr>
        <w:t xml:space="preserve"> be published with up to date status. </w:t>
      </w:r>
      <w:ins w:id="188" w:author="David Singer" w:date="2016-05-11T14:49:00Z">
        <w:r w:rsidR="00037AEA">
          <w:rPr>
            <w:rFonts w:ascii="Helvetica" w:hAnsi="Helvetica" w:cs="Helvetica"/>
            <w:sz w:val="32"/>
            <w:szCs w:val="32"/>
            <w:u w:color="0000C0"/>
          </w:rPr>
          <w:t xml:space="preserve">The status 'Rescinded' or 'Obsoleted' should link to a page explaining the </w:t>
        </w:r>
      </w:ins>
      <w:ins w:id="189" w:author="David Singer" w:date="2016-05-13T11:27:00Z">
        <w:r w:rsidR="00CB60B1">
          <w:rPr>
            <w:rFonts w:ascii="Helvetica" w:hAnsi="Helvetica" w:cs="Helvetica"/>
            <w:sz w:val="32"/>
            <w:szCs w:val="32"/>
            <w:u w:color="0000C0"/>
          </w:rPr>
          <w:t xml:space="preserve">meaning of the </w:t>
        </w:r>
      </w:ins>
      <w:ins w:id="190" w:author="David Singer" w:date="2016-05-11T14:49:00Z">
        <w:r w:rsidR="00037AEA">
          <w:rPr>
            <w:rFonts w:ascii="Helvetica" w:hAnsi="Helvetica" w:cs="Helvetica"/>
            <w:sz w:val="32"/>
            <w:szCs w:val="32"/>
            <w:u w:color="0000C0"/>
          </w:rPr>
          <w:t>term.</w:t>
        </w:r>
      </w:ins>
    </w:p>
    <w:p w14:paraId="21B6FAFE" w14:textId="77777777" w:rsidR="00921D13" w:rsidRDefault="00037AEA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ins w:id="191" w:author="David Singer" w:date="2016-05-11T14:50:00Z">
        <w:r>
          <w:rPr>
            <w:rFonts w:ascii="Helvetica" w:hAnsi="Helvetica" w:cs="Helvetica"/>
            <w:sz w:val="32"/>
            <w:szCs w:val="32"/>
            <w:u w:color="0000C0"/>
          </w:rPr>
          <w:t>In the case of a Rescinded Recommendation, t</w:t>
        </w:r>
      </w:ins>
      <w:del w:id="192" w:author="David Singer" w:date="2016-05-11T14:50:00Z">
        <w:r w:rsidR="00921D13" w:rsidDel="00037AEA">
          <w:rPr>
            <w:rFonts w:ascii="Helvetica" w:hAnsi="Helvetica" w:cs="Helvetica"/>
            <w:sz w:val="32"/>
            <w:szCs w:val="32"/>
            <w:u w:color="0000C0"/>
          </w:rPr>
          <w:delText>T</w:delText>
        </w:r>
      </w:del>
      <w:r w:rsidR="00921D13">
        <w:rPr>
          <w:rFonts w:ascii="Helvetica" w:hAnsi="Helvetica" w:cs="Helvetica"/>
          <w:sz w:val="32"/>
          <w:szCs w:val="32"/>
          <w:u w:color="0000C0"/>
        </w:rPr>
        <w:t xml:space="preserve">he updated version </w:t>
      </w:r>
      <w:r w:rsidR="00921D13">
        <w:rPr>
          <w:rFonts w:ascii="Helvetica" w:hAnsi="Helvetica" w:cs="Helvetica"/>
          <w:i/>
          <w:iCs/>
          <w:sz w:val="32"/>
          <w:szCs w:val="32"/>
          <w:u w:color="0000C0"/>
        </w:rPr>
        <w:t>may</w:t>
      </w:r>
      <w:r w:rsidR="00921D13">
        <w:rPr>
          <w:rFonts w:ascii="Helvetica" w:hAnsi="Helvetica" w:cs="Helvetica"/>
          <w:sz w:val="32"/>
          <w:szCs w:val="32"/>
          <w:u w:color="0000C0"/>
        </w:rPr>
        <w:t xml:space="preserve"> remove the rescinded content (i.e. the main body of the document).</w:t>
      </w:r>
    </w:p>
    <w:p w14:paraId="60889C05" w14:textId="305327FD" w:rsidR="000D4924" w:rsidRDefault="000D4924" w:rsidP="00F54B13">
      <w:pPr>
        <w:widowControl w:val="0"/>
        <w:autoSpaceDE w:val="0"/>
        <w:autoSpaceDN w:val="0"/>
        <w:adjustRightInd w:val="0"/>
        <w:rPr>
          <w:ins w:id="193" w:author="David Singer" w:date="2016-05-11T15:00:00Z"/>
          <w:rFonts w:ascii="Helvetica" w:hAnsi="Helvetica" w:cs="Helvetica"/>
          <w:sz w:val="32"/>
          <w:szCs w:val="32"/>
          <w:u w:color="0000C0"/>
        </w:rPr>
      </w:pPr>
      <w:ins w:id="194" w:author="David Singer" w:date="2016-05-11T15:00:00Z">
        <w:r>
          <w:rPr>
            <w:rFonts w:ascii="Helvetica" w:hAnsi="Helvetica" w:cs="Helvetica"/>
            <w:sz w:val="32"/>
            <w:szCs w:val="32"/>
            <w:u w:color="0000C0"/>
          </w:rPr>
          <w:t xml:space="preserve">Once W3C has published a Rescinded Recommendation, future W3C technical reports </w:t>
        </w:r>
        <w:r>
          <w:rPr>
            <w:rFonts w:ascii="Helvetica" w:hAnsi="Helvetica" w:cs="Helvetica"/>
            <w:i/>
            <w:iCs/>
            <w:sz w:val="32"/>
            <w:szCs w:val="32"/>
            <w:u w:color="0000C0"/>
          </w:rPr>
          <w:t>must not</w:t>
        </w:r>
        <w:r>
          <w:rPr>
            <w:rFonts w:ascii="Helvetica" w:hAnsi="Helvetica" w:cs="Helvetica"/>
            <w:sz w:val="32"/>
            <w:szCs w:val="32"/>
            <w:u w:color="0000C0"/>
          </w:rPr>
          <w:t xml:space="preserve"> include normative references to</w:t>
        </w:r>
      </w:ins>
      <w:ins w:id="195" w:author="David Singer" w:date="2016-05-12T09:44:00Z">
        <w:r w:rsidR="00F54B13">
          <w:rPr>
            <w:rFonts w:ascii="Helvetica" w:hAnsi="Helvetica" w:cs="Helvetica"/>
            <w:sz w:val="32"/>
            <w:szCs w:val="32"/>
            <w:u w:color="0000C0"/>
          </w:rPr>
          <w:t xml:space="preserve"> it</w:t>
        </w:r>
      </w:ins>
      <w:ins w:id="196" w:author="David Singer" w:date="2016-05-11T15:00:00Z">
        <w:r>
          <w:rPr>
            <w:rFonts w:ascii="Helvetica" w:hAnsi="Helvetica" w:cs="Helvetica"/>
            <w:sz w:val="32"/>
            <w:szCs w:val="32"/>
            <w:u w:color="0000C0"/>
          </w:rPr>
          <w:t>.</w:t>
        </w:r>
      </w:ins>
    </w:p>
    <w:p w14:paraId="03C79454" w14:textId="77777777" w:rsidR="00921D13" w:rsidRDefault="00921D13" w:rsidP="00921D1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u w:color="0000C0"/>
        </w:rPr>
      </w:pPr>
      <w:r>
        <w:rPr>
          <w:rFonts w:ascii="Helvetica" w:hAnsi="Helvetica" w:cs="Helvetica"/>
          <w:b/>
          <w:bCs/>
          <w:sz w:val="32"/>
          <w:szCs w:val="32"/>
          <w:u w:color="0000C0"/>
        </w:rPr>
        <w:t>Note:</w:t>
      </w:r>
      <w:r>
        <w:rPr>
          <w:rFonts w:ascii="Helvetica" w:hAnsi="Helvetica" w:cs="Helvetica"/>
          <w:sz w:val="32"/>
          <w:szCs w:val="32"/>
          <w:u w:color="0000C0"/>
        </w:rPr>
        <w:t xml:space="preserve"> the original Recommendation document will continue to be available at its version-specific URL.</w:t>
      </w:r>
    </w:p>
    <w:p w14:paraId="1A921AE2" w14:textId="77777777" w:rsidR="0035251D" w:rsidRDefault="0035251D"/>
    <w:sectPr w:rsidR="0035251D" w:rsidSect="00935F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19160EA"/>
    <w:multiLevelType w:val="hybridMultilevel"/>
    <w:tmpl w:val="1F3EE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 Singer">
    <w15:presenceInfo w15:providerId="None" w15:userId="David S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13"/>
    <w:rsid w:val="00037AEA"/>
    <w:rsid w:val="000D4924"/>
    <w:rsid w:val="0035251D"/>
    <w:rsid w:val="006651ED"/>
    <w:rsid w:val="007B3666"/>
    <w:rsid w:val="008470D3"/>
    <w:rsid w:val="00921D13"/>
    <w:rsid w:val="00A05E4F"/>
    <w:rsid w:val="00A57E21"/>
    <w:rsid w:val="00CB60B1"/>
    <w:rsid w:val="00F5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9F9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13"/>
    <w:pPr>
      <w:spacing w:before="120"/>
      <w:pPrChange w:id="0" w:author="David Singer" w:date="2016-05-11T14:39:00Z">
        <w:pPr/>
      </w:pPrChange>
    </w:pPr>
    <w:rPr>
      <w:rPrChange w:id="0" w:author="David Singer" w:date="2016-05-11T14:39:00Z"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rPrChange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D13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D1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w3.org/Consortium/Patent-Policy" TargetMode="External"/><Relationship Id="rId6" Type="http://schemas.openxmlformats.org/officeDocument/2006/relationships/hyperlink" Target="http://www.w3.org/Consortium/Patent-Policy" TargetMode="External"/><Relationship Id="rId7" Type="http://schemas.openxmlformats.org/officeDocument/2006/relationships/hyperlink" Target="http://www.w3.org/Consortium/Patent-Policy" TargetMode="Externa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753</Words>
  <Characters>4295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Singer</dc:creator>
  <cp:keywords/>
  <dc:description/>
  <cp:lastModifiedBy>David Singer</cp:lastModifiedBy>
  <cp:revision>6</cp:revision>
  <dcterms:created xsi:type="dcterms:W3CDTF">2016-05-11T21:38:00Z</dcterms:created>
  <dcterms:modified xsi:type="dcterms:W3CDTF">2016-05-13T20:27:00Z</dcterms:modified>
</cp:coreProperties>
</file>