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BDFC" w14:textId="77777777" w:rsidR="00407DBE" w:rsidRPr="00B43098" w:rsidRDefault="00407DBE" w:rsidP="00407DBE">
      <w:pPr>
        <w:jc w:val="center"/>
        <w:rPr>
          <w:b/>
        </w:rPr>
      </w:pPr>
      <w:r w:rsidRPr="00B43098">
        <w:rPr>
          <w:b/>
        </w:rPr>
        <w:t>Comments from American Association of Advertising Agencies (4A’s)</w:t>
      </w:r>
    </w:p>
    <w:p w14:paraId="075258F9" w14:textId="77777777" w:rsidR="00407DBE" w:rsidRPr="00B43098" w:rsidRDefault="00407DBE" w:rsidP="00407DBE"/>
    <w:p w14:paraId="70CEC8C4" w14:textId="7E38EC73" w:rsidR="00B15894" w:rsidRPr="00B43098" w:rsidRDefault="00203AD3" w:rsidP="00407DBE">
      <w:r w:rsidRPr="00B43098">
        <w:t xml:space="preserve">The following comments are submitted by the 4A’s to the World Wide Web Consortium (W3C) Tracking </w:t>
      </w:r>
      <w:r w:rsidR="00555E2A" w:rsidRPr="00B43098">
        <w:t>Protection Working Group (TPWG) in response to the “Last Call for Comments” on the group’s Trac</w:t>
      </w:r>
      <w:r w:rsidR="00B43098" w:rsidRPr="00B43098">
        <w:t>king Preference Expression (TPE) draft</w:t>
      </w:r>
      <w:r w:rsidR="00555E2A" w:rsidRPr="00B43098">
        <w:t>.</w:t>
      </w:r>
      <w:r w:rsidRPr="00B43098">
        <w:t xml:space="preserve">  The 4A’s participated in many of the working group discussions, meetings and o</w:t>
      </w:r>
      <w:r w:rsidR="003F6C68" w:rsidRPr="00B43098">
        <w:t xml:space="preserve">ther deliberations </w:t>
      </w:r>
      <w:r w:rsidR="00B43098" w:rsidRPr="00B43098">
        <w:t>as a past W3C member. We have thus</w:t>
      </w:r>
      <w:r w:rsidR="003F6C68" w:rsidRPr="00B43098">
        <w:t xml:space="preserve"> developed </w:t>
      </w:r>
      <w:r w:rsidRPr="00B43098">
        <w:t xml:space="preserve">an understanding of the various components of the Do-Not-Track specification. This specification has </w:t>
      </w:r>
      <w:proofErr w:type="gramStart"/>
      <w:r w:rsidRPr="00B43098">
        <w:t>raised</w:t>
      </w:r>
      <w:proofErr w:type="gramEnd"/>
      <w:r w:rsidRPr="00B43098">
        <w:t xml:space="preserve"> serious concerns </w:t>
      </w:r>
      <w:r w:rsidR="00B7098F" w:rsidRPr="00B43098">
        <w:t>about what information and control Internet co</w:t>
      </w:r>
      <w:r w:rsidR="009F709F">
        <w:t>nsumers will</w:t>
      </w:r>
      <w:r w:rsidR="009B4713">
        <w:t xml:space="preserve"> genuinely hold, In addition this proposed specification </w:t>
      </w:r>
      <w:r w:rsidR="009F709F">
        <w:t xml:space="preserve">will </w:t>
      </w:r>
      <w:r w:rsidR="00407DBE" w:rsidRPr="00B43098">
        <w:t>have adverse implications for whe</w:t>
      </w:r>
      <w:r w:rsidR="00B7098F" w:rsidRPr="00B43098">
        <w:t xml:space="preserve">n and how </w:t>
      </w:r>
      <w:r w:rsidR="00B43098" w:rsidRPr="00B43098">
        <w:t xml:space="preserve">online </w:t>
      </w:r>
      <w:r w:rsidR="00B7098F" w:rsidRPr="00B43098">
        <w:t>data can be collect</w:t>
      </w:r>
      <w:r w:rsidR="00B43098" w:rsidRPr="00B43098">
        <w:t xml:space="preserve">ed. These factors will impact </w:t>
      </w:r>
      <w:r w:rsidRPr="00B43098">
        <w:t xml:space="preserve">many 4A’s member agencies as well as </w:t>
      </w:r>
      <w:r w:rsidR="00407DBE" w:rsidRPr="00B43098">
        <w:t>the online ad</w:t>
      </w:r>
      <w:r w:rsidRPr="00B43098">
        <w:t xml:space="preserve">vertising industry as a whole. Our </w:t>
      </w:r>
      <w:r w:rsidR="009B4713">
        <w:t xml:space="preserve">specific </w:t>
      </w:r>
      <w:r w:rsidRPr="00B43098">
        <w:t xml:space="preserve">concerns are itemized below. </w:t>
      </w:r>
    </w:p>
    <w:p w14:paraId="35F59A51" w14:textId="77777777" w:rsidR="00203AD3" w:rsidRPr="00B43098" w:rsidRDefault="00203AD3" w:rsidP="00407DBE"/>
    <w:p w14:paraId="4CE06F49" w14:textId="77777777" w:rsidR="00D5415D" w:rsidRPr="00B43098" w:rsidRDefault="00D5415D" w:rsidP="00407DBE">
      <w:pPr>
        <w:rPr>
          <w:b/>
        </w:rPr>
      </w:pPr>
      <w:r w:rsidRPr="00B43098">
        <w:rPr>
          <w:b/>
        </w:rPr>
        <w:t>Inauthentic User Choice</w:t>
      </w:r>
    </w:p>
    <w:p w14:paraId="59556A8F" w14:textId="4B285B52" w:rsidR="00D5415D" w:rsidRPr="00B43098" w:rsidRDefault="00D5415D" w:rsidP="00D541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  <w:r w:rsidRPr="00B43098">
        <w:t xml:space="preserve">The specification lacks a reliable method for validating and ensuring that each DNT signal is set as the result of an actual, informed choice by the end user. </w:t>
      </w:r>
      <w:r w:rsidRPr="00B43098">
        <w:rPr>
          <w:rFonts w:eastAsiaTheme="minorEastAsia" w:cs="Calibri"/>
        </w:rPr>
        <w:t>This means that routers, antivirus software, browser plugins, proxies, or ISPs, can all insert a DNT signal into the browser’s HTTP request, and the recipient server has no way of knowing whether it reflects the user’s</w:t>
      </w:r>
      <w:r w:rsidR="009F709F">
        <w:rPr>
          <w:rFonts w:eastAsiaTheme="minorEastAsia" w:cs="Calibri"/>
        </w:rPr>
        <w:t xml:space="preserve"> choice or that of another entity entirely</w:t>
      </w:r>
      <w:r w:rsidRPr="00B43098">
        <w:rPr>
          <w:rFonts w:eastAsiaTheme="minorEastAsia" w:cs="Calibri"/>
        </w:rPr>
        <w:t xml:space="preserve">. That is not an authentic expression of consumer preference. </w:t>
      </w:r>
      <w:r w:rsidR="009F709F">
        <w:rPr>
          <w:rFonts w:eastAsiaTheme="minorEastAsia" w:cs="Calibri"/>
        </w:rPr>
        <w:t xml:space="preserve">Instead, it </w:t>
      </w:r>
      <w:r w:rsidR="004F67D2" w:rsidRPr="00B43098">
        <w:t xml:space="preserve">will create confusion when users attempt to manage their privacy and exercise </w:t>
      </w:r>
      <w:r w:rsidR="00B43098" w:rsidRPr="00B43098">
        <w:t xml:space="preserve">their privacy </w:t>
      </w:r>
      <w:r w:rsidR="004F67D2" w:rsidRPr="00B43098">
        <w:t>choice</w:t>
      </w:r>
      <w:r w:rsidR="00B43098" w:rsidRPr="00B43098">
        <w:t xml:space="preserve">s relating </w:t>
      </w:r>
      <w:r w:rsidR="004F67D2" w:rsidRPr="00B43098">
        <w:t>to data collection.</w:t>
      </w:r>
    </w:p>
    <w:p w14:paraId="343D0C48" w14:textId="77777777" w:rsidR="003F6C68" w:rsidRPr="00B43098" w:rsidRDefault="003F6C68" w:rsidP="00D541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</w:p>
    <w:p w14:paraId="250CF894" w14:textId="77777777" w:rsidR="003F6C68" w:rsidRPr="00B43098" w:rsidRDefault="003F6C68" w:rsidP="00D541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</w:p>
    <w:p w14:paraId="7DA9181C" w14:textId="77511BC4" w:rsidR="003F6C68" w:rsidRPr="00B43098" w:rsidRDefault="00681F0D" w:rsidP="00D541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</w:rPr>
      </w:pPr>
      <w:r w:rsidRPr="00B43098">
        <w:rPr>
          <w:rFonts w:eastAsiaTheme="minorEastAsia" w:cs="Calibri"/>
          <w:b/>
        </w:rPr>
        <w:t>Inability to Implement</w:t>
      </w:r>
    </w:p>
    <w:p w14:paraId="1E214ED0" w14:textId="77777777" w:rsidR="003F6C68" w:rsidRPr="00B43098" w:rsidRDefault="003F6C68" w:rsidP="00D541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</w:p>
    <w:p w14:paraId="7ED943A5" w14:textId="57847818" w:rsidR="003F6C68" w:rsidRPr="00B43098" w:rsidRDefault="003F6C68" w:rsidP="004F67D2">
      <w:pPr>
        <w:widowControl w:val="0"/>
        <w:autoSpaceDE w:val="0"/>
        <w:autoSpaceDN w:val="0"/>
        <w:adjustRightInd w:val="0"/>
        <w:spacing w:after="0" w:line="240" w:lineRule="auto"/>
      </w:pPr>
      <w:r w:rsidRPr="00B43098">
        <w:t xml:space="preserve">The specifications </w:t>
      </w:r>
      <w:r w:rsidR="00B43098" w:rsidRPr="00B43098">
        <w:t>draft thus far neither translates nor reads in a user-</w:t>
      </w:r>
      <w:r w:rsidRPr="00B43098">
        <w:t xml:space="preserve">friendly </w:t>
      </w:r>
      <w:r w:rsidR="00B43098" w:rsidRPr="00B43098">
        <w:t xml:space="preserve">manner </w:t>
      </w:r>
      <w:r w:rsidRPr="00B43098">
        <w:t>and</w:t>
      </w:r>
      <w:r w:rsidR="00B43098" w:rsidRPr="00B43098">
        <w:t xml:space="preserve"> thus will prevent (instead of </w:t>
      </w:r>
      <w:r w:rsidRPr="00B43098">
        <w:t>ensure</w:t>
      </w:r>
      <w:r w:rsidR="00B43098" w:rsidRPr="00B43098">
        <w:t>)</w:t>
      </w:r>
      <w:r w:rsidR="009F709F">
        <w:t xml:space="preserve"> consistent deployment. For example, t</w:t>
      </w:r>
      <w:r w:rsidRPr="00B43098">
        <w:t xml:space="preserve">he protocol lacks a method to identify and validate the origin of the </w:t>
      </w:r>
      <w:r w:rsidR="00B43098" w:rsidRPr="00B43098">
        <w:t xml:space="preserve">DNT </w:t>
      </w:r>
      <w:r w:rsidRPr="00B43098">
        <w:t>signal, which mea</w:t>
      </w:r>
      <w:r w:rsidR="00B43098" w:rsidRPr="00B43098">
        <w:t>ns other variables, (aforementioned</w:t>
      </w:r>
      <w:r w:rsidRPr="00B43098">
        <w:t xml:space="preserve"> routers, antivirus software, browser plugins</w:t>
      </w:r>
      <w:r w:rsidR="00B43098" w:rsidRPr="00B43098">
        <w:t xml:space="preserve"> etc.</w:t>
      </w:r>
      <w:r w:rsidRPr="00B43098">
        <w:t>) may all</w:t>
      </w:r>
      <w:r w:rsidR="004F67D2" w:rsidRPr="00B43098">
        <w:t xml:space="preserve"> randomly</w:t>
      </w:r>
      <w:r w:rsidRPr="00B43098">
        <w:t xml:space="preserve"> insert a DNT signal. </w:t>
      </w:r>
      <w:r w:rsidR="004F67D2" w:rsidRPr="00B43098">
        <w:rPr>
          <w:rFonts w:eastAsiaTheme="minorEastAsia" w:cs="Calibri"/>
          <w:color w:val="222222"/>
        </w:rPr>
        <w:t>No server can confidently respond</w:t>
      </w:r>
      <w:r w:rsidR="009F709F">
        <w:rPr>
          <w:rFonts w:eastAsiaTheme="minorEastAsia" w:cs="Calibri"/>
          <w:color w:val="222222"/>
        </w:rPr>
        <w:t xml:space="preserve"> with an indication of how to </w:t>
      </w:r>
      <w:r w:rsidR="004F67D2" w:rsidRPr="00B43098">
        <w:rPr>
          <w:rFonts w:eastAsiaTheme="minorEastAsia" w:cs="Calibri"/>
          <w:color w:val="222222"/>
        </w:rPr>
        <w:t xml:space="preserve">treat a DNT signal. </w:t>
      </w:r>
      <w:r w:rsidR="00B43098" w:rsidRPr="00B43098">
        <w:rPr>
          <w:rFonts w:eastAsiaTheme="minorEastAsia" w:cs="Calibri"/>
          <w:color w:val="222222"/>
        </w:rPr>
        <w:t>Terms within the TPE specification such as</w:t>
      </w:r>
      <w:r w:rsidR="004F67D2" w:rsidRPr="00B43098">
        <w:rPr>
          <w:rFonts w:eastAsiaTheme="minorEastAsia" w:cs="Calibri"/>
          <w:color w:val="222222"/>
        </w:rPr>
        <w:t xml:space="preserve"> "data regarding a particular user's activity," "multiple distinct contexts," "resources", and "jointly controlled by a set of parties" are ambiguous, and </w:t>
      </w:r>
      <w:r w:rsidR="00B43098" w:rsidRPr="00B43098">
        <w:rPr>
          <w:rFonts w:eastAsiaTheme="minorEastAsia" w:cs="Calibri"/>
          <w:color w:val="222222"/>
        </w:rPr>
        <w:t>risk significantly broad and varied</w:t>
      </w:r>
      <w:r w:rsidR="004F67D2" w:rsidRPr="00B43098">
        <w:rPr>
          <w:rFonts w:eastAsiaTheme="minorEastAsia" w:cs="Calibri"/>
          <w:color w:val="222222"/>
        </w:rPr>
        <w:t xml:space="preserve"> interpretation</w:t>
      </w:r>
      <w:r w:rsidR="00B43098" w:rsidRPr="00B43098">
        <w:rPr>
          <w:rFonts w:eastAsiaTheme="minorEastAsia" w:cs="Calibri"/>
          <w:color w:val="222222"/>
        </w:rPr>
        <w:t>s</w:t>
      </w:r>
      <w:r w:rsidR="004F67D2" w:rsidRPr="00B43098">
        <w:rPr>
          <w:rFonts w:eastAsiaTheme="minorEastAsia" w:cs="Calibri"/>
          <w:color w:val="222222"/>
        </w:rPr>
        <w:t>.</w:t>
      </w:r>
      <w:r w:rsidR="004F67D2" w:rsidRPr="00B43098">
        <w:t xml:space="preserve"> The</w:t>
      </w:r>
      <w:r w:rsidRPr="00B43098">
        <w:t xml:space="preserve"> only companies that would have to honor DNT are those who do not currently have any informati</w:t>
      </w:r>
      <w:r w:rsidR="004F67D2" w:rsidRPr="00B43098">
        <w:t>on about certain end users.</w:t>
      </w:r>
      <w:r w:rsidRPr="00B43098">
        <w:t xml:space="preserve"> As such, users will have a very difficult time under</w:t>
      </w:r>
      <w:r w:rsidR="004F67D2" w:rsidRPr="00B43098">
        <w:t>standing when DNT applies.</w:t>
      </w:r>
      <w:r w:rsidR="009F709F">
        <w:t xml:space="preserve"> </w:t>
      </w:r>
    </w:p>
    <w:p w14:paraId="3CE5D793" w14:textId="77777777" w:rsidR="00D5415D" w:rsidRPr="00B43098" w:rsidRDefault="00D5415D" w:rsidP="00407DBE">
      <w:pPr>
        <w:rPr>
          <w:b/>
        </w:rPr>
      </w:pPr>
    </w:p>
    <w:p w14:paraId="47F8E829" w14:textId="591A199C" w:rsidR="00B15894" w:rsidRPr="00B43098" w:rsidRDefault="00B15894" w:rsidP="00407DBE">
      <w:pPr>
        <w:rPr>
          <w:b/>
        </w:rPr>
      </w:pPr>
      <w:r w:rsidRPr="00B43098">
        <w:rPr>
          <w:b/>
        </w:rPr>
        <w:t>Market Inequality</w:t>
      </w:r>
    </w:p>
    <w:p w14:paraId="5B1867E5" w14:textId="1090D186" w:rsidR="00EB4BC3" w:rsidRPr="00B43098" w:rsidRDefault="00B15894" w:rsidP="00407DBE">
      <w:r w:rsidRPr="00B43098">
        <w:t xml:space="preserve">The draft specification is strongly prejudicial to large companies </w:t>
      </w:r>
      <w:r w:rsidR="00B7098F" w:rsidRPr="00B43098">
        <w:t xml:space="preserve">and exempts </w:t>
      </w:r>
      <w:r w:rsidR="00B43098">
        <w:t xml:space="preserve">some entities </w:t>
      </w:r>
      <w:r w:rsidRPr="00B43098">
        <w:t>from any program requirements</w:t>
      </w:r>
      <w:r w:rsidR="00E4163A" w:rsidRPr="00B43098">
        <w:t xml:space="preserve">. This </w:t>
      </w:r>
      <w:r w:rsidR="00B43098">
        <w:t xml:space="preserve">places many small and mid-sized companies </w:t>
      </w:r>
      <w:r w:rsidR="009F709F">
        <w:t xml:space="preserve">–who </w:t>
      </w:r>
      <w:r w:rsidR="00B43098">
        <w:t xml:space="preserve">are such a vital part of the growth and vitality of the Internet –in a </w:t>
      </w:r>
      <w:r w:rsidR="00B7098F" w:rsidRPr="00B43098">
        <w:t xml:space="preserve">disenfranchised </w:t>
      </w:r>
      <w:r w:rsidRPr="00B43098">
        <w:t xml:space="preserve">position </w:t>
      </w:r>
      <w:r w:rsidRPr="00B43098">
        <w:lastRenderedPageBreak/>
        <w:t xml:space="preserve">that </w:t>
      </w:r>
      <w:r w:rsidR="00146430">
        <w:t>will have market effects t</w:t>
      </w:r>
      <w:r w:rsidR="009F709F">
        <w:t xml:space="preserve">hat ultimately disadvantage many </w:t>
      </w:r>
      <w:r w:rsidRPr="00B43098">
        <w:t xml:space="preserve">Internet consumers. </w:t>
      </w:r>
      <w:r w:rsidR="009F709F">
        <w:t>The inevitable result</w:t>
      </w:r>
      <w:r w:rsidR="00E4163A" w:rsidRPr="00B43098">
        <w:t xml:space="preserve"> will be more consolidation among dominant players, higher prices for products an</w:t>
      </w:r>
      <w:r w:rsidR="00B43098">
        <w:t>d services and less variety and choices for consumers.</w:t>
      </w:r>
    </w:p>
    <w:p w14:paraId="1A787C7E" w14:textId="3701CCBE" w:rsidR="00407DBE" w:rsidRPr="00B43098" w:rsidRDefault="00EB4BC3" w:rsidP="00407DBE">
      <w:pPr>
        <w:rPr>
          <w:b/>
        </w:rPr>
      </w:pPr>
      <w:r w:rsidRPr="00B43098">
        <w:rPr>
          <w:b/>
        </w:rPr>
        <w:t xml:space="preserve">Inappropriate </w:t>
      </w:r>
      <w:r w:rsidR="00407DBE" w:rsidRPr="00B43098">
        <w:rPr>
          <w:b/>
        </w:rPr>
        <w:t>Forum</w:t>
      </w:r>
    </w:p>
    <w:p w14:paraId="2E73F5A1" w14:textId="0C49081A" w:rsidR="003F6C68" w:rsidRPr="00B43098" w:rsidRDefault="00B7098F" w:rsidP="00407DBE">
      <w:r w:rsidRPr="00B43098">
        <w:t xml:space="preserve">Lastly, </w:t>
      </w:r>
      <w:r w:rsidR="009F709F">
        <w:t>the Tracking Protection Working G</w:t>
      </w:r>
      <w:r w:rsidR="00407DBE" w:rsidRPr="00B43098">
        <w:t xml:space="preserve">roup </w:t>
      </w:r>
      <w:r w:rsidR="00910BA6" w:rsidRPr="00B43098">
        <w:t xml:space="preserve">itself </w:t>
      </w:r>
      <w:r w:rsidR="00407DBE" w:rsidRPr="00B43098">
        <w:t xml:space="preserve">simply </w:t>
      </w:r>
      <w:r w:rsidR="00910BA6" w:rsidRPr="00B43098">
        <w:t xml:space="preserve">is </w:t>
      </w:r>
      <w:r w:rsidR="00407DBE" w:rsidRPr="00B43098">
        <w:t>not the appropriate forum for critical policy making de</w:t>
      </w:r>
      <w:r w:rsidR="00910BA6" w:rsidRPr="00B43098">
        <w:t xml:space="preserve">cisions. The W3C </w:t>
      </w:r>
      <w:r w:rsidR="009F709F">
        <w:t xml:space="preserve">as a technical body </w:t>
      </w:r>
      <w:r w:rsidR="00910BA6" w:rsidRPr="00B43098">
        <w:t>brings a storied history</w:t>
      </w:r>
      <w:r w:rsidR="00407DBE" w:rsidRPr="00B43098">
        <w:t xml:space="preserve"> of developi</w:t>
      </w:r>
      <w:r w:rsidR="009B4713">
        <w:t>ng technical specifications for key Internet infrastructure methods and protocols.</w:t>
      </w:r>
      <w:r w:rsidR="00407DBE" w:rsidRPr="00B43098">
        <w:t xml:space="preserve"> However, identifying and addressing </w:t>
      </w:r>
      <w:r w:rsidR="00B43098">
        <w:t xml:space="preserve">clearly </w:t>
      </w:r>
      <w:r w:rsidR="00407DBE" w:rsidRPr="00B43098">
        <w:t>defined privacy harms is wildly out of scope with t</w:t>
      </w:r>
      <w:r w:rsidR="00B43098">
        <w:t>his history and beyond the capabilities of the working g</w:t>
      </w:r>
      <w:bookmarkStart w:id="0" w:name="_GoBack"/>
      <w:bookmarkEnd w:id="0"/>
      <w:r w:rsidR="00B43098">
        <w:t>roup and its charter</w:t>
      </w:r>
      <w:r w:rsidR="00407DBE" w:rsidRPr="00B43098">
        <w:t xml:space="preserve">. The Tracking Protection Working Group is simply not the appropriate forum for conducting constructive conversations or developing achievable collaborative solutions to these complex issues. The </w:t>
      </w:r>
      <w:r w:rsidR="00910BA6" w:rsidRPr="00B43098">
        <w:t>working group has struggled for many years and witnessed the departure of many key stakeholders (industry members, technologists, consumers advocates and academics alike).  Its failure</w:t>
      </w:r>
      <w:r w:rsidR="00407DBE" w:rsidRPr="00B43098">
        <w:t xml:space="preserve"> achieve consensus on even the most basic concepts (such as definitions) bears out this unfortunate reality.</w:t>
      </w:r>
      <w:r w:rsidR="00146430">
        <w:t xml:space="preserve"> The TPE document now </w:t>
      </w:r>
      <w:proofErr w:type="gramStart"/>
      <w:r w:rsidR="00146430">
        <w:t>presented  for</w:t>
      </w:r>
      <w:proofErr w:type="gramEnd"/>
      <w:r w:rsidR="00146430">
        <w:t xml:space="preserve"> comment does not represent the consensus of a broad set of stakeholders but rather the narrow vision of a select few remaining authors. </w:t>
      </w:r>
    </w:p>
    <w:p w14:paraId="35EA2351" w14:textId="77777777" w:rsidR="00681F0D" w:rsidRPr="00B43098" w:rsidRDefault="00681F0D" w:rsidP="00407DBE"/>
    <w:p w14:paraId="31A2ED04" w14:textId="037BE4B7" w:rsidR="003F6C68" w:rsidRPr="00B43098" w:rsidRDefault="003F6C68" w:rsidP="00407DBE">
      <w:pPr>
        <w:rPr>
          <w:b/>
        </w:rPr>
      </w:pPr>
      <w:r w:rsidRPr="00B43098">
        <w:rPr>
          <w:b/>
        </w:rPr>
        <w:t>Conclusion</w:t>
      </w:r>
    </w:p>
    <w:p w14:paraId="4301ED83" w14:textId="0C38FE6E" w:rsidR="003F6C68" w:rsidRPr="00B43098" w:rsidRDefault="004F67D2" w:rsidP="00407DBE">
      <w:r w:rsidRPr="00B43098">
        <w:t>4A’s believes</w:t>
      </w:r>
      <w:r w:rsidR="003F6C68" w:rsidRPr="00B43098">
        <w:t xml:space="preserve"> strongly</w:t>
      </w:r>
      <w:r w:rsidR="00681F0D" w:rsidRPr="00B43098">
        <w:t xml:space="preserve"> that managing and evolving </w:t>
      </w:r>
      <w:r w:rsidR="003F6C68" w:rsidRPr="00B43098">
        <w:t>existing self-regulatory framework</w:t>
      </w:r>
      <w:r w:rsidR="00681F0D" w:rsidRPr="00B43098">
        <w:t>s such as the</w:t>
      </w:r>
      <w:r w:rsidR="003F6C68" w:rsidRPr="00B43098">
        <w:t xml:space="preserve"> Digital Advertising Alliance (DAA) will most effe</w:t>
      </w:r>
      <w:r w:rsidR="00B43098">
        <w:t xml:space="preserve">ctively address clearly </w:t>
      </w:r>
      <w:r w:rsidR="003F6C68" w:rsidRPr="00B43098">
        <w:t>defined privacy harms by continuing to provide effective consumer controls without inhibiting innovation and market growth. The</w:t>
      </w:r>
      <w:r w:rsidR="00681F0D" w:rsidRPr="00B43098">
        <w:t xml:space="preserve">se programs </w:t>
      </w:r>
      <w:r w:rsidR="009F709F">
        <w:t xml:space="preserve">have </w:t>
      </w:r>
      <w:r w:rsidR="00681F0D" w:rsidRPr="00B43098">
        <w:t>demonstrate</w:t>
      </w:r>
      <w:r w:rsidR="009F709F">
        <w:t>d</w:t>
      </w:r>
      <w:r w:rsidR="00681F0D" w:rsidRPr="00B43098">
        <w:t xml:space="preserve"> wide </w:t>
      </w:r>
      <w:proofErr w:type="gramStart"/>
      <w:r w:rsidR="00681F0D" w:rsidRPr="00B43098">
        <w:t xml:space="preserve">deployment </w:t>
      </w:r>
      <w:r w:rsidR="003F6C68" w:rsidRPr="00B43098">
        <w:t>which</w:t>
      </w:r>
      <w:proofErr w:type="gramEnd"/>
      <w:r w:rsidR="003F6C68" w:rsidRPr="00B43098">
        <w:t xml:space="preserve"> the W3C is not likely to deliver with a standard that does not </w:t>
      </w:r>
      <w:r w:rsidR="00B43098">
        <w:t>reflect consensus on so many key issues and approaches.</w:t>
      </w:r>
    </w:p>
    <w:p w14:paraId="2E9C30F2" w14:textId="77777777" w:rsidR="0039047E" w:rsidRPr="00B43098" w:rsidRDefault="0039047E"/>
    <w:sectPr w:rsidR="0039047E" w:rsidRPr="00B43098" w:rsidSect="006B4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E"/>
    <w:rsid w:val="00146430"/>
    <w:rsid w:val="00203AD3"/>
    <w:rsid w:val="0039047E"/>
    <w:rsid w:val="003F6C68"/>
    <w:rsid w:val="00407DBE"/>
    <w:rsid w:val="004F67D2"/>
    <w:rsid w:val="00555E2A"/>
    <w:rsid w:val="00681F0D"/>
    <w:rsid w:val="006B4E1B"/>
    <w:rsid w:val="00910BA6"/>
    <w:rsid w:val="009B4713"/>
    <w:rsid w:val="009F709F"/>
    <w:rsid w:val="00A131B8"/>
    <w:rsid w:val="00B15894"/>
    <w:rsid w:val="00B43098"/>
    <w:rsid w:val="00B7098F"/>
    <w:rsid w:val="00D5415D"/>
    <w:rsid w:val="00E4163A"/>
    <w:rsid w:val="00E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62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693</Words>
  <Characters>3953</Characters>
  <Application>Microsoft Macintosh Word</Application>
  <DocSecurity>0</DocSecurity>
  <Lines>32</Lines>
  <Paragraphs>9</Paragraphs>
  <ScaleCrop>false</ScaleCrop>
  <Company>4A's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Kosmala</dc:creator>
  <cp:keywords/>
  <dc:description/>
  <cp:lastModifiedBy>Peter Kosmala</cp:lastModifiedBy>
  <cp:revision>16</cp:revision>
  <dcterms:created xsi:type="dcterms:W3CDTF">2014-06-18T14:23:00Z</dcterms:created>
  <dcterms:modified xsi:type="dcterms:W3CDTF">2014-06-18T19:33:00Z</dcterms:modified>
</cp:coreProperties>
</file>