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226" w:rsidRPr="001F46FF" w:rsidRDefault="00223226" w:rsidP="00223226">
      <w:r w:rsidRPr="001F46FF">
        <w:t>Johnson &amp; Johnson Pharmaceutical Research &amp; Development L.L.C., a member of Johnson and Johnson’s family of companies, is recruiting for a Principal Research Scientist for Network Pharmacology, located in Radnor, PA.</w:t>
      </w:r>
    </w:p>
    <w:p w:rsidR="00C44D53" w:rsidRPr="001F46FF" w:rsidRDefault="00C44D53" w:rsidP="00C44D53">
      <w:pPr>
        <w:rPr>
          <w:bCs/>
        </w:rPr>
      </w:pPr>
    </w:p>
    <w:p w:rsidR="00C44D53" w:rsidRPr="001F46FF" w:rsidRDefault="00C44D53" w:rsidP="00C44D53">
      <w:pPr>
        <w:jc w:val="both"/>
        <w:rPr>
          <w:color w:val="000000"/>
        </w:rPr>
      </w:pPr>
    </w:p>
    <w:p w:rsidR="00C44D53" w:rsidRPr="001F46FF" w:rsidRDefault="00C44D53" w:rsidP="00C44D53">
      <w:pPr>
        <w:jc w:val="both"/>
        <w:rPr>
          <w:color w:val="000000"/>
        </w:rPr>
      </w:pPr>
      <w:proofErr w:type="spellStart"/>
      <w:r w:rsidRPr="001F46FF">
        <w:rPr>
          <w:color w:val="000000"/>
        </w:rPr>
        <w:t>Centocor</w:t>
      </w:r>
      <w:proofErr w:type="spellEnd"/>
      <w:r w:rsidRPr="001F46FF">
        <w:rPr>
          <w:color w:val="000000"/>
        </w:rPr>
        <w:t>, Inc</w:t>
      </w:r>
      <w:proofErr w:type="gramStart"/>
      <w:r w:rsidRPr="001F46FF">
        <w:rPr>
          <w:color w:val="000000"/>
        </w:rPr>
        <w:t>.,</w:t>
      </w:r>
      <w:proofErr w:type="gramEnd"/>
      <w:r w:rsidRPr="001F46FF">
        <w:rPr>
          <w:color w:val="000000"/>
        </w:rPr>
        <w:t xml:space="preserve"> is a fully integrated biopharmaceutical and biotechnology company. As a world leader in the field of biomedicines, </w:t>
      </w:r>
      <w:proofErr w:type="spellStart"/>
      <w:r w:rsidRPr="001F46FF">
        <w:rPr>
          <w:color w:val="000000"/>
        </w:rPr>
        <w:t>Centocor</w:t>
      </w:r>
      <w:proofErr w:type="spellEnd"/>
      <w:r w:rsidRPr="001F46FF">
        <w:rPr>
          <w:color w:val="000000"/>
        </w:rPr>
        <w:t xml:space="preserve"> strives to seek innovative ways to treat cancer and immune-mediated immunology disorders.  At the forefront of monoclonal antibody technology and manufacturing, </w:t>
      </w:r>
      <w:proofErr w:type="spellStart"/>
      <w:r w:rsidRPr="001F46FF">
        <w:rPr>
          <w:color w:val="000000"/>
        </w:rPr>
        <w:t>Centocor</w:t>
      </w:r>
      <w:proofErr w:type="spellEnd"/>
      <w:r w:rsidRPr="001F46FF">
        <w:rPr>
          <w:color w:val="000000"/>
        </w:rPr>
        <w:t>, Inc. manufactures products including REMICADE® (</w:t>
      </w:r>
      <w:proofErr w:type="spellStart"/>
      <w:r w:rsidRPr="001F46FF">
        <w:rPr>
          <w:color w:val="000000"/>
        </w:rPr>
        <w:t>infliximab</w:t>
      </w:r>
      <w:proofErr w:type="spellEnd"/>
      <w:r w:rsidRPr="001F46FF">
        <w:rPr>
          <w:color w:val="000000"/>
        </w:rPr>
        <w:t xml:space="preserve">) for the treatment of rheumatoid arthritis, </w:t>
      </w:r>
      <w:proofErr w:type="spellStart"/>
      <w:r w:rsidRPr="001F46FF">
        <w:rPr>
          <w:color w:val="000000"/>
        </w:rPr>
        <w:t>Crohn's</w:t>
      </w:r>
      <w:proofErr w:type="spellEnd"/>
      <w:r w:rsidRPr="001F46FF">
        <w:rPr>
          <w:color w:val="000000"/>
        </w:rPr>
        <w:t xml:space="preserve"> disease, </w:t>
      </w:r>
      <w:proofErr w:type="spellStart"/>
      <w:r w:rsidRPr="001F46FF">
        <w:rPr>
          <w:color w:val="000000"/>
        </w:rPr>
        <w:t>ankylosing</w:t>
      </w:r>
      <w:proofErr w:type="spellEnd"/>
      <w:r w:rsidRPr="001F46FF">
        <w:rPr>
          <w:color w:val="000000"/>
        </w:rPr>
        <w:t xml:space="preserve"> </w:t>
      </w:r>
      <w:proofErr w:type="spellStart"/>
      <w:r w:rsidRPr="001F46FF">
        <w:rPr>
          <w:color w:val="000000"/>
        </w:rPr>
        <w:t>spondylitis</w:t>
      </w:r>
      <w:proofErr w:type="spellEnd"/>
      <w:r w:rsidRPr="001F46FF">
        <w:rPr>
          <w:color w:val="000000"/>
        </w:rPr>
        <w:t xml:space="preserve"> and psoriatic arthritis, and </w:t>
      </w:r>
      <w:proofErr w:type="spellStart"/>
      <w:r w:rsidRPr="001F46FF">
        <w:rPr>
          <w:color w:val="000000"/>
        </w:rPr>
        <w:t>ReoPro</w:t>
      </w:r>
      <w:proofErr w:type="spellEnd"/>
      <w:r w:rsidRPr="001F46FF">
        <w:rPr>
          <w:color w:val="000000"/>
        </w:rPr>
        <w:t>® (</w:t>
      </w:r>
      <w:proofErr w:type="spellStart"/>
      <w:r w:rsidRPr="001F46FF">
        <w:rPr>
          <w:color w:val="000000"/>
        </w:rPr>
        <w:t>abciximab</w:t>
      </w:r>
      <w:proofErr w:type="spellEnd"/>
      <w:r w:rsidRPr="001F46FF">
        <w:rPr>
          <w:color w:val="000000"/>
        </w:rPr>
        <w:t xml:space="preserve">) for use in </w:t>
      </w:r>
      <w:proofErr w:type="spellStart"/>
      <w:r w:rsidRPr="001F46FF">
        <w:rPr>
          <w:color w:val="000000"/>
        </w:rPr>
        <w:t>percutaneous</w:t>
      </w:r>
      <w:proofErr w:type="spellEnd"/>
      <w:r w:rsidRPr="001F46FF">
        <w:rPr>
          <w:color w:val="000000"/>
        </w:rPr>
        <w:t xml:space="preserve"> coronary intervention.  Next-generation products are on the horizon and look to continue the company’s success in improving the lives of patients around the world.</w:t>
      </w:r>
    </w:p>
    <w:p w:rsidR="000B4B65" w:rsidRPr="001F46FF" w:rsidRDefault="000B4B65"/>
    <w:p w:rsidR="00C44D53" w:rsidRPr="001F46FF" w:rsidRDefault="00C44D53" w:rsidP="00C44D53">
      <w:r w:rsidRPr="001F46FF">
        <w:t xml:space="preserve">This position requires the individual to accelerate time to market of differentiated medicines for immunology through the use of informatics in driving innovation and enabling effective decision making. The successful candidate will have responsibility for defining the strategy and execution of network pharmacology for immunology. </w:t>
      </w:r>
    </w:p>
    <w:p w:rsidR="00C44D53" w:rsidRPr="001F46FF" w:rsidRDefault="00C44D53" w:rsidP="00C44D53"/>
    <w:p w:rsidR="00C44D53" w:rsidRPr="001F46FF" w:rsidRDefault="00C44D53" w:rsidP="00C44D53">
      <w:r w:rsidRPr="001F46FF">
        <w:t xml:space="preserve">The individual will be responsible for identifying analytical approaches that will provide novel and valuable insights that impact the project portfolio, and establishing and executing a set of complimentary projects with leading academic research groups in these areas. The individual will be responsible for working with internal teams to scientifically validate computational results. They will ensure results from computational approaches influence internal decision making, and will apply the </w:t>
      </w:r>
      <w:proofErr w:type="spellStart"/>
      <w:r w:rsidRPr="001F46FF">
        <w:t>learnings</w:t>
      </w:r>
      <w:proofErr w:type="spellEnd"/>
      <w:r w:rsidRPr="001F46FF">
        <w:t xml:space="preserve"> broadly across immunology. </w:t>
      </w:r>
    </w:p>
    <w:p w:rsidR="00C44D53" w:rsidRPr="001F46FF" w:rsidRDefault="00C44D53" w:rsidP="00C44D53"/>
    <w:p w:rsidR="00C44D53" w:rsidRPr="001F46FF" w:rsidRDefault="00C44D53" w:rsidP="00C44D53">
      <w:pPr>
        <w:rPr>
          <w:color w:val="000000"/>
        </w:rPr>
      </w:pPr>
      <w:r w:rsidRPr="001F46FF">
        <w:t xml:space="preserve">This individual will have the opportunity to increase understanding and adoption of network pharmacology across the broader Johnson &amp; Johnson informatics community. The successful candidate will contribute to the overall direction of the </w:t>
      </w:r>
      <w:r w:rsidRPr="001F46FF">
        <w:rPr>
          <w:i/>
        </w:rPr>
        <w:t xml:space="preserve">In </w:t>
      </w:r>
      <w:proofErr w:type="spellStart"/>
      <w:r w:rsidRPr="001F46FF">
        <w:rPr>
          <w:i/>
        </w:rPr>
        <w:t>Silico</w:t>
      </w:r>
      <w:proofErr w:type="spellEnd"/>
      <w:r w:rsidRPr="001F46FF">
        <w:t xml:space="preserve"> Immunology team. This position requires close interaction with scientists across informatics, biomarkers, discovery, and clinical. The individual is expected to maintain a state-of-the-art knowledge in network pharmacology through participation in community activities and to develop and maintain substantial internal and external networks.</w:t>
      </w:r>
      <w:r w:rsidRPr="001F46FF">
        <w:rPr>
          <w:color w:val="FF0000"/>
        </w:rPr>
        <w:t xml:space="preserve"> </w:t>
      </w:r>
    </w:p>
    <w:p w:rsidR="00C44D53" w:rsidRPr="001F46FF" w:rsidRDefault="00C44D53" w:rsidP="00C44D53"/>
    <w:p w:rsidR="00C44D53" w:rsidRPr="001F46FF" w:rsidRDefault="00C44D53" w:rsidP="00C44D53">
      <w:pPr>
        <w:ind w:left="360"/>
      </w:pPr>
    </w:p>
    <w:p w:rsidR="00C44D53" w:rsidRPr="001F46FF" w:rsidRDefault="00C44D53" w:rsidP="00C44D53">
      <w:r w:rsidRPr="001F46FF">
        <w:t>A PhD in systems biology, computational biology, or bioinformatics or equivalent experience is required. A minimum of 6 years of progressive scientific experience is required. The ability to apply data mining, machine learning, and emergent algorithms to pre-clinical, clinical and health outcomes data to generate new hypotheses is required. Experience in network analysis, modeling biological pathways, and simulation is required.</w:t>
      </w:r>
      <w:r w:rsidR="001F46FF">
        <w:t xml:space="preserve"> </w:t>
      </w:r>
      <w:r w:rsidRPr="001F46FF">
        <w:t>Experience in investigating immune-related pathways/networks and/or disease</w:t>
      </w:r>
      <w:r w:rsidR="001F46FF">
        <w:t>s</w:t>
      </w:r>
      <w:r w:rsidR="007E6C90">
        <w:t xml:space="preserve"> are preferred. Having a s</w:t>
      </w:r>
      <w:r w:rsidRPr="001F46FF">
        <w:t>trong publication track record</w:t>
      </w:r>
      <w:r w:rsidR="007E6C90">
        <w:t xml:space="preserve"> is required.</w:t>
      </w:r>
      <w:r w:rsidRPr="001F46FF">
        <w:t xml:space="preserve"> </w:t>
      </w:r>
      <w:r w:rsidR="007E6C90">
        <w:t>Being a r</w:t>
      </w:r>
      <w:r w:rsidRPr="001F46FF">
        <w:t>ecognized industry expert with an established network of contacts</w:t>
      </w:r>
      <w:r w:rsidR="007E6C90">
        <w:t xml:space="preserve"> is preferred</w:t>
      </w:r>
      <w:r w:rsidRPr="001F46FF">
        <w:t>. A strong track record of building effective and trust</w:t>
      </w:r>
      <w:r w:rsidR="007E6C90">
        <w:t>ed partnerships with scientists is required. A t</w:t>
      </w:r>
      <w:r w:rsidRPr="001F46FF">
        <w:t>rack record of successfully form</w:t>
      </w:r>
      <w:r w:rsidR="007E6C90">
        <w:t>ing and managing collaborations is required.</w:t>
      </w:r>
    </w:p>
    <w:p w:rsidR="00C44D53" w:rsidRPr="001F46FF" w:rsidRDefault="00C44D53" w:rsidP="00C44D53"/>
    <w:p w:rsidR="00C44D53" w:rsidRPr="001F46FF" w:rsidRDefault="00C44D53"/>
    <w:sectPr w:rsidR="00C44D53" w:rsidRPr="001F46FF" w:rsidSect="000B4B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C44D53"/>
    <w:rsid w:val="000B4B65"/>
    <w:rsid w:val="001F46FF"/>
    <w:rsid w:val="00223226"/>
    <w:rsid w:val="005E59CE"/>
    <w:rsid w:val="00690F68"/>
    <w:rsid w:val="007E6C90"/>
    <w:rsid w:val="00C44D53"/>
    <w:rsid w:val="00D36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D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dferre15</dc:creator>
  <cp:keywords/>
  <dc:description/>
  <cp:lastModifiedBy>dferre15</cp:lastModifiedBy>
  <cp:revision>1</cp:revision>
  <dcterms:created xsi:type="dcterms:W3CDTF">2010-07-16T15:51:00Z</dcterms:created>
  <dcterms:modified xsi:type="dcterms:W3CDTF">2010-07-16T18:59:00Z</dcterms:modified>
</cp:coreProperties>
</file>